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5EB" w:rsidRDefault="004635EB">
      <w:pPr>
        <w:spacing w:line="321" w:lineRule="exact"/>
        <w:rPr>
          <w:sz w:val="28"/>
        </w:rPr>
        <w:sectPr w:rsidR="004635EB" w:rsidSect="00A562D6">
          <w:footerReference w:type="default" r:id="rId7"/>
          <w:type w:val="continuous"/>
          <w:pgSz w:w="11910" w:h="16840"/>
          <w:pgMar w:top="1040" w:right="708" w:bottom="500" w:left="992" w:header="0" w:footer="305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num="2" w:space="720" w:equalWidth="0">
            <w:col w:w="3955" w:space="1585"/>
            <w:col w:w="4670"/>
          </w:cols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188"/>
      </w:tblGrid>
      <w:tr w:rsidR="00A562D6" w:rsidTr="00A562D6">
        <w:tc>
          <w:tcPr>
            <w:tcW w:w="5213" w:type="dxa"/>
          </w:tcPr>
          <w:p w:rsidR="00A562D6" w:rsidRDefault="00A562D6" w:rsidP="00A562D6">
            <w:pPr>
              <w:pStyle w:val="1"/>
              <w:spacing w:before="218"/>
              <w:ind w:left="918"/>
            </w:pPr>
            <w:r>
              <w:rPr>
                <w:spacing w:val="-2"/>
              </w:rPr>
              <w:lastRenderedPageBreak/>
              <w:t>Принято</w:t>
            </w:r>
          </w:p>
          <w:p w:rsidR="00A562D6" w:rsidRDefault="00A562D6" w:rsidP="00A562D6">
            <w:pPr>
              <w:ind w:left="918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советом протокол № 1</w:t>
            </w:r>
          </w:p>
          <w:p w:rsidR="00A562D6" w:rsidRDefault="00A562D6" w:rsidP="00A562D6">
            <w:pPr>
              <w:tabs>
                <w:tab w:val="left" w:pos="3041"/>
              </w:tabs>
              <w:spacing w:line="321" w:lineRule="exact"/>
              <w:ind w:left="91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2"/>
                <w:sz w:val="28"/>
              </w:rPr>
              <w:t xml:space="preserve"> августа</w:t>
            </w:r>
            <w:r>
              <w:rPr>
                <w:sz w:val="28"/>
              </w:rPr>
              <w:tab/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  <w:p w:rsidR="00A562D6" w:rsidRDefault="00A562D6" w:rsidP="00A562D6">
            <w:pPr>
              <w:spacing w:before="237"/>
            </w:pPr>
          </w:p>
          <w:p w:rsidR="00A562D6" w:rsidRDefault="00A562D6">
            <w:pPr>
              <w:pStyle w:val="a3"/>
              <w:ind w:left="0" w:firstLine="0"/>
              <w:rPr>
                <w:sz w:val="44"/>
              </w:rPr>
            </w:pPr>
          </w:p>
        </w:tc>
        <w:tc>
          <w:tcPr>
            <w:tcW w:w="5213" w:type="dxa"/>
          </w:tcPr>
          <w:p w:rsidR="00A562D6" w:rsidRPr="00A562D6" w:rsidRDefault="00A562D6" w:rsidP="00A562D6">
            <w:pPr>
              <w:spacing w:before="237"/>
              <w:rPr>
                <w:b/>
                <w:sz w:val="36"/>
              </w:rPr>
            </w:pPr>
            <w:r>
              <w:rPr>
                <w:b/>
                <w:spacing w:val="-2"/>
                <w:sz w:val="28"/>
              </w:rPr>
              <w:t xml:space="preserve">      </w:t>
            </w:r>
            <w:r w:rsidRPr="00A562D6">
              <w:rPr>
                <w:b/>
                <w:spacing w:val="-2"/>
                <w:sz w:val="28"/>
              </w:rPr>
              <w:t>Утверждаю</w:t>
            </w:r>
          </w:p>
          <w:p w:rsidR="00A562D6" w:rsidRDefault="00A562D6" w:rsidP="00A562D6">
            <w:pPr>
              <w:spacing w:line="319" w:lineRule="exact"/>
              <w:ind w:left="42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52</w:t>
            </w:r>
            <w:r>
              <w:rPr>
                <w:spacing w:val="-5"/>
                <w:sz w:val="28"/>
              </w:rPr>
              <w:t>»</w:t>
            </w:r>
          </w:p>
          <w:p w:rsidR="00A562D6" w:rsidRDefault="00A562D6" w:rsidP="00A562D6">
            <w:pPr>
              <w:tabs>
                <w:tab w:val="left" w:pos="2386"/>
              </w:tabs>
              <w:ind w:left="424" w:right="505"/>
              <w:rPr>
                <w:sz w:val="28"/>
              </w:rPr>
            </w:pPr>
            <w:r>
              <w:rPr>
                <w:sz w:val="28"/>
                <w:u w:val="single"/>
              </w:rPr>
              <w:t>____________</w:t>
            </w:r>
            <w:r>
              <w:rPr>
                <w:sz w:val="28"/>
              </w:rPr>
              <w:t>Д.Д.Нуриахметов</w:t>
            </w:r>
          </w:p>
          <w:p w:rsidR="00A562D6" w:rsidRDefault="00A562D6" w:rsidP="00A562D6">
            <w:pPr>
              <w:tabs>
                <w:tab w:val="left" w:pos="2386"/>
              </w:tabs>
              <w:ind w:left="424" w:right="505"/>
              <w:rPr>
                <w:sz w:val="28"/>
              </w:rPr>
            </w:pPr>
            <w:r>
              <w:rPr>
                <w:sz w:val="28"/>
              </w:rPr>
              <w:t xml:space="preserve"> Введено в действие приказом</w:t>
            </w:r>
          </w:p>
          <w:p w:rsidR="00A562D6" w:rsidRDefault="00A562D6" w:rsidP="00A562D6">
            <w:pPr>
              <w:tabs>
                <w:tab w:val="left" w:pos="1176"/>
                <w:tab w:val="left" w:pos="2216"/>
                <w:tab w:val="left" w:pos="3609"/>
              </w:tabs>
              <w:spacing w:line="321" w:lineRule="exact"/>
              <w:ind w:left="42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от </w:t>
            </w: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  <w:p w:rsidR="00A562D6" w:rsidRDefault="00A562D6">
            <w:pPr>
              <w:pStyle w:val="a3"/>
              <w:ind w:left="0" w:firstLine="0"/>
              <w:rPr>
                <w:sz w:val="44"/>
              </w:rPr>
            </w:pPr>
          </w:p>
        </w:tc>
      </w:tr>
    </w:tbl>
    <w:p w:rsidR="004635EB" w:rsidRDefault="004635EB">
      <w:pPr>
        <w:pStyle w:val="a3"/>
        <w:ind w:left="0" w:firstLine="0"/>
        <w:rPr>
          <w:sz w:val="44"/>
        </w:rPr>
      </w:pPr>
    </w:p>
    <w:p w:rsidR="004635EB" w:rsidRDefault="004635EB">
      <w:pPr>
        <w:pStyle w:val="a3"/>
        <w:ind w:left="0" w:firstLine="0"/>
        <w:rPr>
          <w:sz w:val="44"/>
        </w:rPr>
      </w:pPr>
    </w:p>
    <w:p w:rsidR="004635EB" w:rsidRDefault="004635EB">
      <w:pPr>
        <w:pStyle w:val="a3"/>
        <w:ind w:left="0" w:firstLine="0"/>
        <w:rPr>
          <w:sz w:val="44"/>
        </w:rPr>
      </w:pPr>
    </w:p>
    <w:p w:rsidR="004635EB" w:rsidRDefault="004635EB">
      <w:pPr>
        <w:pStyle w:val="a3"/>
        <w:ind w:left="0" w:firstLine="0"/>
        <w:rPr>
          <w:sz w:val="44"/>
        </w:rPr>
      </w:pPr>
    </w:p>
    <w:p w:rsidR="004635EB" w:rsidRDefault="004635EB">
      <w:pPr>
        <w:pStyle w:val="a3"/>
        <w:ind w:left="0" w:firstLine="0"/>
        <w:rPr>
          <w:sz w:val="44"/>
        </w:rPr>
      </w:pPr>
    </w:p>
    <w:p w:rsidR="004635EB" w:rsidRDefault="004635EB">
      <w:pPr>
        <w:pStyle w:val="a3"/>
        <w:ind w:left="0" w:firstLine="0"/>
        <w:rPr>
          <w:sz w:val="44"/>
        </w:rPr>
      </w:pPr>
    </w:p>
    <w:p w:rsidR="004635EB" w:rsidRDefault="004635EB">
      <w:pPr>
        <w:pStyle w:val="a3"/>
        <w:spacing w:before="4"/>
        <w:ind w:left="0" w:firstLine="0"/>
        <w:rPr>
          <w:sz w:val="44"/>
        </w:rPr>
      </w:pPr>
    </w:p>
    <w:p w:rsidR="004635EB" w:rsidRPr="00A562D6" w:rsidRDefault="00A562D6">
      <w:pPr>
        <w:ind w:left="283" w:right="283"/>
        <w:jc w:val="center"/>
        <w:rPr>
          <w:b/>
          <w:sz w:val="44"/>
        </w:rPr>
      </w:pPr>
      <w:bookmarkStart w:id="0" w:name="_GoBack"/>
      <w:r w:rsidRPr="00A562D6">
        <w:rPr>
          <w:b/>
          <w:spacing w:val="-2"/>
          <w:sz w:val="44"/>
        </w:rPr>
        <w:t>ПОЛОЖЕНИЕ</w:t>
      </w:r>
    </w:p>
    <w:p w:rsidR="004635EB" w:rsidRPr="00A562D6" w:rsidRDefault="00A562D6">
      <w:pPr>
        <w:spacing w:before="1"/>
        <w:ind w:left="283" w:right="282"/>
        <w:jc w:val="center"/>
        <w:rPr>
          <w:b/>
          <w:sz w:val="44"/>
        </w:rPr>
      </w:pPr>
      <w:r w:rsidRPr="00A562D6">
        <w:rPr>
          <w:b/>
          <w:sz w:val="44"/>
        </w:rPr>
        <w:t>О</w:t>
      </w:r>
      <w:r w:rsidRPr="00A562D6">
        <w:rPr>
          <w:b/>
          <w:spacing w:val="-20"/>
          <w:sz w:val="44"/>
        </w:rPr>
        <w:t xml:space="preserve"> </w:t>
      </w:r>
      <w:r w:rsidRPr="00A562D6">
        <w:rPr>
          <w:b/>
          <w:sz w:val="44"/>
        </w:rPr>
        <w:t>СОВЕТЕ</w:t>
      </w:r>
      <w:r w:rsidRPr="00A562D6">
        <w:rPr>
          <w:b/>
          <w:spacing w:val="-18"/>
          <w:sz w:val="44"/>
        </w:rPr>
        <w:t xml:space="preserve"> </w:t>
      </w:r>
      <w:r w:rsidRPr="00A562D6">
        <w:rPr>
          <w:b/>
          <w:sz w:val="44"/>
        </w:rPr>
        <w:t xml:space="preserve">ПРОФИЛАКТИКИ </w:t>
      </w:r>
      <w:r w:rsidRPr="00A562D6">
        <w:rPr>
          <w:b/>
          <w:spacing w:val="-2"/>
          <w:sz w:val="44"/>
        </w:rPr>
        <w:t>ПРАВОНАРУШЕНИЙ</w:t>
      </w:r>
    </w:p>
    <w:p w:rsidR="004635EB" w:rsidRPr="00A562D6" w:rsidRDefault="00A562D6">
      <w:pPr>
        <w:ind w:left="1718" w:right="1441" w:firstLine="5"/>
        <w:jc w:val="center"/>
        <w:rPr>
          <w:b/>
          <w:sz w:val="44"/>
        </w:rPr>
      </w:pPr>
      <w:r w:rsidRPr="00A562D6">
        <w:rPr>
          <w:b/>
          <w:sz w:val="44"/>
        </w:rPr>
        <w:t>муниципального бюджетного общеобразовательного</w:t>
      </w:r>
      <w:r w:rsidRPr="00A562D6">
        <w:rPr>
          <w:b/>
          <w:spacing w:val="-28"/>
          <w:sz w:val="44"/>
        </w:rPr>
        <w:t xml:space="preserve"> </w:t>
      </w:r>
      <w:r w:rsidRPr="00A562D6">
        <w:rPr>
          <w:b/>
          <w:sz w:val="44"/>
        </w:rPr>
        <w:t>учреждения</w:t>
      </w:r>
    </w:p>
    <w:p w:rsidR="004635EB" w:rsidRPr="00A562D6" w:rsidRDefault="00A562D6">
      <w:pPr>
        <w:ind w:left="285" w:right="2"/>
        <w:jc w:val="center"/>
        <w:rPr>
          <w:b/>
          <w:sz w:val="44"/>
        </w:rPr>
      </w:pPr>
      <w:r w:rsidRPr="00A562D6">
        <w:rPr>
          <w:b/>
          <w:sz w:val="44"/>
        </w:rPr>
        <w:t>«Средняя</w:t>
      </w:r>
      <w:r w:rsidRPr="00A562D6">
        <w:rPr>
          <w:b/>
          <w:spacing w:val="-27"/>
          <w:sz w:val="44"/>
        </w:rPr>
        <w:t xml:space="preserve"> </w:t>
      </w:r>
      <w:r w:rsidRPr="00A562D6">
        <w:rPr>
          <w:b/>
          <w:sz w:val="44"/>
        </w:rPr>
        <w:t>общеобразовательная</w:t>
      </w:r>
      <w:r w:rsidRPr="00A562D6">
        <w:rPr>
          <w:b/>
          <w:spacing w:val="-26"/>
          <w:sz w:val="44"/>
        </w:rPr>
        <w:t xml:space="preserve"> </w:t>
      </w:r>
      <w:r w:rsidRPr="00A562D6">
        <w:rPr>
          <w:b/>
          <w:sz w:val="44"/>
        </w:rPr>
        <w:t>школа</w:t>
      </w:r>
      <w:r w:rsidRPr="00A562D6">
        <w:rPr>
          <w:b/>
          <w:spacing w:val="-25"/>
          <w:sz w:val="44"/>
        </w:rPr>
        <w:t xml:space="preserve"> </w:t>
      </w:r>
      <w:r w:rsidRPr="00A562D6">
        <w:rPr>
          <w:b/>
          <w:spacing w:val="-4"/>
          <w:sz w:val="44"/>
        </w:rPr>
        <w:t>№52</w:t>
      </w:r>
      <w:r w:rsidRPr="00A562D6">
        <w:rPr>
          <w:b/>
          <w:spacing w:val="-4"/>
          <w:sz w:val="44"/>
        </w:rPr>
        <w:t>»</w:t>
      </w:r>
    </w:p>
    <w:bookmarkEnd w:id="0"/>
    <w:p w:rsidR="004635EB" w:rsidRDefault="004635EB">
      <w:pPr>
        <w:pStyle w:val="a3"/>
        <w:ind w:left="0" w:firstLine="0"/>
        <w:rPr>
          <w:b/>
          <w:sz w:val="44"/>
        </w:rPr>
      </w:pPr>
    </w:p>
    <w:p w:rsidR="004635EB" w:rsidRDefault="004635EB">
      <w:pPr>
        <w:pStyle w:val="a3"/>
        <w:ind w:left="0" w:firstLine="0"/>
        <w:rPr>
          <w:b/>
          <w:sz w:val="44"/>
        </w:rPr>
      </w:pPr>
    </w:p>
    <w:p w:rsidR="004635EB" w:rsidRDefault="004635EB">
      <w:pPr>
        <w:pStyle w:val="a3"/>
        <w:ind w:left="0" w:firstLine="0"/>
        <w:rPr>
          <w:b/>
          <w:sz w:val="44"/>
        </w:rPr>
      </w:pPr>
    </w:p>
    <w:p w:rsidR="004635EB" w:rsidRDefault="004635EB">
      <w:pPr>
        <w:pStyle w:val="a3"/>
        <w:ind w:left="0" w:firstLine="0"/>
        <w:rPr>
          <w:b/>
          <w:sz w:val="44"/>
        </w:rPr>
      </w:pPr>
    </w:p>
    <w:p w:rsidR="004635EB" w:rsidRDefault="004635EB">
      <w:pPr>
        <w:pStyle w:val="a3"/>
        <w:ind w:left="0" w:firstLine="0"/>
        <w:rPr>
          <w:b/>
          <w:sz w:val="44"/>
        </w:rPr>
      </w:pPr>
    </w:p>
    <w:p w:rsidR="004635EB" w:rsidRDefault="004635EB">
      <w:pPr>
        <w:pStyle w:val="a3"/>
        <w:ind w:left="0" w:firstLine="0"/>
        <w:rPr>
          <w:b/>
          <w:sz w:val="44"/>
        </w:rPr>
      </w:pPr>
    </w:p>
    <w:p w:rsidR="004635EB" w:rsidRDefault="004635EB">
      <w:pPr>
        <w:pStyle w:val="a3"/>
        <w:ind w:left="0" w:firstLine="0"/>
        <w:rPr>
          <w:b/>
          <w:sz w:val="44"/>
        </w:rPr>
      </w:pPr>
    </w:p>
    <w:p w:rsidR="004635EB" w:rsidRDefault="004635EB">
      <w:pPr>
        <w:pStyle w:val="a3"/>
        <w:ind w:left="0" w:firstLine="0"/>
        <w:rPr>
          <w:b/>
          <w:sz w:val="44"/>
        </w:rPr>
      </w:pPr>
    </w:p>
    <w:p w:rsidR="004635EB" w:rsidRDefault="004635EB">
      <w:pPr>
        <w:pStyle w:val="a3"/>
        <w:spacing w:before="322"/>
        <w:ind w:left="0" w:firstLine="0"/>
        <w:rPr>
          <w:b/>
          <w:sz w:val="44"/>
        </w:rPr>
      </w:pPr>
    </w:p>
    <w:p w:rsidR="004635EB" w:rsidRDefault="00A562D6">
      <w:pPr>
        <w:pStyle w:val="2"/>
        <w:spacing w:line="240" w:lineRule="auto"/>
        <w:ind w:left="283" w:right="285" w:firstLine="0"/>
        <w:jc w:val="center"/>
      </w:pPr>
      <w:r>
        <w:t>г.</w:t>
      </w:r>
      <w:r>
        <w:rPr>
          <w:spacing w:val="-4"/>
        </w:rPr>
        <w:t xml:space="preserve"> </w:t>
      </w:r>
      <w:r>
        <w:t>Набережные</w:t>
      </w:r>
      <w:r>
        <w:rPr>
          <w:spacing w:val="-1"/>
        </w:rPr>
        <w:t xml:space="preserve"> </w:t>
      </w:r>
      <w:r>
        <w:rPr>
          <w:spacing w:val="-2"/>
        </w:rPr>
        <w:t>Челны</w:t>
      </w:r>
    </w:p>
    <w:p w:rsidR="004635EB" w:rsidRDefault="004635EB">
      <w:pPr>
        <w:pStyle w:val="2"/>
        <w:spacing w:line="240" w:lineRule="auto"/>
        <w:jc w:val="center"/>
        <w:sectPr w:rsidR="004635EB" w:rsidSect="00A562D6">
          <w:type w:val="continuous"/>
          <w:pgSz w:w="11910" w:h="16840"/>
          <w:pgMar w:top="1040" w:right="708" w:bottom="500" w:left="992" w:header="0" w:footer="305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4635EB" w:rsidRDefault="00A562D6">
      <w:pPr>
        <w:pStyle w:val="a4"/>
        <w:numPr>
          <w:ilvl w:val="0"/>
          <w:numId w:val="1"/>
        </w:numPr>
        <w:tabs>
          <w:tab w:val="left" w:pos="4075"/>
        </w:tabs>
        <w:spacing w:before="71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1272"/>
        </w:tabs>
        <w:spacing w:before="271"/>
        <w:ind w:right="135" w:firstLine="283"/>
        <w:jc w:val="both"/>
        <w:rPr>
          <w:sz w:val="24"/>
        </w:rPr>
      </w:pPr>
      <w:r>
        <w:rPr>
          <w:sz w:val="24"/>
        </w:rPr>
        <w:t>Деятельность Совета профилактики правонарушений (далее – Совет профилакти- ки)регулируется Федеральным законом «Об основах системы профилактики безнадзорности и правонарушений несовершеннолетних» от 24.06.1999 № 120-ФЗ (пункт 2 статьи 9, подпункты</w:t>
      </w:r>
      <w:r>
        <w:rPr>
          <w:spacing w:val="40"/>
          <w:sz w:val="24"/>
        </w:rPr>
        <w:t xml:space="preserve"> </w:t>
      </w:r>
      <w:r>
        <w:rPr>
          <w:sz w:val="24"/>
        </w:rPr>
        <w:t>1-5 пунк</w:t>
      </w:r>
      <w:r>
        <w:rPr>
          <w:sz w:val="24"/>
        </w:rPr>
        <w:t xml:space="preserve">та 2 статьи 14 и подпункт 3 пункта 1 статьи 14). разработано в соответствии с Феде- ральным законом от 29 декабря 2012 г. N 273-ФЗ "Об образовании в Российской Федерации", Федеральным законом от 24 июля 1998 г. N 124-ФЗ "Об основных гарантиях прав ребенка </w:t>
      </w:r>
      <w:r>
        <w:rPr>
          <w:sz w:val="24"/>
        </w:rPr>
        <w:t>в Российской Федерации", на основании Положения об учете отдельных категорий несовершен- нолетних в организациях общего и профессионального образования, утвержденное в двусто- роннем порядке Министерством образования и науки Республики Татарстан и Министер</w:t>
      </w:r>
      <w:r>
        <w:rPr>
          <w:sz w:val="24"/>
        </w:rPr>
        <w:t>ством внутренних</w:t>
      </w:r>
      <w:r>
        <w:rPr>
          <w:spacing w:val="68"/>
          <w:sz w:val="24"/>
        </w:rPr>
        <w:t xml:space="preserve"> </w:t>
      </w:r>
      <w:r>
        <w:rPr>
          <w:sz w:val="24"/>
        </w:rPr>
        <w:t>дел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65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67"/>
          <w:sz w:val="24"/>
        </w:rPr>
        <w:t xml:space="preserve"> </w:t>
      </w:r>
      <w:r>
        <w:rPr>
          <w:sz w:val="24"/>
        </w:rPr>
        <w:t>от</w:t>
      </w:r>
      <w:r>
        <w:rPr>
          <w:spacing w:val="67"/>
          <w:sz w:val="24"/>
        </w:rPr>
        <w:t xml:space="preserve"> </w:t>
      </w:r>
      <w:r>
        <w:rPr>
          <w:sz w:val="24"/>
        </w:rPr>
        <w:t>20.06.2022</w:t>
      </w:r>
      <w:r>
        <w:rPr>
          <w:spacing w:val="66"/>
          <w:sz w:val="24"/>
        </w:rPr>
        <w:t xml:space="preserve"> </w:t>
      </w:r>
      <w:r>
        <w:rPr>
          <w:sz w:val="24"/>
        </w:rPr>
        <w:t>№</w:t>
      </w:r>
      <w:r>
        <w:rPr>
          <w:spacing w:val="65"/>
          <w:sz w:val="24"/>
        </w:rPr>
        <w:t xml:space="preserve"> </w:t>
      </w:r>
      <w:r>
        <w:rPr>
          <w:sz w:val="24"/>
        </w:rPr>
        <w:t>1/1436/8049/22.,Уставом</w:t>
      </w:r>
      <w:r>
        <w:rPr>
          <w:spacing w:val="65"/>
          <w:sz w:val="24"/>
        </w:rPr>
        <w:t xml:space="preserve"> </w:t>
      </w:r>
      <w:r>
        <w:rPr>
          <w:sz w:val="24"/>
        </w:rPr>
        <w:t>МБОУ</w:t>
      </w:r>
    </w:p>
    <w:p w:rsidR="004635EB" w:rsidRDefault="00A562D6">
      <w:pPr>
        <w:pStyle w:val="a3"/>
        <w:spacing w:before="1"/>
        <w:ind w:firstLine="0"/>
        <w:jc w:val="both"/>
      </w:pPr>
      <w:r>
        <w:t>«СОШ№</w:t>
      </w:r>
      <w:r>
        <w:rPr>
          <w:spacing w:val="-4"/>
        </w:rPr>
        <w:t xml:space="preserve"> </w:t>
      </w:r>
      <w:r>
        <w:t>30»,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1272"/>
        </w:tabs>
        <w:ind w:right="138" w:firstLine="283"/>
        <w:jc w:val="both"/>
        <w:rPr>
          <w:sz w:val="24"/>
        </w:rPr>
      </w:pPr>
      <w:r>
        <w:rPr>
          <w:sz w:val="24"/>
        </w:rPr>
        <w:t>Настоящее Положение является нормативно-правовой основой деятельности по профилактике безнадзорности и правонарушений несовершенн</w:t>
      </w:r>
      <w:r>
        <w:rPr>
          <w:sz w:val="24"/>
        </w:rPr>
        <w:t>олетних в МБОУ «СОШ№30»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1272"/>
        </w:tabs>
        <w:ind w:right="141" w:firstLine="283"/>
        <w:jc w:val="both"/>
        <w:rPr>
          <w:sz w:val="24"/>
        </w:rPr>
      </w:pPr>
      <w:r>
        <w:rPr>
          <w:sz w:val="24"/>
        </w:rPr>
        <w:t>Состав Совета профилактики утверждается приказом директора школы на каждый 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год. Общее руководство работой Совета профилактики осуществляет директор</w:t>
      </w:r>
    </w:p>
    <w:p w:rsidR="004635EB" w:rsidRDefault="00A562D6">
      <w:pPr>
        <w:pStyle w:val="a3"/>
        <w:ind w:left="424" w:firstLine="0"/>
        <w:jc w:val="both"/>
      </w:pPr>
      <w:r>
        <w:t>Состав</w:t>
      </w:r>
      <w:r>
        <w:rPr>
          <w:spacing w:val="-6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приглашённых:</w:t>
      </w:r>
    </w:p>
    <w:p w:rsidR="004635EB" w:rsidRDefault="00A562D6">
      <w:pPr>
        <w:pStyle w:val="2"/>
        <w:spacing w:line="240" w:lineRule="auto"/>
        <w:ind w:firstLine="0"/>
        <w:jc w:val="both"/>
        <w:rPr>
          <w:b w:val="0"/>
        </w:rPr>
      </w:pPr>
      <w:r>
        <w:t>постоянный</w:t>
      </w:r>
      <w:r>
        <w:rPr>
          <w:spacing w:val="-6"/>
        </w:rPr>
        <w:t xml:space="preserve"> </w:t>
      </w:r>
      <w:r>
        <w:rPr>
          <w:spacing w:val="-2"/>
        </w:rPr>
        <w:t>состав</w:t>
      </w:r>
      <w:r>
        <w:rPr>
          <w:b w:val="0"/>
          <w:spacing w:val="-2"/>
        </w:rPr>
        <w:t>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before="2"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организации,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заместитель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работе,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секретарь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постоянных членов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Совета,</w:t>
      </w:r>
    </w:p>
    <w:p w:rsidR="004635EB" w:rsidRDefault="00A562D6">
      <w:pPr>
        <w:pStyle w:val="2"/>
        <w:spacing w:before="4" w:line="273" w:lineRule="exact"/>
        <w:ind w:firstLine="0"/>
      </w:pPr>
      <w:r>
        <w:t>члены</w:t>
      </w:r>
      <w:r>
        <w:rPr>
          <w:spacing w:val="-3"/>
        </w:rPr>
        <w:t xml:space="preserve"> </w:t>
      </w:r>
      <w:r>
        <w:rPr>
          <w:spacing w:val="-2"/>
        </w:rPr>
        <w:t>Совета: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line="291" w:lineRule="exact"/>
        <w:ind w:left="849" w:hanging="425"/>
        <w:jc w:val="left"/>
        <w:rPr>
          <w:rFonts w:ascii="Symbol" w:hAnsi="Symbol"/>
          <w:sz w:val="24"/>
        </w:rPr>
      </w:pP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педагог,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before="2" w:line="293" w:lineRule="exact"/>
        <w:ind w:left="849" w:hanging="425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педагог-психолог,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line="293" w:lineRule="exact"/>
        <w:ind w:left="849" w:hanging="425"/>
        <w:jc w:val="left"/>
        <w:rPr>
          <w:rFonts w:ascii="Symbol" w:hAnsi="Symbol"/>
          <w:sz w:val="24"/>
        </w:rPr>
      </w:pPr>
      <w:r>
        <w:rPr>
          <w:sz w:val="24"/>
        </w:rPr>
        <w:t>представители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комитета,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before="1" w:line="237" w:lineRule="auto"/>
        <w:ind w:left="849" w:right="136" w:hanging="425"/>
        <w:jc w:val="left"/>
        <w:rPr>
          <w:rFonts w:ascii="Symbol" w:hAnsi="Symbol"/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1-11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 руководителей;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before="3" w:line="292" w:lineRule="exact"/>
        <w:ind w:left="849" w:hanging="425"/>
        <w:jc w:val="left"/>
        <w:rPr>
          <w:rFonts w:ascii="Symbol" w:hAnsi="Symbol"/>
          <w:sz w:val="24"/>
        </w:rPr>
      </w:pPr>
      <w:r>
        <w:rPr>
          <w:sz w:val="24"/>
        </w:rPr>
        <w:t>инспектор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несовершеннолетних,</w:t>
      </w:r>
    </w:p>
    <w:p w:rsidR="004635EB" w:rsidRDefault="00A562D6">
      <w:pPr>
        <w:pStyle w:val="2"/>
        <w:ind w:firstLine="0"/>
        <w:rPr>
          <w:b w:val="0"/>
        </w:rPr>
      </w:pPr>
      <w:r>
        <w:t>приглашенные</w:t>
      </w:r>
      <w:r>
        <w:rPr>
          <w:spacing w:val="-5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rPr>
          <w:spacing w:val="-2"/>
        </w:rPr>
        <w:t>согласованию)</w:t>
      </w:r>
      <w:r>
        <w:rPr>
          <w:b w:val="0"/>
          <w:spacing w:val="-2"/>
        </w:rPr>
        <w:t>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before="2" w:line="293" w:lineRule="exact"/>
        <w:ind w:left="849" w:hanging="425"/>
        <w:jc w:val="left"/>
        <w:rPr>
          <w:rFonts w:ascii="Symbol" w:hAnsi="Symbol"/>
          <w:sz w:val="24"/>
        </w:rPr>
      </w:pP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дел,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line="293" w:lineRule="exact"/>
        <w:ind w:left="849" w:hanging="425"/>
        <w:jc w:val="left"/>
        <w:rPr>
          <w:rFonts w:ascii="Symbol" w:hAnsi="Symbol"/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организации,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before="2" w:line="237" w:lineRule="auto"/>
        <w:ind w:left="849" w:right="145" w:hanging="425"/>
        <w:jc w:val="left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3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объединения </w:t>
      </w:r>
      <w:r>
        <w:rPr>
          <w:spacing w:val="-4"/>
          <w:sz w:val="24"/>
        </w:rPr>
        <w:t>ПДО,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before="4" w:line="237" w:lineRule="auto"/>
        <w:ind w:left="849" w:right="149" w:hanging="425"/>
        <w:jc w:val="left"/>
        <w:rPr>
          <w:rFonts w:ascii="Symbol" w:hAnsi="Symbol"/>
          <w:sz w:val="24"/>
        </w:rPr>
      </w:pPr>
      <w:r>
        <w:rPr>
          <w:sz w:val="24"/>
        </w:rPr>
        <w:t>представители школьной службы примирения, представители</w:t>
      </w:r>
      <w:r>
        <w:rPr>
          <w:spacing w:val="25"/>
          <w:sz w:val="24"/>
        </w:rPr>
        <w:t xml:space="preserve"> </w:t>
      </w:r>
      <w:r>
        <w:rPr>
          <w:sz w:val="24"/>
        </w:rPr>
        <w:t>ученического самоуправ- ления при необходимости;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49"/>
        </w:tabs>
        <w:spacing w:before="2" w:line="292" w:lineRule="exact"/>
        <w:ind w:left="849" w:hanging="425"/>
        <w:jc w:val="left"/>
        <w:rPr>
          <w:rFonts w:ascii="Symbol" w:hAnsi="Symbol"/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необходимости).</w:t>
      </w:r>
    </w:p>
    <w:p w:rsidR="004635EB" w:rsidRDefault="00A562D6">
      <w:pPr>
        <w:pStyle w:val="a3"/>
      </w:pPr>
      <w:r>
        <w:t>1.5</w:t>
      </w:r>
      <w:r>
        <w:rPr>
          <w:spacing w:val="40"/>
        </w:rPr>
        <w:t xml:space="preserve"> </w:t>
      </w:r>
      <w:r>
        <w:t>Совет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сотрудничестве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учреждениями</w:t>
      </w:r>
      <w:r>
        <w:rPr>
          <w:spacing w:val="40"/>
        </w:rPr>
        <w:t xml:space="preserve"> </w:t>
      </w:r>
      <w:r>
        <w:t>системы профилактики безнадзорности и правонарушений несовершеннолетних.</w:t>
      </w:r>
    </w:p>
    <w:p w:rsidR="004635EB" w:rsidRDefault="004635EB">
      <w:pPr>
        <w:pStyle w:val="a3"/>
        <w:spacing w:before="4"/>
        <w:ind w:left="0" w:firstLine="0"/>
      </w:pPr>
    </w:p>
    <w:p w:rsidR="004635EB" w:rsidRDefault="00A562D6">
      <w:pPr>
        <w:pStyle w:val="2"/>
        <w:numPr>
          <w:ilvl w:val="0"/>
          <w:numId w:val="1"/>
        </w:numPr>
        <w:tabs>
          <w:tab w:val="left" w:pos="1650"/>
        </w:tabs>
        <w:ind w:left="1650"/>
        <w:jc w:val="left"/>
      </w:pPr>
      <w:r>
        <w:t>Принципы,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профилактики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44"/>
        </w:tabs>
        <w:spacing w:line="274" w:lineRule="exact"/>
        <w:ind w:left="844" w:hanging="420"/>
        <w:rPr>
          <w:sz w:val="24"/>
        </w:rPr>
      </w:pP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before="2" w:line="293" w:lineRule="exact"/>
        <w:ind w:left="861"/>
        <w:jc w:val="left"/>
        <w:rPr>
          <w:rFonts w:ascii="Symbol" w:hAnsi="Symbol"/>
          <w:sz w:val="24"/>
        </w:rPr>
      </w:pPr>
      <w:r>
        <w:rPr>
          <w:sz w:val="24"/>
        </w:rPr>
        <w:t>законности,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несовершеннолетними;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line="293" w:lineRule="exact"/>
        <w:ind w:left="861"/>
        <w:jc w:val="left"/>
        <w:rPr>
          <w:rFonts w:ascii="Symbol" w:hAnsi="Symbol"/>
          <w:sz w:val="24"/>
        </w:rPr>
      </w:pP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line="293" w:lineRule="exact"/>
        <w:ind w:left="861"/>
        <w:jc w:val="left"/>
        <w:rPr>
          <w:rFonts w:ascii="Symbol" w:hAnsi="Symbol"/>
          <w:sz w:val="24"/>
        </w:rPr>
      </w:pPr>
      <w:r>
        <w:rPr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2" w:line="237" w:lineRule="auto"/>
        <w:ind w:right="140" w:firstLine="283"/>
        <w:rPr>
          <w:rFonts w:ascii="Symbol" w:hAnsi="Symbol"/>
          <w:sz w:val="24"/>
        </w:rPr>
      </w:pPr>
      <w:r>
        <w:rPr>
          <w:sz w:val="24"/>
        </w:rPr>
        <w:t>обеспечения ответственности должностных лиц и граждан за нарушение прав и закон- ных интересов несовершеннолетних.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52"/>
        </w:tabs>
        <w:ind w:right="145" w:firstLine="283"/>
        <w:jc w:val="both"/>
        <w:rPr>
          <w:sz w:val="24"/>
        </w:rPr>
      </w:pPr>
      <w:r>
        <w:rPr>
          <w:sz w:val="24"/>
        </w:rPr>
        <w:t>Целью Совета профилактики является планирование, организация и осуществление кон- троля за проведен</w:t>
      </w:r>
      <w:r>
        <w:rPr>
          <w:sz w:val="24"/>
        </w:rPr>
        <w:t>ием профилактики социально опасных явлений (безнадзорности, правонару- шений, антиобщественных действий).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635EB" w:rsidRDefault="004635EB">
      <w:pPr>
        <w:pStyle w:val="a4"/>
        <w:rPr>
          <w:sz w:val="24"/>
        </w:rPr>
        <w:sectPr w:rsidR="004635EB" w:rsidSect="00A562D6">
          <w:pgSz w:w="11910" w:h="16840"/>
          <w:pgMar w:top="1040" w:right="708" w:bottom="500" w:left="992" w:header="0" w:footer="305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88"/>
        <w:ind w:right="143" w:firstLine="283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мониторинг состояния проблем правонарушений и асоциального, зависимого поведения несовершеннолетних учащихся; создание системы и организация работы по профилактике пра- </w:t>
      </w:r>
      <w:r>
        <w:rPr>
          <w:spacing w:val="-2"/>
          <w:sz w:val="24"/>
        </w:rPr>
        <w:t>вонарушений;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ind w:right="146" w:firstLine="283"/>
        <w:rPr>
          <w:rFonts w:ascii="Symbol" w:hAnsi="Symbol"/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</w:t>
      </w:r>
      <w:r>
        <w:rPr>
          <w:sz w:val="24"/>
        </w:rPr>
        <w:t>овер- шеннолетних, совершению ими преступлений, правонарушений, антиобщественных действий;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0"/>
        </w:tabs>
        <w:spacing w:line="293" w:lineRule="exact"/>
        <w:ind w:left="860" w:hanging="436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3" w:line="237" w:lineRule="auto"/>
        <w:ind w:right="143" w:firstLine="283"/>
        <w:rPr>
          <w:rFonts w:ascii="Symbol" w:hAnsi="Symbol"/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социаль- но опасном положени</w:t>
      </w:r>
      <w:r>
        <w:rPr>
          <w:sz w:val="24"/>
        </w:rPr>
        <w:t>и;</w:t>
      </w:r>
    </w:p>
    <w:p w:rsidR="004635EB" w:rsidRPr="00A562D6" w:rsidRDefault="00A562D6" w:rsidP="00A562D6">
      <w:pPr>
        <w:pStyle w:val="a4"/>
        <w:numPr>
          <w:ilvl w:val="2"/>
          <w:numId w:val="1"/>
        </w:numPr>
        <w:tabs>
          <w:tab w:val="left" w:pos="859"/>
        </w:tabs>
        <w:spacing w:before="4" w:line="237" w:lineRule="auto"/>
        <w:ind w:right="145" w:firstLine="283"/>
        <w:rPr>
          <w:rFonts w:ascii="Symbol" w:hAnsi="Symbol"/>
          <w:sz w:val="24"/>
        </w:rPr>
      </w:pPr>
      <w:r>
        <w:rPr>
          <w:sz w:val="24"/>
        </w:rPr>
        <w:t>выявление и пресечение случаев вовлечения несовершеннолетних в преступную или ан- тиобщественную деятельность.</w:t>
      </w:r>
    </w:p>
    <w:p w:rsidR="004635EB" w:rsidRDefault="00A562D6">
      <w:pPr>
        <w:pStyle w:val="2"/>
        <w:numPr>
          <w:ilvl w:val="0"/>
          <w:numId w:val="1"/>
        </w:numPr>
        <w:tabs>
          <w:tab w:val="left" w:pos="4236"/>
        </w:tabs>
        <w:spacing w:line="240" w:lineRule="auto"/>
        <w:ind w:left="4236"/>
        <w:jc w:val="left"/>
      </w:pPr>
      <w:r>
        <w:t>К</w:t>
      </w:r>
      <w:r>
        <w:t>атегории</w:t>
      </w:r>
      <w:r>
        <w:rPr>
          <w:spacing w:val="-7"/>
        </w:rPr>
        <w:t xml:space="preserve"> </w:t>
      </w:r>
      <w:r>
        <w:rPr>
          <w:spacing w:val="-4"/>
        </w:rPr>
        <w:t>лиц,</w:t>
      </w:r>
    </w:p>
    <w:p w:rsidR="004635EB" w:rsidRDefault="00A562D6">
      <w:pPr>
        <w:spacing w:line="274" w:lineRule="exact"/>
        <w:ind w:left="69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Красная зона — зона высокого риска, к ней отнесены следующие категории: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1. несовершеннолетние, состоящие на профилактическом контроле в ПДН территориальных ОВД Республики Татарстан;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2. несовершеннолетние, проявляющие признаки девиантного, деструктивного поведения, аутоагрессии;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5. несовершеннолетние сторонники движения «скулшутинг», «колумбайн»;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6. несовершеннолетние, занимающиеся «травлей»;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Желтая зона — зона повышенного риска, к ней отнесены следующие категории: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1. несовершеннолетние, непосещающие или систематически пропускающие занятия без уважительных причин (суммарно 15 дней);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2. несовершеннолетние, находящиеся в социально-опасном положении: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а) безнадзорность или беспризорность;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б) бродяжничество или попрошайничество;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4. несовершеннолетние, проживающие в семьях безработных родителей;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8. несовершеннолетние, подвергшиеся «травле»;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10. несовершеннолетние, подвергшиеся сексуальному насилию;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11. несовершеннолетние, прибывшие из зон боевых действий.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Зеленая зона — зона умеренного риска, к ней отнесены следующие категории: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1. несовершеннолетние, неуспевающие по учебным предметам;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3. несовершеннолетние, проживающие в неполной семье, с мачехой или отчимом;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4. несовершеннолетние из малообеспеченных семей;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5. дети-сироты, находящиеся под опекой;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6. дети-сироты, воспитывающиеся в замещающих семьях;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7. несовершеннолетние, воспитывающиеся в государственных учреждениях;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8. несовершеннолетние, проживающие в приемных семьях;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 xml:space="preserve">10. несовершеннолетние, находящиеся на семейном обучении; </w:t>
      </w:r>
    </w:p>
    <w:p w:rsidR="00A562D6" w:rsidRPr="00A562D6" w:rsidRDefault="00A562D6" w:rsidP="00A56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142"/>
        <w:jc w:val="both"/>
        <w:rPr>
          <w:sz w:val="24"/>
          <w:szCs w:val="28"/>
        </w:rPr>
      </w:pPr>
      <w:r w:rsidRPr="00A562D6">
        <w:rPr>
          <w:sz w:val="24"/>
          <w:szCs w:val="28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52"/>
        </w:tabs>
        <w:ind w:right="139" w:firstLine="283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По- добн</w:t>
      </w:r>
      <w:r>
        <w:rPr>
          <w:sz w:val="24"/>
        </w:rPr>
        <w:t>ая работа проводится и в случае их отрицательного влияния на поведение несовершенно- летних или жестокого с ними обращения.</w:t>
      </w:r>
    </w:p>
    <w:p w:rsidR="004635EB" w:rsidRDefault="004635EB">
      <w:pPr>
        <w:pStyle w:val="a3"/>
        <w:spacing w:before="2"/>
        <w:ind w:left="0" w:firstLine="0"/>
      </w:pPr>
    </w:p>
    <w:p w:rsidR="004635EB" w:rsidRDefault="00A562D6">
      <w:pPr>
        <w:pStyle w:val="2"/>
        <w:numPr>
          <w:ilvl w:val="0"/>
          <w:numId w:val="1"/>
        </w:numPr>
        <w:tabs>
          <w:tab w:val="left" w:pos="2589"/>
        </w:tabs>
        <w:ind w:left="2589"/>
        <w:jc w:val="both"/>
      </w:pPr>
      <w:r>
        <w:t>Порядок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профилактики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73"/>
        </w:tabs>
        <w:ind w:right="142" w:firstLine="283"/>
        <w:jc w:val="both"/>
        <w:rPr>
          <w:sz w:val="24"/>
        </w:rPr>
      </w:pPr>
      <w:r>
        <w:rPr>
          <w:sz w:val="24"/>
        </w:rPr>
        <w:t>Совет профилактики рассматривает вопросы, отнесенные к его компетенции, на своих заседания</w:t>
      </w:r>
      <w:r>
        <w:rPr>
          <w:sz w:val="24"/>
        </w:rPr>
        <w:t>х, которые проходят не реже 1-го раз в месяц в школе, на дому у обучающихся (вы- ездное заседание по необходимости).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73"/>
        </w:tabs>
        <w:ind w:right="140" w:firstLine="283"/>
        <w:jc w:val="both"/>
        <w:rPr>
          <w:sz w:val="24"/>
        </w:rPr>
      </w:pPr>
      <w:r>
        <w:rPr>
          <w:sz w:val="24"/>
        </w:rPr>
        <w:t xml:space="preserve">При разборе персональных дел (утверждении программ (планов) индивидуальной про- филактической работы (индивидуальные маршруты социализации </w:t>
      </w:r>
      <w:r>
        <w:rPr>
          <w:sz w:val="24"/>
        </w:rPr>
        <w:t>трудных подростков, их пси- 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промежуточного контроля за</w:t>
      </w:r>
      <w:r>
        <w:rPr>
          <w:spacing w:val="-1"/>
          <w:sz w:val="24"/>
        </w:rPr>
        <w:t xml:space="preserve"> </w:t>
      </w:r>
      <w:r>
        <w:rPr>
          <w:sz w:val="24"/>
        </w:rPr>
        <w:t>их реализаци- ей, полным завершением данной работы, или ее продлением) приглашаются классные руково- дители, специалисты других учреждений и ведомств, ро</w:t>
      </w:r>
      <w:r>
        <w:rPr>
          <w:sz w:val="24"/>
        </w:rPr>
        <w:t>дители.</w:t>
      </w:r>
    </w:p>
    <w:p w:rsidR="004635EB" w:rsidRDefault="00A562D6">
      <w:pPr>
        <w:pStyle w:val="a3"/>
        <w:ind w:right="137"/>
        <w:jc w:val="both"/>
      </w:pPr>
      <w:r>
        <w:t>В исключительных случаях родители могут не приглашаться на данные заседания, но обяза- тельно должны быть проинформированы о положении дел. Учащегося информируют о поста- новке на внутришкольный учет, о результатах проводимой работы, снятии с учета</w:t>
      </w:r>
      <w:r>
        <w:t>, при отрица- 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69"/>
        </w:tabs>
        <w:ind w:right="140" w:firstLine="283"/>
        <w:jc w:val="both"/>
        <w:rPr>
          <w:sz w:val="24"/>
        </w:rPr>
      </w:pPr>
      <w:r>
        <w:rPr>
          <w:sz w:val="24"/>
        </w:rPr>
        <w:t xml:space="preserve">Деятельность Совета профилактики строится во </w:t>
      </w:r>
      <w:r>
        <w:rPr>
          <w:sz w:val="24"/>
        </w:rPr>
        <w:t>взаимодействии с комиссией по делам несовершеннолетних и защите их прав при органе местного самоуправления, заинтересованны- ми ведомствами, учреждениями, общественными организациями, проводящими профилактиче- скую воспитательную работу, а также с психолог</w:t>
      </w:r>
      <w:r>
        <w:rPr>
          <w:sz w:val="24"/>
        </w:rPr>
        <w:t>ической службой школы и города.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документах: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1273"/>
        </w:tabs>
        <w:spacing w:line="293" w:lineRule="exact"/>
        <w:ind w:left="1273" w:hanging="849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1273"/>
        </w:tabs>
        <w:spacing w:line="293" w:lineRule="exact"/>
        <w:ind w:left="1273" w:hanging="849"/>
        <w:jc w:val="left"/>
        <w:rPr>
          <w:rFonts w:ascii="Symbol" w:hAnsi="Symbol"/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1273"/>
        </w:tabs>
        <w:spacing w:line="293" w:lineRule="exact"/>
        <w:ind w:left="1273" w:hanging="849"/>
        <w:jc w:val="left"/>
        <w:rPr>
          <w:rFonts w:ascii="Symbol" w:hAnsi="Symbol"/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1273"/>
        </w:tabs>
        <w:spacing w:line="237" w:lineRule="auto"/>
        <w:ind w:right="138" w:firstLine="283"/>
        <w:rPr>
          <w:rFonts w:ascii="Symbol" w:hAnsi="Symbol"/>
          <w:sz w:val="24"/>
        </w:rPr>
      </w:pPr>
      <w:r>
        <w:rPr>
          <w:sz w:val="24"/>
        </w:rPr>
        <w:t>Программы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(индивидуаль- ные маршруты социализации трудных подростков, их психолого-педагогической поддержки).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1273"/>
        </w:tabs>
        <w:spacing w:before="6" w:line="237" w:lineRule="auto"/>
        <w:ind w:right="139" w:firstLine="283"/>
        <w:rPr>
          <w:rFonts w:ascii="Symbol" w:hAnsi="Symbol"/>
          <w:sz w:val="24"/>
        </w:rPr>
      </w:pPr>
      <w:r>
        <w:rPr>
          <w:sz w:val="24"/>
        </w:rPr>
        <w:t>Списки учащи</w:t>
      </w:r>
      <w:r>
        <w:rPr>
          <w:sz w:val="24"/>
        </w:rPr>
        <w:t>хся, семей, состоящих на внутришкольном и различных видах профи- лактического учета.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1273"/>
        </w:tabs>
        <w:spacing w:before="2" w:line="292" w:lineRule="exact"/>
        <w:ind w:left="1273" w:hanging="849"/>
        <w:rPr>
          <w:rFonts w:ascii="Symbol" w:hAnsi="Symbol"/>
          <w:sz w:val="24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560"/>
        </w:tabs>
        <w:spacing w:line="274" w:lineRule="exact"/>
        <w:ind w:left="560" w:hanging="4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4635EB" w:rsidRDefault="004635EB">
      <w:pPr>
        <w:pStyle w:val="a3"/>
        <w:spacing w:before="5"/>
        <w:ind w:left="0" w:firstLine="0"/>
      </w:pPr>
    </w:p>
    <w:p w:rsidR="004635EB" w:rsidRDefault="00A562D6">
      <w:pPr>
        <w:pStyle w:val="2"/>
        <w:numPr>
          <w:ilvl w:val="0"/>
          <w:numId w:val="1"/>
        </w:numPr>
        <w:tabs>
          <w:tab w:val="left" w:pos="2397"/>
        </w:tabs>
        <w:ind w:left="2397"/>
        <w:jc w:val="left"/>
      </w:pPr>
      <w:r>
        <w:t>Содержание</w:t>
      </w:r>
      <w:r>
        <w:rPr>
          <w:spacing w:val="-6"/>
        </w:rPr>
        <w:t xml:space="preserve"> </w:t>
      </w:r>
      <w:r>
        <w:t>деятельн</w:t>
      </w:r>
      <w:r>
        <w:t>ости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профилактики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43"/>
        </w:tabs>
        <w:ind w:right="346" w:firstLine="283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заслушивается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 по следующим направлениям: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923"/>
        </w:tabs>
        <w:spacing w:line="293" w:lineRule="exact"/>
        <w:ind w:left="923" w:hanging="499"/>
        <w:jc w:val="left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921"/>
        </w:tabs>
        <w:spacing w:before="2" w:line="237" w:lineRule="auto"/>
        <w:ind w:right="144" w:firstLine="283"/>
        <w:jc w:val="left"/>
        <w:rPr>
          <w:rFonts w:ascii="Symbol" w:hAnsi="Symbol"/>
          <w:sz w:val="24"/>
        </w:rPr>
      </w:pPr>
      <w:r>
        <w:rPr>
          <w:sz w:val="24"/>
        </w:rPr>
        <w:t>состояние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меро- </w:t>
      </w:r>
      <w:r>
        <w:rPr>
          <w:spacing w:val="-2"/>
          <w:sz w:val="24"/>
        </w:rPr>
        <w:t>приятий;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before="2" w:line="293" w:lineRule="exact"/>
        <w:ind w:left="861"/>
        <w:jc w:val="left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поведении;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line="293" w:lineRule="exact"/>
        <w:ind w:left="861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4635EB" w:rsidRDefault="004635EB">
      <w:pPr>
        <w:pStyle w:val="a4"/>
        <w:spacing w:line="293" w:lineRule="exact"/>
        <w:jc w:val="left"/>
        <w:rPr>
          <w:rFonts w:ascii="Symbol" w:hAnsi="Symbol"/>
          <w:sz w:val="24"/>
        </w:rPr>
        <w:sectPr w:rsidR="004635EB" w:rsidSect="00A562D6">
          <w:pgSz w:w="11910" w:h="16840"/>
          <w:pgMar w:top="1020" w:right="708" w:bottom="500" w:left="992" w:header="0" w:footer="305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4635EB" w:rsidRDefault="00A562D6">
      <w:pPr>
        <w:pStyle w:val="a4"/>
        <w:numPr>
          <w:ilvl w:val="1"/>
          <w:numId w:val="1"/>
        </w:numPr>
        <w:tabs>
          <w:tab w:val="left" w:pos="900"/>
        </w:tabs>
        <w:spacing w:before="66"/>
        <w:ind w:right="140" w:firstLine="283"/>
        <w:rPr>
          <w:sz w:val="24"/>
        </w:rPr>
      </w:pP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 правонарушений и употребления психоактивных веществ обучающихся: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before="2" w:line="293" w:lineRule="exact"/>
        <w:ind w:left="861"/>
        <w:jc w:val="left"/>
        <w:rPr>
          <w:rFonts w:ascii="Symbol" w:hAnsi="Symbol"/>
          <w:sz w:val="24"/>
        </w:rPr>
      </w:pP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ind w:right="148" w:firstLine="283"/>
        <w:jc w:val="left"/>
        <w:rPr>
          <w:rFonts w:ascii="Symbol" w:hAnsi="Symbol"/>
          <w:sz w:val="24"/>
        </w:rPr>
      </w:pPr>
      <w:r>
        <w:rPr>
          <w:sz w:val="24"/>
        </w:rPr>
        <w:t>осуществляет постановку и снятие обучающегося с внутреннего учета в школе согласно Положению об учете отде</w:t>
      </w:r>
      <w:r>
        <w:rPr>
          <w:sz w:val="24"/>
        </w:rPr>
        <w:t>льных категорий несовершеннолетних;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ind w:right="142" w:firstLine="283"/>
        <w:jc w:val="left"/>
        <w:rPr>
          <w:rFonts w:ascii="Symbol" w:hAnsi="Symbol"/>
          <w:sz w:val="24"/>
        </w:rPr>
      </w:pPr>
      <w:r>
        <w:rPr>
          <w:sz w:val="24"/>
        </w:rPr>
        <w:t>рассматривает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39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позднее трех рабочих дней с момента их получения.</w:t>
      </w:r>
    </w:p>
    <w:p w:rsidR="004635EB" w:rsidRDefault="00A562D6">
      <w:pPr>
        <w:pStyle w:val="a3"/>
        <w:ind w:firstLine="0"/>
      </w:pPr>
      <w:r>
        <w:t>По результатам рассмотрения указанных представлений может быть вынесено одно из следую- щих решени</w:t>
      </w:r>
      <w:r>
        <w:t>й:</w:t>
      </w:r>
    </w:p>
    <w:p w:rsidR="004635EB" w:rsidRDefault="00A562D6">
      <w:pPr>
        <w:pStyle w:val="a4"/>
        <w:numPr>
          <w:ilvl w:val="3"/>
          <w:numId w:val="1"/>
        </w:numPr>
        <w:tabs>
          <w:tab w:val="left" w:pos="1581"/>
        </w:tabs>
        <w:ind w:right="143" w:firstLine="283"/>
        <w:rPr>
          <w:sz w:val="24"/>
        </w:rPr>
      </w:pPr>
      <w:r>
        <w:rPr>
          <w:sz w:val="24"/>
        </w:rPr>
        <w:t>об учете несовершеннолетнего и организации с ним индивидуальной профилак- тической работы, направленной на устранение причин, послуживших его основанием</w:t>
      </w:r>
    </w:p>
    <w:p w:rsidR="004635EB" w:rsidRDefault="00A562D6">
      <w:pPr>
        <w:pStyle w:val="a4"/>
        <w:numPr>
          <w:ilvl w:val="3"/>
          <w:numId w:val="1"/>
        </w:numPr>
        <w:tabs>
          <w:tab w:val="left" w:pos="1581"/>
        </w:tabs>
        <w:ind w:left="1581" w:hanging="73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</w:t>
      </w:r>
    </w:p>
    <w:p w:rsidR="004635EB" w:rsidRDefault="00A562D6">
      <w:pPr>
        <w:pStyle w:val="a4"/>
        <w:numPr>
          <w:ilvl w:val="3"/>
          <w:numId w:val="1"/>
        </w:numPr>
        <w:tabs>
          <w:tab w:val="left" w:pos="1581"/>
        </w:tabs>
        <w:ind w:right="140" w:firstLine="283"/>
        <w:rPr>
          <w:sz w:val="24"/>
        </w:rPr>
      </w:pPr>
      <w:r>
        <w:rPr>
          <w:sz w:val="24"/>
        </w:rPr>
        <w:t>о нецелесообразности учета несовершеннолетнего и об организации контроля его поведения со стороны классного руководителя, иного педагога школы (куратора);</w:t>
      </w:r>
    </w:p>
    <w:p w:rsidR="004635EB" w:rsidRDefault="00A562D6">
      <w:pPr>
        <w:pStyle w:val="a4"/>
        <w:numPr>
          <w:ilvl w:val="3"/>
          <w:numId w:val="1"/>
        </w:numPr>
        <w:tabs>
          <w:tab w:val="left" w:pos="1581"/>
        </w:tabs>
        <w:ind w:left="1581" w:hanging="73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1" w:line="237" w:lineRule="auto"/>
        <w:ind w:right="149" w:firstLine="283"/>
        <w:rPr>
          <w:rFonts w:ascii="Symbol" w:hAnsi="Symbol"/>
          <w:sz w:val="24"/>
        </w:rPr>
      </w:pPr>
      <w:r>
        <w:rPr>
          <w:sz w:val="24"/>
        </w:rPr>
        <w:t>обеспечивает закрепление куратора (обществен</w:t>
      </w:r>
      <w:r>
        <w:rPr>
          <w:sz w:val="24"/>
        </w:rPr>
        <w:t>ного воспитателя) за обучающимся, по- ставленным на учет;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2"/>
        <w:ind w:right="135" w:firstLine="283"/>
        <w:rPr>
          <w:rFonts w:ascii="Symbol" w:hAnsi="Symbol"/>
          <w:sz w:val="24"/>
        </w:rPr>
      </w:pPr>
      <w:r>
        <w:rPr>
          <w:sz w:val="24"/>
        </w:rPr>
        <w:t>вовлекает обучающихся, состоящих на внутришкольном и различных видах профилак- тического учета в объединения дополнительного образования детей, проведение коллективных творческих дел, мероприятий, л</w:t>
      </w:r>
      <w:r>
        <w:rPr>
          <w:sz w:val="24"/>
        </w:rPr>
        <w:t>етнюю оздоровительную кампанию, трудовые объединения, действующие в школе, городе;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0"/>
        </w:tabs>
        <w:spacing w:line="290" w:lineRule="exact"/>
        <w:ind w:left="860" w:hanging="436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семьями;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3" w:line="237" w:lineRule="auto"/>
        <w:ind w:right="140" w:firstLine="283"/>
        <w:rPr>
          <w:rFonts w:ascii="Symbol" w:hAnsi="Symbol"/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педагоги- ческих работников, других специалистов, привлеченных к проведению индивидуальной профи- лактической работы (реализации индивидуального маршрута), о состоянии данной работы;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3"/>
        <w:ind w:right="145" w:firstLine="283"/>
        <w:rPr>
          <w:rFonts w:ascii="Symbol" w:hAnsi="Symbol"/>
          <w:sz w:val="24"/>
        </w:rPr>
      </w:pPr>
      <w:r>
        <w:rPr>
          <w:sz w:val="24"/>
        </w:rPr>
        <w:t>информирует директора школы о состоянии проводимой работы с обучающимися, ис- полнительской дисциплины привлеченных работников школы;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0"/>
        </w:tabs>
        <w:spacing w:line="293" w:lineRule="exact"/>
        <w:ind w:left="860" w:hanging="436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4"/>
          <w:sz w:val="24"/>
        </w:rPr>
        <w:t xml:space="preserve"> </w:t>
      </w:r>
      <w:r>
        <w:rPr>
          <w:sz w:val="24"/>
        </w:rPr>
        <w:t>сроки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обучающим-</w:t>
      </w:r>
    </w:p>
    <w:p w:rsidR="004635EB" w:rsidRDefault="00A562D6">
      <w:pPr>
        <w:pStyle w:val="a3"/>
        <w:spacing w:line="275" w:lineRule="exact"/>
        <w:ind w:firstLine="0"/>
      </w:pPr>
      <w:r>
        <w:rPr>
          <w:spacing w:val="-5"/>
        </w:rPr>
        <w:t>ся.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1"/>
        </w:tabs>
        <w:spacing w:line="294" w:lineRule="exact"/>
        <w:ind w:left="861"/>
        <w:jc w:val="left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30"/>
          <w:sz w:val="24"/>
        </w:rPr>
        <w:t xml:space="preserve"> </w:t>
      </w:r>
      <w:r>
        <w:rPr>
          <w:sz w:val="24"/>
        </w:rPr>
        <w:t>(план)</w:t>
      </w:r>
      <w:r>
        <w:rPr>
          <w:spacing w:val="2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обучающи-</w:t>
      </w:r>
    </w:p>
    <w:p w:rsidR="004635EB" w:rsidRDefault="00A562D6">
      <w:pPr>
        <w:pStyle w:val="a3"/>
        <w:spacing w:before="1" w:line="237" w:lineRule="auto"/>
        <w:ind w:right="136" w:firstLine="0"/>
        <w:jc w:val="both"/>
      </w:pPr>
      <w:r>
        <w:t>мися (индивидуальный маршрут социализации трудного подростка, его психолого- педагогическую поддержку) и представляет ее (его) на утверждение директору школы;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5" w:line="237" w:lineRule="auto"/>
        <w:ind w:right="147" w:firstLine="283"/>
        <w:rPr>
          <w:rFonts w:ascii="Symbol" w:hAnsi="Symbol"/>
          <w:sz w:val="24"/>
        </w:rPr>
      </w:pPr>
      <w:r>
        <w:rPr>
          <w:sz w:val="24"/>
        </w:rPr>
        <w:t>направляет в случае необходимости обучающегося</w:t>
      </w:r>
      <w:r>
        <w:rPr>
          <w:sz w:val="24"/>
        </w:rPr>
        <w:t xml:space="preserve"> или его родителей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консультации к специалистам (психологу, дефектологу, медицинскому, социальному работнику и т.п.);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44"/>
        </w:tabs>
        <w:spacing w:before="1"/>
        <w:ind w:left="844" w:hanging="4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4" w:line="237" w:lineRule="auto"/>
        <w:ind w:right="144" w:firstLine="283"/>
        <w:rPr>
          <w:rFonts w:ascii="Symbol" w:hAnsi="Symbol"/>
          <w:sz w:val="24"/>
        </w:rPr>
      </w:pPr>
      <w:r>
        <w:rPr>
          <w:sz w:val="24"/>
        </w:rPr>
        <w:t>ставит перед соответствующими органами и организациями вопрос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привлечении роди- телей, не выполняющих свои обязанности по воспитанию детей, к установленной законода- тельством ответственности;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5"/>
        <w:ind w:right="140" w:firstLine="283"/>
        <w:rPr>
          <w:rFonts w:ascii="Symbol" w:hAnsi="Symbol"/>
          <w:sz w:val="24"/>
        </w:rPr>
      </w:pPr>
      <w:r>
        <w:rPr>
          <w:sz w:val="24"/>
        </w:rPr>
        <w:t xml:space="preserve">при отсутствии положительных результатов в проводимой работе информирует и ини- циирует принятие постановления муниципальной </w:t>
      </w:r>
      <w:r>
        <w:rPr>
          <w:sz w:val="24"/>
        </w:rPr>
        <w:t>комиссии по делам несовершеннолетних и защите их прав о проведение индивидуальной профилактической работы с привлечением спе- циалистов других ведомств в соответствии со ст. 6 Закона Российской Федерации «Об основах системы профилактики безнадзорности и пр</w:t>
      </w:r>
      <w:r>
        <w:rPr>
          <w:sz w:val="24"/>
        </w:rPr>
        <w:t>авонарушений несовершеннолетних»;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2" w:line="237" w:lineRule="auto"/>
        <w:ind w:right="135" w:firstLine="283"/>
        <w:rPr>
          <w:rFonts w:ascii="Symbol" w:hAnsi="Symbol"/>
          <w:sz w:val="24"/>
        </w:rPr>
      </w:pPr>
      <w:r>
        <w:rPr>
          <w:sz w:val="24"/>
        </w:rPr>
        <w:t>ходатайствует перед муниципальной комиссией по делам несовершеннолетних и защите их прав, органами внутренних дел о досрочном снятии с профилактического учета реабилити- рованных обучающихся;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7" w:line="237" w:lineRule="auto"/>
        <w:ind w:right="142" w:firstLine="283"/>
        <w:rPr>
          <w:rFonts w:ascii="Symbol" w:hAnsi="Symbol"/>
          <w:sz w:val="24"/>
        </w:rPr>
      </w:pPr>
      <w:r>
        <w:rPr>
          <w:sz w:val="24"/>
        </w:rPr>
        <w:t>выносит проблемные вопросы на обсуждение педагогического совета школы и для при- нятия решения руководством школы;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4" w:line="237" w:lineRule="auto"/>
        <w:ind w:right="146" w:firstLine="283"/>
        <w:rPr>
          <w:rFonts w:ascii="Symbol" w:hAnsi="Symbol"/>
          <w:sz w:val="24"/>
        </w:rPr>
      </w:pPr>
      <w:r>
        <w:rPr>
          <w:sz w:val="24"/>
        </w:rPr>
        <w:t>оказывает помощь общественным воспитателям, закрепленным за обучающимся, педа- гогам, работающим с данным обучающимся (организует работу педа</w:t>
      </w:r>
      <w:r>
        <w:rPr>
          <w:sz w:val="24"/>
        </w:rPr>
        <w:t>гогического консилиума);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60"/>
        </w:tabs>
        <w:spacing w:before="3" w:line="293" w:lineRule="exact"/>
        <w:ind w:left="860" w:hanging="436"/>
        <w:rPr>
          <w:rFonts w:ascii="Symbol" w:hAnsi="Symbol"/>
          <w:sz w:val="24"/>
        </w:rPr>
      </w:pPr>
      <w:r>
        <w:rPr>
          <w:sz w:val="24"/>
        </w:rPr>
        <w:t>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представителям;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1" w:line="237" w:lineRule="auto"/>
        <w:ind w:right="146" w:firstLine="283"/>
        <w:rPr>
          <w:rFonts w:ascii="Symbol" w:hAnsi="Symbol"/>
          <w:sz w:val="24"/>
        </w:rPr>
      </w:pPr>
      <w:r>
        <w:rPr>
          <w:sz w:val="24"/>
        </w:rPr>
        <w:t>организует обучение педагогического коллектива современным формам и методам про- филактической деятельности.</w:t>
      </w:r>
    </w:p>
    <w:p w:rsidR="004635EB" w:rsidRDefault="004635EB">
      <w:pPr>
        <w:pStyle w:val="a4"/>
        <w:spacing w:line="237" w:lineRule="auto"/>
        <w:rPr>
          <w:rFonts w:ascii="Symbol" w:hAnsi="Symbol"/>
          <w:sz w:val="24"/>
        </w:rPr>
        <w:sectPr w:rsidR="004635EB" w:rsidSect="00A562D6">
          <w:pgSz w:w="11910" w:h="16840"/>
          <w:pgMar w:top="1040" w:right="708" w:bottom="500" w:left="992" w:header="0" w:footer="305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4635EB" w:rsidRDefault="00A562D6">
      <w:pPr>
        <w:pStyle w:val="2"/>
        <w:numPr>
          <w:ilvl w:val="0"/>
          <w:numId w:val="1"/>
        </w:numPr>
        <w:tabs>
          <w:tab w:val="left" w:pos="2680"/>
        </w:tabs>
        <w:spacing w:before="67"/>
        <w:ind w:left="2680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профилактики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44"/>
        </w:tabs>
        <w:spacing w:line="274" w:lineRule="exact"/>
        <w:ind w:left="844" w:hanging="4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рофилактики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4" w:line="237" w:lineRule="auto"/>
        <w:ind w:right="145" w:firstLine="283"/>
        <w:rPr>
          <w:rFonts w:ascii="Symbol" w:hAnsi="Symbol"/>
          <w:sz w:val="24"/>
        </w:rPr>
      </w:pPr>
      <w:r>
        <w:rPr>
          <w:sz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8" w:line="237" w:lineRule="auto"/>
        <w:ind w:right="143" w:firstLine="283"/>
        <w:rPr>
          <w:rFonts w:ascii="Symbol" w:hAnsi="Symbol"/>
          <w:sz w:val="24"/>
        </w:rPr>
      </w:pPr>
      <w:r>
        <w:rPr>
          <w:sz w:val="24"/>
        </w:rPr>
        <w:t>способствовать повышению эффективности работы школы по профилактике правона- рушений и употребления психоактивных веществ.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4" w:line="237" w:lineRule="auto"/>
        <w:ind w:right="145" w:firstLine="283"/>
        <w:rPr>
          <w:rFonts w:ascii="Symbol" w:hAnsi="Symbol"/>
          <w:sz w:val="24"/>
        </w:rPr>
      </w:pPr>
      <w:r>
        <w:rPr>
          <w:sz w:val="24"/>
        </w:rPr>
        <w:t>выносить на обсуждение, во время родительских собраний и собраний в классе инфор- мацию о состоянии п</w:t>
      </w:r>
      <w:r>
        <w:rPr>
          <w:sz w:val="24"/>
        </w:rPr>
        <w:t>роблемы правонарушений и употребления психоактивных веществ.</w:t>
      </w:r>
    </w:p>
    <w:p w:rsidR="004635EB" w:rsidRDefault="00A562D6">
      <w:pPr>
        <w:pStyle w:val="a4"/>
        <w:numPr>
          <w:ilvl w:val="2"/>
          <w:numId w:val="1"/>
        </w:numPr>
        <w:tabs>
          <w:tab w:val="left" w:pos="859"/>
        </w:tabs>
        <w:spacing w:before="5" w:line="237" w:lineRule="auto"/>
        <w:ind w:right="143" w:firstLine="283"/>
        <w:rPr>
          <w:rFonts w:ascii="Symbol" w:hAnsi="Symbol"/>
          <w:sz w:val="24"/>
        </w:rPr>
      </w:pPr>
      <w:r>
        <w:rPr>
          <w:sz w:val="24"/>
        </w:rPr>
        <w:t>ходатайствовать перед муниципальной комиссией по делам несовершеннолетних и за- щите их прав о принятии мер общественного воздействия в установленном законом порядке в отношении учащихся и их род</w:t>
      </w:r>
      <w:r>
        <w:rPr>
          <w:sz w:val="24"/>
        </w:rPr>
        <w:t>ителей (законных представителей).</w:t>
      </w:r>
    </w:p>
    <w:p w:rsidR="004635EB" w:rsidRDefault="00A562D6">
      <w:pPr>
        <w:pStyle w:val="a4"/>
        <w:numPr>
          <w:ilvl w:val="1"/>
          <w:numId w:val="1"/>
        </w:numPr>
        <w:tabs>
          <w:tab w:val="left" w:pos="895"/>
        </w:tabs>
        <w:spacing w:before="2"/>
        <w:ind w:right="145" w:firstLine="283"/>
        <w:jc w:val="both"/>
        <w:rPr>
          <w:sz w:val="24"/>
        </w:rPr>
      </w:pPr>
      <w:r>
        <w:rPr>
          <w:sz w:val="24"/>
        </w:rPr>
        <w:t>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4635EB" w:rsidRPr="00A562D6" w:rsidRDefault="004635EB" w:rsidP="00A562D6">
      <w:pPr>
        <w:rPr>
          <w:sz w:val="24"/>
        </w:rPr>
        <w:sectPr w:rsidR="004635EB" w:rsidRPr="00A562D6" w:rsidSect="00A562D6">
          <w:pgSz w:w="11910" w:h="16840"/>
          <w:pgMar w:top="1320" w:right="708" w:bottom="500" w:left="992" w:header="0" w:footer="305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000000" w:rsidRDefault="00A562D6" w:rsidP="00A562D6"/>
    <w:sectPr w:rsidR="00000000" w:rsidSect="00A562D6">
      <w:pgSz w:w="11900" w:h="16840"/>
      <w:pgMar w:top="520" w:right="850" w:bottom="500" w:left="566" w:header="0" w:footer="305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562D6">
      <w:r>
        <w:separator/>
      </w:r>
    </w:p>
  </w:endnote>
  <w:endnote w:type="continuationSeparator" w:id="0">
    <w:p w:rsidR="00000000" w:rsidRDefault="00A5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5EB" w:rsidRDefault="00A562D6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8498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49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35EB" w:rsidRDefault="004635EB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5.7pt;width:337.4pt;height:21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" filled="f" stroked="f">
              <v:path arrowok="t"/>
              <v:textbox inset="0,0,0,0">
                <w:txbxContent>
                  <w:p w:rsidR="004635EB" w:rsidRDefault="004635EB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562D6">
      <w:r>
        <w:separator/>
      </w:r>
    </w:p>
  </w:footnote>
  <w:footnote w:type="continuationSeparator" w:id="0">
    <w:p w:rsidR="00000000" w:rsidRDefault="00A56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430BC"/>
    <w:multiLevelType w:val="multilevel"/>
    <w:tmpl w:val="29A636E0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" w:hanging="43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68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5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4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EB"/>
    <w:rsid w:val="004635EB"/>
    <w:rsid w:val="00A5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072D"/>
  <w15:docId w15:val="{297AF1C3-B285-4AD1-AC65-C4029B1D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4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42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  <w:style w:type="table" w:styleId="a5">
    <w:name w:val="Table Grid"/>
    <w:basedOn w:val="a1"/>
    <w:uiPriority w:val="39"/>
    <w:rsid w:val="00A56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562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62D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62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62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2026-04-04T19:25:00Z</dcterms:created>
  <dcterms:modified xsi:type="dcterms:W3CDTF">2026-04-04T19:25:00Z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LastSaved">
    <vt:filetime>2026-04-04T00:00:00Z</vt:filetime>
  </property>
  <property fmtid="{D5CDD505-2E9C-101B-9397-08002B2CF9AE}" pid="4" name="Producer">
    <vt:lpwstr>iText® Core 7.2.1 (AGPL version) ©2000-2021 iText Group NV</vt:lpwstr>
  </property>
</Properties>
</file>