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b/>
          <w:bCs/>
          <w:color w:val="3C4E58"/>
          <w:sz w:val="20"/>
          <w:szCs w:val="20"/>
        </w:rPr>
        <w:t>УКАЗ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b/>
          <w:bCs/>
          <w:color w:val="3C4E58"/>
          <w:sz w:val="20"/>
          <w:szCs w:val="20"/>
        </w:rPr>
        <w:t>ПРЕЗИДЕНТА РОССИЙСКОЙ ФЕДЕРАЦИИ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b/>
          <w:bCs/>
          <w:color w:val="3C4E58"/>
          <w:sz w:val="20"/>
          <w:szCs w:val="20"/>
        </w:rPr>
        <w:t>ОБ УТВЕРЖДЕНИИ СТРАТЕГИИ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b/>
          <w:bCs/>
          <w:color w:val="3C4E58"/>
          <w:sz w:val="20"/>
          <w:szCs w:val="20"/>
        </w:rPr>
        <w:t>ГОСУДАРСТВЕННОЙ АНТИНАРКОТИЧЕСКОЙ ПОЛИТИКИ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b/>
          <w:bCs/>
          <w:color w:val="3C4E58"/>
          <w:sz w:val="20"/>
          <w:szCs w:val="20"/>
        </w:rPr>
        <w:t>РОССИЙСКОЙ ФЕДЕРАЦИИ ДО 2020 ГОДА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постановляю: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1. Утвердить прилагаемую Стратегию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 Российской Федерации до 2020 года.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2. Председателю Государственного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антинаркотического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комитета включать в ежегодный доклад Президенту Российской Федерации о деятельности Государственного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антинаркотического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комитета данные о ходе реализации Стратегии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 Российской Федерации до 2020 года.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3. Настоящий Указ вступает в силу со дня его подписания.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right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Президент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right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Российской Федерации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right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Д.МЕДВЕДЕВ</w:t>
      </w:r>
    </w:p>
    <w:p w:rsidR="00BF394D" w:rsidRPr="00BF394D" w:rsidRDefault="00BF394D" w:rsidP="00BF394D">
      <w:pPr>
        <w:shd w:val="clear" w:color="auto" w:fill="FCFDF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</w:p>
    <w:p w:rsidR="00BF394D" w:rsidRPr="00BF394D" w:rsidRDefault="00BF394D" w:rsidP="00BF394D">
      <w:pPr>
        <w:shd w:val="clear" w:color="auto" w:fill="FCFDF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Москва, Кремль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9 июня 2010 года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N 690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right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Утверждена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right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Указом Президента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right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Российской Федерации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right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от 9 июня 2010 г. N 690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СТРАТЕГИЯ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ГОСУДАРСТВЕННОЙ АНТИНАРКОТИЧЕСКОЙ ПОЛИТИКИ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РОССИЙСКОЙ ФЕДЕРАЦИИ ДО 2020 ГОДА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I. Введение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1. Необходимость принятия Стратегии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связанных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числе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Стратегией национальной безопасности Российской Федерации до 2020 года, утвержденной Президентом Российской Федерации 12 мая 2009 г., одним из источников угроз национальной безопасности признана деятельность транснациональных преступных группировок и организаций, связанная с незаконным оборотом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2.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Современная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наркоситуация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амфетаминового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Ключевым фактором негативного развития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наркоситуации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 Российской Федерации является масштабное производство опиатов на территории Афганистана и их последующий транснациональный трафик на территорию России.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</w:t>
      </w: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 xml:space="preserve">находящихся в свободной продаже, появляются новые виды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психоактивных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веществ, способствующие формированию зависимых форм поведения.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На эффективности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 отрицательно сказывается отсутствие государственной системы мониторинга развития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наркоситуации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Недостаточно эффективно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организованы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наркодилерских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сетей.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II. Общие положения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3. Стратегия разработана в соответствии с Конституцией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с учетом отечественного и зарубежного опыта. Стратегией определяются цель, принципы, основные направления и задачи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 Российской Федерации.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 Стратегии развиваются и конкретизируются применительно к сфере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соответствующие положения Стратегии национальной безопасности Российской Федерации до 2020 года и Концепции долгосрочного социально-экономического развития Российской Федерации на период до 2020 года.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4. Генеральной целью Стратегии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Решения и меры, принимаемые органами государственной власти в области борьбы с незаконным оборотом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основываются на принципах законности, соблюдения конституционных прав и свобод граждан, открытости, конкретности, системности, комплексности, упреждающего воздействия, обеспечения равенства всех перед законом и неотвратимости ответственности, опоры на поддержку общества, недопустимости применения в Российской Федерации заместительных методов лечения больных наркоманией с применением наркотических средств и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психотропных веществ, внесенных в списки I и II перечня наркотических средств, психотропных веществ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подлежащих контролю в Российской Федерации, утвержденного Постановлением Правительства Российской Федерации от 30 июня 1998 г. N 681 (далее - перечень наркотических средств), а равно легализации потребления отдельных наркотиков в немедицинских целях.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5. Достижение генеральной цели Стратегии осуществляется на основе сбалансированного и обоснованного сочетания мер по следующим направлениям: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а) сокращение предложения наркотиков путем целенаправленного пресечения их нелегального производства и оборота внутри страны, противодействия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наркоагрессии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развитие и укрепление международного сотрудничества в сфере контроля над наркотиками.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6. Основные стратегические задачи: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а) разработка и внедрение государственной системы мониторинга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наркоситуации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б) создание и реализация общегосударственного комплекса мер по пресечению незаконного распространения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на территории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в) выработка мер противодействия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наркотрафику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на территорию Российской Федерации, адекватных существующей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наркоугрозе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г) обеспечение надежного государственного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контроля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легальным оборотом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ж) совершенствование организационного, нормативно-правового и ресурсного обеспечения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 xml:space="preserve">7.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Государственная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антинаркотическая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политика - это система стратегических приоритетов и мер, а также деятельность федеральных органов государственной власти, Государственного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антинаркотического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комитета, органов государственной власти субъектов Российской Федерации,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профилактику немедицинского потребления наркотиков, лечение и реабилитацию больных наркоманией.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Стратегия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и противодействия их незаконному обороту.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8.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Антинаркотическая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деятельность - деятельность федеральных органов государственной власти, Государственного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антинаркотического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комитета, органов государственной власти субъектов Российской Федерации,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комиссий в субъектах Российской Федерации и органов местного самоуправления по реализации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Руководство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деятельностью осуществляет Президент Российской Федерации.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9. Субъектами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являются: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а) Государственный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комитет, осуществляющий координацию деятельности федеральных органов исполнительной власти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б)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антинаркотические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в) Федеральная служба Российской Федерации по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контролю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оборотом наркотиков, обеспечивающая выполнение функций по реализации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политики, нормативно-правовому регулированию, контролю и надзору в сфере оборота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а также в области противодействия их незаконному обороту;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другие федеральные органы исполнительной власти, обеспечивающие реализацию функций по противодействию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деятельностью на территории субъектов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ж) органы исполнительной власти субъектов Российской Федерации, обеспечивающие реализацию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 в субъектах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з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об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их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прекурсорах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11. Объектами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являются: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, а также лица, потребляющие наркотики в немедицинских целях, и их семьи; больные наркоманией, </w:t>
      </w: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>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б) организации и учреждения, участвующие в легальном обороте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в) организованные преступные группы и сообщества, участвующие в незаконном обороте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III. Совершенствование системы мер по сокращению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предложения наркотиков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12.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Основным содержанием системы мер по сокращению предложения наркотиков в незаконном обороте являются согласованные действия организационного, правоохранительного, нормативно-правового и международного характера, принимаемые федеральными органами исполнительной власти и органами исполнительной власти субъектов Российской Федерации, осуществляющими противодействие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при координирующей роли Федеральной службы Российской Федерации по контролю за оборотом наркотиков, направленные на противодействие нелегальному ввозу наркотиков из-за рубежа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а также их незаконному производству, транспортировке и распространению на территории страны.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Главными стратегическими угрозами в данной сфере являются контрабанда афганских опиатов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каннабиноидов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из стран Центральной Азии, синтетических наркотиков из Западной и Восточной Европы, кокаина из государств Латинской Америки, поступление в незаконный оборот химических веществ (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), используемых при производстве наркотиков, использование внутренней сырьевой базы незаконного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наркопроизводства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, расширение немедицинского потребления средств, содержащих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психоактивные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вещества, в отношении которых меры контроля не установлены.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13. Стратегическими целями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 в сфере сокращения предложения наркотиков в незаконном обороте являются: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создание эффективной системы защиты территории Российской Федерации от нелегального ввоза наркотиков из-за рубежа;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уничтожение инфраструктуры нелегального производства, транспортировки и распространения наркотиков внутри страны;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в) ликвидация сырьевой базы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незаконного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наркопроизводства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на территории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г) недопущение поступления наркотических средств, психотропных веществ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, а также сильнодействующих веществ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из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легального в незаконный оборот;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подрыв экономических основ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наркопреступности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е) пресечение преступных связей с международным наркобизнесом;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ж) разрушение коррупционных связей, способствующих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з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пресечение оборота новых видов наркотиков, а также неконтролируемых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психоактивных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средств и веществ, используемых для немедицинского потребления.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14. Под системой защиты территории Российской Федерации от контрабандного ввоза наркотиков из-за рубежа подразумевается комплекс мер, направленных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укрепление режима границ через организационно-техническое и административно-правовое регулирование;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б) расширение через международное сотрудничество возможностей пресечения культивации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наркосодержащих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растений и производства наркотиков в Афганистане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наркотрафика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 странах транзита.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путем развития системы их технического оснащения.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Организационные меры по сокращению предложения наркотиков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Принимаются меры по укреплению социальных гарантий для сотрудников органов государственной власти, осуществляющих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антинаркотическую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деятельность.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 xml:space="preserve">Российской Федерацией обеспечивается научно-техническая поддержка правоохранительной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деятельности, оснащение государственных органов, осуществляющих противодействие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специальными средствами и техникой.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Разрабатывается программа мер по созданию и развитию системы профессиональной подготовки кадров в сфере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, обнаружении мест произрастания дикорастущих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наркосодержащих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растений и фактов их незаконного выращивания, выявлении и пресечении коррупционных связей, способствующих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Правоохранительные меры по сокращению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предложения наркотиков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17. В целях пресечения контрабанды наркотиков на территорию Российской Федерации обеспечивается развитие системы противодействия организованной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наркопреступности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Для решения задач уничтожения инфраструктуры незаконного производства и транспортировки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, сетей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наркораспространения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18. Снижение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наркодавления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на Российскую Федерацию обеспечивается развитием системы мер, включающей в себя: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повышение эффективности инструментов международного сотрудничества;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б) повышение эффективности пограничного контроля, в том числе путем развития сотрудничества правоохранительных органов государств - участников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укрепление режима границ.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Проводятся согласованные межгосударственные профилактические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оперативно-разыскные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мероприятия по выявлению и ликвидации каналов международного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наркотрафика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Решение задач обеспечения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безопасности достигается путем укрепления государственной границы Российской Федерации и границ таможенного союза, повышения их технической оснащенности, создания и совершенствования механизмов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контроля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грузами, перевозимыми через таможенную границу Российской Федерации.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Для недопущения нелегального ввоза наркотиков в Российскую Федерацию совершенствуется система мер государственного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контроля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иностранными гражданами (лицами без гражданства), прибывающими в Российскую Федерацию (находящимися на ее территории), в особенности из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наркоопасных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регионов мира.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Принимаются целенаправленные меры по обеспечению общей безопасности в морских акваториях. Создается система мер контроля за инфраструктурой морских </w:t>
      </w:r>
      <w:proofErr w:type="spellStart"/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грузо-пассажирских</w:t>
      </w:r>
      <w:proofErr w:type="spellEnd"/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перевозок.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Принимаются меры по выявлению новых видов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психоактивных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веществ с целью их классификации и решения вопроса о включении в списки I, II и III перечня наркотических средств.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Обеспечиваются меры по пресечению незаконного оборота наркотиков в местах проведения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культурно-досуговых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мероприятий.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20. Безопасность легального оборота наркотиков в Российской Федерации обеспечивается за счет совершенствования государственного механизма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контроля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его осуществлением, особенно за оборотом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При решении задач по уничтожению имеющейся в Российской Федерации сырьевой базы незаконного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наркопроизводства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совершенствуется система выявления незаконных посевов и очагов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произрастания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дикорастущих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наркосодержащих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растений, разрабатываются научные методики применения химических веществ для уничтожения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наркосодержащих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растений, а также снижения содержания в них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психоактивных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веществ.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Совершенствование нормативно-правовой базы сокращения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предложения наркотиков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 xml:space="preserve">21. Российская Федерация реализует меры, направленные на совершенствование законодательства в сфере оборота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о фактах их незаконного оборота.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, по подрыву экономических основ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наркопреступности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IV. Совершенствование системы мер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по сокращению спроса на наркотики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государственную систему профилактики немедицинского потребления наркотиков;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наркологическую медицинскую помощь;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медико-социальную реабилитацию больных наркоманией.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23. Основными угрозами в данной сфере являются: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широкое распространение в обществе терпимого отношения к немедицинскому потреблению наркотиков;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увеличение численности лиц, вовлеченных в немедицинское потребление наркотиков;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медико-социальной реабилитации;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недостаточная доступность медико-социальной реабилитации для больных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ж) смещение личностных ориентиров в сторону потребительских ценностей;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з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недостаточно широкий для обеспечения занятости молодежи спектр предложений на рынке труда;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и) слабая организация досуга детей, подростков и молодежи.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Государственная система профилактики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немедицинского потребления наркотиков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25. Достижение названной цели осуществляется путем решения следующих основных задач: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 xml:space="preserve">а) 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пропаганды и противодействия деятельности по пропаганде и незаконной рекламе наркотиков и других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психоактивных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организация профилактической работы в организованных (трудовых и образовательных) коллективах;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создание условий для вовлечения граждан в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антинаркотическую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деятельность, формирование, стимулирование развития и государственная поддержка деятельности волонтерского молодежного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антинаркотического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движения, общественных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объединений и организаций, занимающихся профилактикой наркомании;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е) формирование личной ответственности за свое поведение, обусловливающее снижение спроса на наркотики;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образовательных, медицинских и культурно-просветительских учреждений, волонтеры молодежных организаций.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27. Одним из предпочтительных направлений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является включение в основные и дополнительные образовательные программы общеобразовательных учреждений и учреждений профессионального образования разделов по профилактике злоупотребления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психоактивными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дети и подростки в возрасте до 17 лет включительно (обучающиеся, воспитанники образовательных учреждений и осужденные в воспитательных колониях уголовно-исполнительной системы России);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молодежь в возрасте до 30 лет включительно;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работающее население;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г) призывники и военнослужащие.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направленности.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Наркологическая медицинская помощь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 Конституцией Российской Федерации, законодательством Российской Федерации об охране здоровья граждан.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30. Современное состояние системы наркологической медицинской помощи определяется: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недостаточной результативностью наркологической медицинской помощи;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недостаточностью финансового и технического обеспечения наркологической медицинской помощи.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32. Основные мероприятия по повышению эффективности и развитию наркологической медицинской помощи: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формирование государственной программы научных исследований в области наркологии;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совершенствование методов диагностики наркомании, обследования, лечения больных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е) регулярная подготовка специалистов в области оказания наркологической медицинской помощи, повышение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уровня информированности специалистов первичного звена здравоохранения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 вопросам организации оказания наркологической медицинской помощи;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з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принятие мер по укреплению социальных гарантий для сотрудников наркологической службы.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Реабилитация больных наркоманией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реинтеграцию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без употребления наркотиков.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34. Современное состояние системы реабилитации лиц, больных наркоманией, определяется: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несовершенством нормативно-правовой базы по реабилитации больных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недостаточной эффективностью медико-социальных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е) отсутствием условий для социальной и трудовой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реинтеграции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участников реабилитационных программ.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36. Основными направлениями развития медико-социальной реабилитации больных наркоманией в Российской Федерации являются: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организация реабилитационных наркологических центров (отделений) в субъектах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медико-социальной реабилитации больных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повышение доступности медико-социальной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е) организация системы обучения и трудоустройства больных наркоманией, прошедших медико-социальную реабилитацию;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з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совершенствование методов медико-социальной реабилитации больных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и) формирование правовых основ, обеспечивающих использование потенциала традиционных религиозных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конфессий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неправительственных и общественных организаций в государственной системе реабилитационной помощи;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реинтеграции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больных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разработка механизмов государственной поддержки учреждений, обеспечивающих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социальную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и трудовую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реинтеграцию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участников реабилитационных программ.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37. Основным мероприятием по развитию медико-социальной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малозатратные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технологии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стационарозамещающие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V. Основные направления развития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международного сотрудничества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38. Стратегическими целями международного сотрудничества Российской Федерации в сфере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контроля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оборотом наркотиков являются: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б) укрепление существующей системы международного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контроля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оборотом наркотиков на основе соответствующих Конвенций ООН, резолюций Совета Безопасности, решений Генеральной Ассамблеи и других органов системы ООН.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39. Достижение этих целей обеспечивает развертывание эффективной системы международного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антинаркотического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сотрудничества Российской Федерации как механизма координации усилий всех участников борьбы с наркобизнесом.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40. Приоритетными направлениями международного сотрудничества Российской Федерации в сфере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контроля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оборотом наркотиков являются: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а) осуществление противодействия глобальной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наркоугрозе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б) концентрация основных усилий на борьбе с контрабандой в Российскую Федерацию опиатов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каннабиноидов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из Афганистана и стран Центральной Азии;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в) повышение роли России в оказании технического содействия Афганистану и другим странам Западной и Центральной Азии в противодействии афганской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наркоугрозе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Евразийская группа по противодействию легализации преступных доходов и финансированию терроризма и другие, в том числе в контексте укрепления "поясов"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и финансовой безопасности вокруг Афганистана;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е) комплексное изучение проблем, связанных с контролем над наркотиками, включая сокращение предложения и спроса на них, и выработка совместных мер по решению указанных проблем в контактах с "Группой восьми", в первую очередь с представителями США, Европейского союза, НАТО, а также на соответствующих площадках Азиатско-Тихоокеанского региона, Африки, Латинской и Северной Америки.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VI. Организационное, правовое и ресурсное обеспечение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в Российской Федерации.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Механизм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контроля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реализацией Стратегии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41. Совершенствование организационного, правового и ресурсного обеспечения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в Российской Федерации осуществляется в целях повышения уровня координации субъектов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42. Совершенствованию организационного обеспечения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будет способствовать: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а) создание государственной системы мониторинга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наркоситуации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разработка и реализация федеральных и региональных целевых программ в сфере противодействия злоупотреблению наркотиками и их незаконному обороту;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в) повышение роли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организации и осуществления мероприятий, направленных на профилактику немедицинского потребления наркотиков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наркопреступности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, а также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пропаганды;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е) создание государственного научно-исследовательского центра с системой филиалов в федеральных округах, работающего на основе междисциплинарного подхода и продвигающего передовые мировые методы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43. Совершенствование нормативно-правового регулирования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предусматривает: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а) совершенствование законодательства Российской Федерации по основным стратегическим направлениям государственной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политики;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б) совершенствование уголовно-правового законодательства 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преюдиции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обеспечения гибкости системы наказания, предусматривающей дифференциацию ответственности;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средней тяжести, связанных с незаконным оборотом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, возможность выбора между лечением и уголовным наказанием, а также устанавливающих механизм контроля за принятыми данной категорией лиц обязательствами по лечению и ответственность за их невыполнение;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г) обеспечение административно-правового регулирования деятельности юридических и физических лиц, действия которых могут создавать условия, способствующие распространению немедицинского потребления наркотиков, особенно в группах риска;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внесение изменений в законодательство Российской Федерации, предоставляющих возможность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включения вопросов деятельности органов местного самоуправления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 сфере профилактики немедицинского потребления наркотиков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пропаганды в перечень вопросов местного значения;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з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создание законодательных и правовых условий, позволяющих гарантировать проведение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пропаганды и профилактики в средствах массовой информации;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44.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Система документов стратегического планирования (государственные программы в сфере профилактики немедицинского потребления наркотиков и противодействия их незаконному обороту, планы по реализации Стратегии, региональные целевые и комплексные программы) формируется Правительством Российской Федерации, Государственным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антинаркотическим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 Конституции Российской Федерации, законодательных актов Российской Федерации и иных нормативных правовых актов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Российской Федерации.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наркоситуации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 Российской Федерации, принимать обоснованные оперативные решения.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46.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Контроль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ходом реализации Стратегии осуществляется Государственным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антинаркотическим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комитетом, а результаты контроля отражаются в ежегодном докладе Президенту Российской Федерации о деятельности Государственного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антинаркотического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комитета.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Реализация Стратегии на федеральном уровне осуществляется по плану соответствующих мероприятий.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Государственный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Реализация Стратегии на региональном и муниципальном уровнях осуществляется в форме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программ субъектов Российской Федерации и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антинаркотических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планов органов местного самоуправления.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Ожидаемые результаты и риски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47. Ожидаемые результаты реализации Стратегии: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а) существенное сокращение предложения наркотиков и спроса на них;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б) существенное сокращение масштабов последствий незаконного оборота наркотиков;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в) создание и функционирование государственной системы мониторинга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наркоситуации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в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г) создание и функционирование государственной системы профилактики немедицинского потребления наркотиков;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д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) современная система лечения и реабилитации больных наркоманией;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е) стратегические планы по пресечению незаконного распространения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как на федеральном уровне, так и в субъектах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ж) действенная система мер противодействия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наркотрафику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на территорию Российской Федерации;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з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надежный государственный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контроль за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легальным оборотом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;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и) организационное, нормативно-правовое и ресурсное обеспечение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</w:t>
      </w: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lastRenderedPageBreak/>
        <w:t>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  <w:proofErr w:type="gramEnd"/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Неуправляемые риски: рост преступности (включая </w:t>
      </w:r>
      <w:proofErr w:type="gram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международную</w:t>
      </w:r>
      <w:proofErr w:type="gram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) в сфере незаконного оборота наркотиков и 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прекурсоров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с появлением новых каналов контрабанды; увеличение уровня незаконной миграции; появление в незаконном обороте новых наркотических средств и обладающих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наркогенным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потенциалом психотропных веществ.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Меры противодействия: совершенствование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на основе оценки характера, масштабов и последствий воздействия неблагоприятных факторов на достижение генеральной цели и решение задач Стратегии.</w:t>
      </w:r>
    </w:p>
    <w:p w:rsidR="00BF394D" w:rsidRPr="00BF394D" w:rsidRDefault="00BF394D" w:rsidP="00BF394D">
      <w:pPr>
        <w:shd w:val="clear" w:color="auto" w:fill="FCFDFD"/>
        <w:spacing w:after="0" w:line="240" w:lineRule="auto"/>
        <w:jc w:val="center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Заключительные положения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49. Стратегия рассчитана на период 2010 - 2020 годов.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по всем направлениям.</w:t>
      </w:r>
    </w:p>
    <w:p w:rsidR="00BF394D" w:rsidRPr="00BF394D" w:rsidRDefault="00BF394D" w:rsidP="00BF394D">
      <w:pPr>
        <w:shd w:val="clear" w:color="auto" w:fill="FCFDFD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50. Финансирование расходов на государственную поддержку </w:t>
      </w:r>
      <w:proofErr w:type="spellStart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антинаркотической</w:t>
      </w:r>
      <w:proofErr w:type="spellEnd"/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 xml:space="preserve">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BF394D" w:rsidRPr="00BF394D" w:rsidRDefault="00BF394D" w:rsidP="00BF394D">
      <w:pPr>
        <w:shd w:val="clear" w:color="auto" w:fill="FCFDFD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C4E58"/>
          <w:sz w:val="20"/>
          <w:szCs w:val="20"/>
        </w:rPr>
      </w:pPr>
      <w:r w:rsidRPr="00BF394D">
        <w:rPr>
          <w:rFonts w:ascii="Verdana" w:eastAsia="Times New Roman" w:hAnsi="Verdana" w:cs="Times New Roman"/>
          <w:color w:val="3C4E58"/>
          <w:sz w:val="20"/>
          <w:szCs w:val="20"/>
        </w:rPr>
        <w:t> </w:t>
      </w:r>
    </w:p>
    <w:p w:rsidR="004A3B68" w:rsidRPr="00BF394D" w:rsidRDefault="004A3B68">
      <w:pPr>
        <w:rPr>
          <w:sz w:val="20"/>
          <w:szCs w:val="20"/>
        </w:rPr>
      </w:pPr>
    </w:p>
    <w:sectPr w:rsidR="004A3B68" w:rsidRPr="00BF394D" w:rsidSect="00BF394D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BF394D"/>
    <w:rsid w:val="004A3B68"/>
    <w:rsid w:val="00BF3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394D"/>
    <w:rPr>
      <w:b/>
      <w:bCs/>
    </w:rPr>
  </w:style>
  <w:style w:type="paragraph" w:styleId="a4">
    <w:name w:val="Normal (Web)"/>
    <w:basedOn w:val="a"/>
    <w:uiPriority w:val="99"/>
    <w:semiHidden/>
    <w:unhideWhenUsed/>
    <w:rsid w:val="00BF3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2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7031</Words>
  <Characters>40078</Characters>
  <Application>Microsoft Office Word</Application>
  <DocSecurity>0</DocSecurity>
  <Lines>333</Lines>
  <Paragraphs>94</Paragraphs>
  <ScaleCrop>false</ScaleCrop>
  <Company>Reanimator Extreme Edition</Company>
  <LinksUpToDate>false</LinksUpToDate>
  <CharactersWithSpaces>47015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Лягуцкая</dc:creator>
  <cp:keywords/>
  <dc:description/>
  <cp:lastModifiedBy>Лягуцкая</cp:lastModifiedBy>
  <cp:revision>3</cp:revision>
  <cp:lastPrinted>2014-09-07T14:11:00Z</cp:lastPrinted>
  <dcterms:created xsi:type="dcterms:W3CDTF">2014-09-07T14:10:00Z</dcterms:created>
  <dcterms:modified xsi:type="dcterms:W3CDTF">2014-09-07T14:13:00Z</dcterms:modified>
</cp:coreProperties>
</file>