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A29">
        <w:rPr>
          <w:rFonts w:ascii="Times New Roman" w:hAnsi="Times New Roman" w:cs="Times New Roman"/>
          <w:b/>
          <w:sz w:val="24"/>
          <w:szCs w:val="24"/>
        </w:rPr>
        <w:t>МИНИСТЕРСТВО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ОБРАЗОВАНИЯ И НАУКИ РЕСПУБЛИКИ ТАТАРСТАН</w:t>
      </w:r>
    </w:p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№37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УИОП»</w:t>
      </w:r>
    </w:p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НАБЕРЕЖНЫЕ ЧЕЛНЫ</w:t>
      </w:r>
    </w:p>
    <w:p w:rsidR="005648E9" w:rsidRDefault="005648E9" w:rsidP="00693CED">
      <w:pPr>
        <w:pStyle w:val="a3"/>
        <w:jc w:val="center"/>
        <w:rPr>
          <w:b/>
          <w:bCs/>
          <w:sz w:val="28"/>
          <w:szCs w:val="28"/>
        </w:rPr>
      </w:pPr>
    </w:p>
    <w:p w:rsidR="005648E9" w:rsidRDefault="005648E9" w:rsidP="00564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proofErr w:type="gramStart"/>
      <w:r w:rsidRPr="005648E9">
        <w:rPr>
          <w:bCs/>
        </w:rPr>
        <w:t>Пр</w:t>
      </w:r>
      <w:r>
        <w:rPr>
          <w:bCs/>
        </w:rPr>
        <w:t>инята</w:t>
      </w:r>
      <w:proofErr w:type="gramEnd"/>
      <w:r>
        <w:rPr>
          <w:bCs/>
        </w:rPr>
        <w:t xml:space="preserve"> на заседании                                                                                                       «Утверждаю»</w:t>
      </w:r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педагогического совета                                                           Директор МБОУ «СОШ №37 с </w:t>
      </w:r>
      <w:proofErr w:type="spellStart"/>
      <w:r>
        <w:rPr>
          <w:bCs/>
        </w:rPr>
        <w:t>уиоп</w:t>
      </w:r>
      <w:proofErr w:type="spellEnd"/>
      <w:r>
        <w:rPr>
          <w:bCs/>
        </w:rPr>
        <w:t xml:space="preserve">» </w:t>
      </w:r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Протокол № _______                                                                 _______________Л.Ф. </w:t>
      </w:r>
      <w:proofErr w:type="spellStart"/>
      <w:r>
        <w:rPr>
          <w:bCs/>
        </w:rPr>
        <w:t>Мифтаховой</w:t>
      </w:r>
      <w:proofErr w:type="spellEnd"/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От «____» ____________20____г.                                     Приказ №___от «___» _________20__г</w:t>
      </w:r>
    </w:p>
    <w:p w:rsidR="005648E9" w:rsidRPr="005648E9" w:rsidRDefault="005648E9" w:rsidP="005648E9">
      <w:pPr>
        <w:pStyle w:val="a3"/>
        <w:jc w:val="both"/>
        <w:rPr>
          <w:bCs/>
        </w:rPr>
      </w:pPr>
    </w:p>
    <w:p w:rsidR="005648E9" w:rsidRDefault="005648E9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ABD"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«КВИЛЛИНГ»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учащихся: </w:t>
      </w:r>
      <w:r>
        <w:rPr>
          <w:rFonts w:ascii="Times New Roman" w:hAnsi="Times New Roman" w:cs="Times New Roman"/>
          <w:sz w:val="28"/>
          <w:szCs w:val="28"/>
        </w:rPr>
        <w:t>8-10 лет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</w:rPr>
        <w:t>1 год</w:t>
      </w:r>
    </w:p>
    <w:p w:rsidR="005648E9" w:rsidRDefault="008E780C" w:rsidP="00693CED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8E780C" w:rsidRDefault="008E780C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5ABD">
        <w:rPr>
          <w:rFonts w:ascii="Times New Roman" w:hAnsi="Times New Roman" w:cs="Times New Roman"/>
          <w:sz w:val="28"/>
          <w:szCs w:val="28"/>
        </w:rPr>
        <w:t xml:space="preserve">Чиркова </w:t>
      </w:r>
      <w:r>
        <w:rPr>
          <w:rFonts w:ascii="Times New Roman" w:hAnsi="Times New Roman" w:cs="Times New Roman"/>
          <w:sz w:val="28"/>
          <w:szCs w:val="28"/>
        </w:rPr>
        <w:t>Татьяна Михайловна,</w:t>
      </w: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НАБЕРЕЖНЫЕ ЧЕЛНЫ 2021</w:t>
      </w:r>
    </w:p>
    <w:p w:rsidR="005648E9" w:rsidRDefault="005648E9" w:rsidP="008E780C">
      <w:pPr>
        <w:pStyle w:val="a3"/>
        <w:rPr>
          <w:b/>
          <w:bCs/>
          <w:sz w:val="28"/>
          <w:szCs w:val="28"/>
        </w:rPr>
      </w:pPr>
      <w:bookmarkStart w:id="0" w:name="_GoBack"/>
      <w:bookmarkEnd w:id="0"/>
    </w:p>
    <w:p w:rsidR="00693CED" w:rsidRPr="0077338A" w:rsidRDefault="00693CED" w:rsidP="00693CED">
      <w:pPr>
        <w:pStyle w:val="a3"/>
        <w:jc w:val="center"/>
        <w:rPr>
          <w:sz w:val="28"/>
          <w:szCs w:val="28"/>
        </w:rPr>
      </w:pPr>
      <w:r w:rsidRPr="0077338A">
        <w:rPr>
          <w:b/>
          <w:bCs/>
          <w:sz w:val="28"/>
          <w:szCs w:val="28"/>
        </w:rPr>
        <w:lastRenderedPageBreak/>
        <w:t>Пояснительная записка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«Истоки творческих способностей и дарований детей на кончиках пальцев. От пальцев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 Сухомлинский В.А.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Одной из главных задач обучения и воспитания детей на занятиях прикладным творчеством является обогащение мировосприятия воспитанника, т.е. развитие творческой культуры ребенка, 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нового.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Данная программа имеет </w:t>
      </w:r>
      <w:r w:rsidRPr="0077338A">
        <w:rPr>
          <w:i/>
          <w:iCs/>
          <w:sz w:val="28"/>
          <w:szCs w:val="28"/>
        </w:rPr>
        <w:t>художественно-эстетическую направленность</w:t>
      </w:r>
      <w:r w:rsidRPr="0077338A">
        <w:rPr>
          <w:sz w:val="28"/>
          <w:szCs w:val="28"/>
        </w:rPr>
        <w:t xml:space="preserve">, которая является важным направлением в развитии и воспитании. Являясь наиболее доступным для детей, прикладное творчество обладает необходимой эмоциональностью, привлекательностью, эффективностью. Программа предполагает развитие у детей художественного вкуса и творческих способностей.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В настоящее время искусство работы с бумагой в детском творчестве не потеряло своей </w:t>
      </w:r>
      <w:r w:rsidRPr="0077338A">
        <w:rPr>
          <w:i/>
          <w:iCs/>
          <w:sz w:val="28"/>
          <w:szCs w:val="28"/>
        </w:rPr>
        <w:t>актуальности</w:t>
      </w:r>
      <w:r w:rsidRPr="0077338A">
        <w:rPr>
          <w:sz w:val="28"/>
          <w:szCs w:val="28"/>
        </w:rPr>
        <w:t xml:space="preserve">. Бумага остается инструментом творчества, который доступен каждому. Бумага — первый материал, из которого дети начинают мастерить, творить, создавать неповторимые изделия. Она известна всем с раннего детства. Устойчивый интерес детей к творчеству из бумаги обуславливается ещё и тем, что данный материал даёт большой простор творчеству. Бумажный лист помогает ребёнку ощутить себя художником, дизайнером, конструктором, а самое главное — безгранично творческим человеком.  Претерпевая колоссальные изменения с древних времён, бумага в современном обществе представлена большим многообразием. Цветная и белая, бархатная и глянцевая, папирусная и шпагат — она доступна всем слоям общества. С помощью бумаги можно украсить елку, сложить головоломку, смастерить забавную игрушку или коробочку для подарка и многое, многое другое, что интересует ребенка. 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338A">
        <w:rPr>
          <w:sz w:val="28"/>
          <w:szCs w:val="28"/>
        </w:rPr>
        <w:t>Квиллинг</w:t>
      </w:r>
      <w:proofErr w:type="spellEnd"/>
      <w:r w:rsidRPr="0077338A">
        <w:rPr>
          <w:sz w:val="28"/>
          <w:szCs w:val="28"/>
        </w:rPr>
        <w:t xml:space="preserve"> - старинная техника обработки бумаги, распространенная и в наше время.  </w:t>
      </w:r>
      <w:proofErr w:type="spellStart"/>
      <w:r w:rsidRPr="0077338A">
        <w:rPr>
          <w:sz w:val="28"/>
          <w:szCs w:val="28"/>
        </w:rPr>
        <w:t>Квиллинг</w:t>
      </w:r>
      <w:proofErr w:type="spellEnd"/>
      <w:r w:rsidRPr="0077338A">
        <w:rPr>
          <w:sz w:val="28"/>
          <w:szCs w:val="28"/>
        </w:rPr>
        <w:t xml:space="preserve"> открывает детям путь к творчеству, развивает их фантазию и художественные возможности</w:t>
      </w:r>
      <w:r w:rsidRPr="0077338A">
        <w:rPr>
          <w:i/>
          <w:iCs/>
          <w:sz w:val="28"/>
          <w:szCs w:val="28"/>
        </w:rPr>
        <w:t xml:space="preserve">.  </w:t>
      </w:r>
    </w:p>
    <w:p w:rsidR="00693CED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>Программа построена ―</w:t>
      </w:r>
      <w:r w:rsidR="00A64D11">
        <w:rPr>
          <w:sz w:val="28"/>
          <w:szCs w:val="28"/>
        </w:rPr>
        <w:t xml:space="preserve"> </w:t>
      </w:r>
      <w:r w:rsidRPr="0077338A">
        <w:rPr>
          <w:sz w:val="28"/>
          <w:szCs w:val="28"/>
        </w:rPr>
        <w:t xml:space="preserve">от </w:t>
      </w:r>
      <w:proofErr w:type="gramStart"/>
      <w:r w:rsidRPr="0077338A">
        <w:rPr>
          <w:sz w:val="28"/>
          <w:szCs w:val="28"/>
        </w:rPr>
        <w:t>простого</w:t>
      </w:r>
      <w:proofErr w:type="gramEnd"/>
      <w:r w:rsidRPr="0077338A">
        <w:rPr>
          <w:sz w:val="28"/>
          <w:szCs w:val="28"/>
        </w:rPr>
        <w:t xml:space="preserve"> к сложному. Рассматриваются различные методики выполнения изделий из бумаги и картона с использованием самых разнообразных техник (</w:t>
      </w:r>
      <w:proofErr w:type="spellStart"/>
      <w:r w:rsidRPr="0077338A">
        <w:rPr>
          <w:sz w:val="28"/>
          <w:szCs w:val="28"/>
        </w:rPr>
        <w:t>бумагокручение</w:t>
      </w:r>
      <w:proofErr w:type="spellEnd"/>
      <w:r w:rsidRPr="0077338A">
        <w:rPr>
          <w:sz w:val="28"/>
          <w:szCs w:val="28"/>
        </w:rPr>
        <w:t xml:space="preserve">, конструирование, мозаика, аппликация). Создавая свой мир из бумаги, ребенок готовится стать созидателем доброго мира. В этом мы, педагоги, видим основную необходимость сегодняшнего дня.  </w:t>
      </w:r>
    </w:p>
    <w:p w:rsidR="00EC3260" w:rsidRPr="00EC3260" w:rsidRDefault="00EC3260" w:rsidP="00A64D1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260">
        <w:rPr>
          <w:i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Актуальность.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как материал для детского творчества, ни с чем несравнима (</w:t>
      </w:r>
      <w:proofErr w:type="spellStart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легкостьобработки</w:t>
      </w:r>
      <w:proofErr w:type="spellEnd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имум инструментов). Бумага дает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</w:t>
      </w:r>
      <w:proofErr w:type="spellStart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ребенкупроявить</w:t>
      </w:r>
      <w:proofErr w:type="spellEnd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индивидуальность, воплотить замысел, ощутить радость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творчества. Дети постигают поистине универсальный характер бумаги,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открывая ее поразительные качества, знакомятся с самыми простыми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поделками из бумаги и с приготовлениями более сложных, трудоемких и,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тем, интересных изделий. Кроме того, дети приобретают навыки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учебно-исследовательской работы, опыт работы в коллективе, умение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 и воспринимать чужую точку зрения.</w:t>
      </w:r>
    </w:p>
    <w:p w:rsidR="00693CED" w:rsidRPr="0077338A" w:rsidRDefault="00693CED" w:rsidP="00A64D1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bCs/>
          <w:i/>
          <w:sz w:val="28"/>
          <w:szCs w:val="28"/>
        </w:rPr>
        <w:t>Ведущая идея</w:t>
      </w:r>
      <w:r w:rsidRPr="0077338A">
        <w:rPr>
          <w:b/>
          <w:bCs/>
          <w:sz w:val="28"/>
          <w:szCs w:val="28"/>
        </w:rPr>
        <w:t xml:space="preserve"> </w:t>
      </w:r>
      <w:r w:rsidRPr="0077338A">
        <w:rPr>
          <w:sz w:val="28"/>
          <w:szCs w:val="28"/>
        </w:rPr>
        <w:t xml:space="preserve">данной программы — создание комфортной среды общения, развитие способностей, творческого потенциала каждого ребенка и его самореализации. </w:t>
      </w:r>
    </w:p>
    <w:p w:rsidR="00693CED" w:rsidRPr="0077338A" w:rsidRDefault="00693CED" w:rsidP="00A64D1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bCs/>
          <w:i/>
          <w:sz w:val="28"/>
          <w:szCs w:val="28"/>
        </w:rPr>
        <w:t>Цель программы</w:t>
      </w:r>
      <w:r w:rsidRPr="0077338A">
        <w:rPr>
          <w:b/>
          <w:bCs/>
          <w:sz w:val="28"/>
          <w:szCs w:val="28"/>
        </w:rPr>
        <w:t xml:space="preserve"> – </w:t>
      </w:r>
      <w:r w:rsidRPr="0077338A">
        <w:rPr>
          <w:sz w:val="28"/>
          <w:szCs w:val="28"/>
        </w:rPr>
        <w:t xml:space="preserve">всестороннее интеллектуальное и эстетическое развитие детей в процессе овладение элементарными приемами техники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, в рамках художественного конструирования из бумаги. </w:t>
      </w:r>
    </w:p>
    <w:p w:rsidR="0077338A" w:rsidRDefault="0077338A" w:rsidP="00693CED">
      <w:pPr>
        <w:pStyle w:val="a3"/>
        <w:spacing w:before="0" w:beforeAutospacing="0" w:after="0" w:afterAutospacing="0"/>
        <w:ind w:firstLine="708"/>
        <w:jc w:val="both"/>
        <w:rPr>
          <w:bCs/>
          <w:i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77338A">
        <w:rPr>
          <w:bCs/>
          <w:i/>
          <w:sz w:val="28"/>
          <w:szCs w:val="28"/>
        </w:rPr>
        <w:t>Задачи программы</w:t>
      </w:r>
      <w:r w:rsidRPr="0077338A">
        <w:rPr>
          <w:b/>
          <w:bCs/>
          <w:sz w:val="28"/>
          <w:szCs w:val="28"/>
        </w:rPr>
        <w:t>: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bCs/>
          <w:i/>
          <w:iCs/>
          <w:sz w:val="28"/>
          <w:szCs w:val="28"/>
        </w:rPr>
        <w:t xml:space="preserve">Развивающие: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внимание, память, логическое и пространственное воображения.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мелкую моторику рук и глазомер.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художественный вкус, творческие способности и фантазии детей.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у детей способность работать руками, приучать к точным движениям пальцев, совершенствовать мелкую моторику рук, развивать глазомер. </w:t>
      </w:r>
    </w:p>
    <w:p w:rsidR="0077338A" w:rsidRDefault="0077338A" w:rsidP="00693CED">
      <w:pPr>
        <w:pStyle w:val="a3"/>
        <w:spacing w:before="0" w:beforeAutospacing="0" w:after="0" w:afterAutospacing="0"/>
        <w:jc w:val="both"/>
        <w:rPr>
          <w:bCs/>
          <w:i/>
          <w:iCs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bCs/>
          <w:i/>
          <w:iCs/>
          <w:sz w:val="28"/>
          <w:szCs w:val="28"/>
        </w:rPr>
        <w:t xml:space="preserve">Обучающие: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Знакомить детей с основными понятиями и базовыми формами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Обучать различным приемам работы с бумагой.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Формировать умения следовать устным инструкциям.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7338A">
        <w:rPr>
          <w:sz w:val="28"/>
          <w:szCs w:val="28"/>
        </w:rPr>
        <w:t>· Знакомить детей с основными геометрическими понятиями: круг, квадрат, треугольник, угол, сторона, вершина и т.д.</w:t>
      </w:r>
      <w:proofErr w:type="gramEnd"/>
      <w:r w:rsidRPr="0077338A">
        <w:rPr>
          <w:sz w:val="28"/>
          <w:szCs w:val="28"/>
        </w:rPr>
        <w:t xml:space="preserve"> Обогащать словарь ребенка специальными терминами.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Создавать композиции с изделиями, выполненными в технике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. </w:t>
      </w:r>
    </w:p>
    <w:p w:rsidR="0077338A" w:rsidRDefault="0077338A" w:rsidP="00693CED">
      <w:pPr>
        <w:pStyle w:val="a3"/>
        <w:spacing w:before="0" w:beforeAutospacing="0" w:after="0" w:afterAutospacing="0"/>
        <w:jc w:val="both"/>
        <w:rPr>
          <w:bCs/>
          <w:i/>
          <w:iCs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bCs/>
          <w:i/>
          <w:iCs/>
          <w:sz w:val="28"/>
          <w:szCs w:val="28"/>
        </w:rPr>
        <w:t>Воспитательные</w:t>
      </w:r>
      <w:r w:rsidRPr="0077338A">
        <w:rPr>
          <w:b/>
          <w:bCs/>
          <w:i/>
          <w:iCs/>
          <w:sz w:val="28"/>
          <w:szCs w:val="28"/>
        </w:rPr>
        <w:t xml:space="preserve">: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Воспитывать интерес к искусству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. </w:t>
      </w:r>
    </w:p>
    <w:p w:rsidR="00677757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Формировать культуру труда и совершенствовать трудовые навыки. </w:t>
      </w:r>
    </w:p>
    <w:p w:rsidR="00677757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Способствовать созданию игровых ситуаций, расширять коммуникативные способности детей.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 </w:t>
      </w:r>
    </w:p>
    <w:p w:rsidR="00677757" w:rsidRPr="0077338A" w:rsidRDefault="00677757" w:rsidP="00693CED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77338A">
        <w:rPr>
          <w:bCs/>
          <w:i/>
          <w:sz w:val="28"/>
          <w:szCs w:val="28"/>
        </w:rPr>
        <w:t xml:space="preserve">Принципы: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доступности </w:t>
      </w:r>
      <w:r w:rsidRPr="0077338A">
        <w:rPr>
          <w:sz w:val="28"/>
          <w:szCs w:val="28"/>
        </w:rPr>
        <w:t xml:space="preserve">(простота, соответствие возрастным и индивидуальным особенностям);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наглядности </w:t>
      </w:r>
      <w:r w:rsidRPr="0077338A">
        <w:rPr>
          <w:sz w:val="28"/>
          <w:szCs w:val="28"/>
        </w:rPr>
        <w:t xml:space="preserve">(иллюстративность, наличие дидактических материалов). ―Чем более органов наших чувств,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 (К.Д. Ушинский);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демократичности и гуманизма </w:t>
      </w:r>
      <w:r w:rsidRPr="0077338A">
        <w:rPr>
          <w:sz w:val="28"/>
          <w:szCs w:val="28"/>
        </w:rPr>
        <w:t xml:space="preserve">(взаимодействие педагога и ученика в социуме, реализация собственных творческих потребностей);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lastRenderedPageBreak/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научности </w:t>
      </w:r>
      <w:r w:rsidRPr="0077338A">
        <w:rPr>
          <w:sz w:val="28"/>
          <w:szCs w:val="28"/>
        </w:rPr>
        <w:t xml:space="preserve">(обоснованность, наличие методологической базы и теоретической основы).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систематичности </w:t>
      </w:r>
      <w:r w:rsidRPr="0077338A">
        <w:rPr>
          <w:sz w:val="28"/>
          <w:szCs w:val="28"/>
        </w:rPr>
        <w:t xml:space="preserve">(научившись элементарным навыкам работы, ребенок применяет свои знания в выполнении сложных творческих работ). </w:t>
      </w:r>
    </w:p>
    <w:p w:rsidR="00693CED" w:rsidRPr="0077338A" w:rsidRDefault="00693CED" w:rsidP="00A64D1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677757" w:rsidRPr="0077338A" w:rsidRDefault="00677757" w:rsidP="0067775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sz w:val="28"/>
          <w:szCs w:val="28"/>
        </w:rPr>
      </w:pPr>
      <w:r w:rsidRPr="0077338A">
        <w:rPr>
          <w:i/>
          <w:sz w:val="28"/>
          <w:szCs w:val="28"/>
        </w:rPr>
        <w:tab/>
        <w:t>Возраст детей.</w:t>
      </w:r>
      <w:r w:rsidRPr="0077338A">
        <w:rPr>
          <w:sz w:val="28"/>
          <w:szCs w:val="28"/>
        </w:rPr>
        <w:t xml:space="preserve"> Программа  разработана для детей младшего школьного возраста  от 8 до 10 лет.</w:t>
      </w:r>
    </w:p>
    <w:p w:rsidR="00677757" w:rsidRPr="0077338A" w:rsidRDefault="00677757" w:rsidP="0067775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sz w:val="28"/>
          <w:szCs w:val="28"/>
        </w:rPr>
      </w:pPr>
      <w:r w:rsidRPr="0077338A">
        <w:rPr>
          <w:i/>
          <w:sz w:val="28"/>
          <w:szCs w:val="28"/>
        </w:rPr>
        <w:tab/>
        <w:t>Срок и этапы реализации программы</w:t>
      </w:r>
      <w:r w:rsidRPr="0077338A">
        <w:rPr>
          <w:sz w:val="28"/>
          <w:szCs w:val="28"/>
        </w:rPr>
        <w:t xml:space="preserve">. Данная программа рассчитана на одногодичное обучение детей: 1 год обучения -144 часа. </w:t>
      </w:r>
    </w:p>
    <w:p w:rsidR="00F95267" w:rsidRDefault="00677757" w:rsidP="00F9526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sz w:val="28"/>
          <w:szCs w:val="28"/>
        </w:rPr>
      </w:pPr>
      <w:r w:rsidRPr="0077338A">
        <w:rPr>
          <w:i/>
          <w:sz w:val="28"/>
          <w:szCs w:val="28"/>
        </w:rPr>
        <w:tab/>
        <w:t>Формы и режим занятий</w:t>
      </w:r>
      <w:r w:rsidRPr="0077338A">
        <w:rPr>
          <w:sz w:val="28"/>
          <w:szCs w:val="28"/>
        </w:rPr>
        <w:t xml:space="preserve">. Основной формой организации учебного процесса творческого объединения  является учебное занятие. </w:t>
      </w:r>
      <w:proofErr w:type="gramStart"/>
      <w:r w:rsidRPr="0077338A">
        <w:rPr>
          <w:sz w:val="28"/>
          <w:szCs w:val="28"/>
        </w:rPr>
        <w:t>Используются следующие формы: практические занятия, творческие мастерские, открытые занятия, игры-путешествия, защита проектов, экскурсии, выставки, ярмарки, презентации, лабораторные занятия, акции, мастер-классы, наблюдения.</w:t>
      </w:r>
      <w:proofErr w:type="gramEnd"/>
      <w:r w:rsidRPr="0077338A">
        <w:rPr>
          <w:b/>
          <w:sz w:val="28"/>
          <w:szCs w:val="28"/>
        </w:rPr>
        <w:t xml:space="preserve">  </w:t>
      </w:r>
      <w:r w:rsidRPr="0077338A">
        <w:rPr>
          <w:sz w:val="28"/>
          <w:szCs w:val="28"/>
        </w:rPr>
        <w:t xml:space="preserve">Занятия проводятся согласно программе и календарно-учебному графику 2 раза в неделю по 2 часа, с 10 минутным перерывом с учётом возрастных особенностей учащихся. 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результаты изучения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чёткую практико-ориентированную направленность. Программа способствует формированию регулятивных универсальных учебных действий путём «приобретения навыков самообслуживания; овладения технологическими приемами ручной обработки материалов; усвоения правил техники безопасности». В то же время «усвоение первоначальных представлений о материальной культуре как продукте предметно-преобразующей деятельности человека» обеспечивает развитие познавательных универсальных учебных действий. Формируя представления «о созидательном и нравственном значении труда в жизни человека и общества; о мире профессий и важности правильного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ыбора профессии», данная программа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личностное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сознание роли своей страны в мировом развитии, уважительное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семейным ценностям, бережное отношение к окружающему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миру;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восприятие окружающего мира;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азвитую мотивацию учебной деятельности и личностного смысла</w:t>
      </w:r>
    </w:p>
    <w:p w:rsidR="00A64D11" w:rsidRPr="00443DEB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учения, заинтересованность в приобретении и расширении знаний и способов</w:t>
      </w:r>
    </w:p>
    <w:p w:rsidR="00A64D11" w:rsidRPr="00443DEB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 творчес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подход к выполнению заданий;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ефлексивную самооценку, умение анализировать свои действия и</w:t>
      </w:r>
    </w:p>
    <w:p w:rsidR="00A64D11" w:rsidRPr="00443DEB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ими;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авыки сотрудничества </w:t>
      </w:r>
      <w:proofErr w:type="gramStart"/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сверстниками;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становку на здоровый образ жизни, наличие мотивации к </w:t>
      </w:r>
      <w:proofErr w:type="gramStart"/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творческому</w:t>
      </w:r>
      <w:proofErr w:type="gramEnd"/>
    </w:p>
    <w:p w:rsidR="00A64D11" w:rsidRPr="00A64D11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труду, к работе на результат.</w:t>
      </w:r>
    </w:p>
    <w:p w:rsidR="00677757" w:rsidRPr="0077338A" w:rsidRDefault="00693CED" w:rsidP="00F9526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i/>
          <w:sz w:val="28"/>
          <w:szCs w:val="28"/>
        </w:rPr>
      </w:pPr>
      <w:r w:rsidRPr="0077338A">
        <w:rPr>
          <w:bCs/>
          <w:i/>
          <w:sz w:val="28"/>
          <w:szCs w:val="28"/>
        </w:rPr>
        <w:lastRenderedPageBreak/>
        <w:t>Ожидаемый результат: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>научатся различным приемам работы с бумагой;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будут знать основные геометрические понятия и базовые формы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>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научатся следовать устным инструкциям, читать и зарисовывать схемы изделий; создавать изделия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>, пользуясь инструкционными картами и схемами;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будут создавать композиции с изделиями, выполненными в технике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>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>разовьют внимание, память, мышление, пространственное воображение; мелкую моторику рук и глазомер; художественный вкус, тв</w:t>
      </w:r>
      <w:r w:rsidR="000F6FCD">
        <w:rPr>
          <w:sz w:val="28"/>
          <w:szCs w:val="28"/>
        </w:rPr>
        <w:t>орческие способности и фантазию;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познакомятся с искусством </w:t>
      </w:r>
      <w:proofErr w:type="spellStart"/>
      <w:r w:rsidRPr="0077338A">
        <w:rPr>
          <w:sz w:val="28"/>
          <w:szCs w:val="28"/>
        </w:rPr>
        <w:t>бумагокручения</w:t>
      </w:r>
      <w:proofErr w:type="spellEnd"/>
      <w:r w:rsidRPr="0077338A">
        <w:rPr>
          <w:sz w:val="28"/>
          <w:szCs w:val="28"/>
        </w:rPr>
        <w:t>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>овладеют навыками культуры труда;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улучшат свои коммуникативные способности и приобретут навыки работы в коллективе. </w:t>
      </w:r>
    </w:p>
    <w:p w:rsidR="00F95267" w:rsidRPr="0077338A" w:rsidRDefault="00F95267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267" w:rsidRDefault="00F95267" w:rsidP="00443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CED" w:rsidRDefault="00F95267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Календарный учебный график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3"/>
        <w:gridCol w:w="5572"/>
        <w:gridCol w:w="1105"/>
        <w:gridCol w:w="1493"/>
        <w:gridCol w:w="1314"/>
      </w:tblGrid>
      <w:tr w:rsidR="00693CED" w:rsidTr="00F95267">
        <w:tc>
          <w:tcPr>
            <w:tcW w:w="653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2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05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93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314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693CED" w:rsidTr="00F95267">
        <w:tc>
          <w:tcPr>
            <w:tcW w:w="653" w:type="dxa"/>
          </w:tcPr>
          <w:p w:rsidR="00693CED" w:rsidRPr="00E9149F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2" w:type="dxa"/>
          </w:tcPr>
          <w:p w:rsidR="00693CED" w:rsidRPr="00E9149F" w:rsidRDefault="00693CE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программу. Инструменты и материалы. Правила техники безопасности.</w:t>
            </w:r>
          </w:p>
        </w:tc>
        <w:tc>
          <w:tcPr>
            <w:tcW w:w="1105" w:type="dxa"/>
          </w:tcPr>
          <w:p w:rsidR="00693CED" w:rsidRPr="00E9149F" w:rsidRDefault="00DD564D" w:rsidP="00DD56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693CE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693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693CED" w:rsidRPr="00E9149F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тех</w:t>
            </w:r>
            <w:r w:rsidR="00D37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нологии </w:t>
            </w:r>
            <w:proofErr w:type="spellStart"/>
            <w:r w:rsidR="00D37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бумагокручения-квиллинг</w:t>
            </w:r>
            <w:proofErr w:type="spellEnd"/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элемент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ролл. Скручивание элементов ролл, и выполнение элементов капля, лист.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изготовления цветочка элементами ролл и капля.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3-5 цветочков и 3-5 листочков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эскиза. Декоративное оформление работы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 ягода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плотный ролл. Скручивание элементов для изготовления винограда.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листьев, скручивание побегов.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формовки листьев. Изготовление основы для открытки. Сборка изделия.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 для изготовления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учителя. Элемент капля в два цвета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открытки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листьев рябины в 2 цвета.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ягод рябины – плотный ролл. Сборка изделия.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осенней композиции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элементов глаз, птичья лапка. Сборка цветов разной формы.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декоративной композиции «Комнатное растение»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Скручивание элементов для композиции «Дары леса». Изготовление листьев разных по форме.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ягод, грибов.</w:t>
            </w:r>
            <w:r w:rsidR="001729C6"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Сборка композиции «Дары леса».</w:t>
            </w:r>
            <w:r w:rsidR="0017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72" w:type="dxa"/>
          </w:tcPr>
          <w:p w:rsidR="00DD564D" w:rsidRPr="00204134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«Осенний листопад».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72" w:type="dxa"/>
          </w:tcPr>
          <w:p w:rsidR="00DD564D" w:rsidRPr="00204134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DD564D"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Скручивание элементов для изготовления Дерева счастья. Изготовление из элементов цветов и листьев.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основы для Дерева счастья.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дерева счастья цветами и листьями.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открытки для мамы.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Декоративное оформление открытки.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элементов для изготовления новогодней открытки. Элемент капля в два цвета.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новогодней открытки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игрушек для украшения елки.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Завершение работы.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«Морозное кружево». Скручивание элементов </w:t>
            </w:r>
            <w:proofErr w:type="gram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proofErr w:type="gram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снежинок.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«Морозное кружево». Изготовление снежинок.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элементов для новогодней елки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изделия «Новогодняя елка»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изделия «Новогодняя елка»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аппликации «Символ года».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работы «Символ года».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72" w:type="dxa"/>
          </w:tcPr>
          <w:p w:rsidR="00DD564D" w:rsidRPr="0024309E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«Мега – игрушка»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DD564D"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72" w:type="dxa"/>
          </w:tcPr>
          <w:p w:rsidR="00DD564D" w:rsidRPr="0024309E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 в кинотеатр 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DD564D"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цветов из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декоративное оформление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 «Цветы и бабочки»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72" w:type="dxa"/>
          </w:tcPr>
          <w:p w:rsidR="00DD564D" w:rsidRPr="0024309E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гофрокартоном</w:t>
            </w:r>
            <w:proofErr w:type="spellEnd"/>
            <w:proofErr w:type="gram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564D"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игрушек из </w:t>
            </w:r>
            <w:proofErr w:type="spellStart"/>
            <w:r w:rsidR="00DD564D"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="00DD564D"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«Веселые зайчата». 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оформление работы.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игрушек из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«Птичий двор».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оформление игрушки.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открытки к празднику 23 февраля по выбору учащегося.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 открытки.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Композиция на тему « Подводный мир» из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рыбок разной формы и цвета.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водорослей, сборка композиции « Подводный мир»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изготовления нарциссов. 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открытки к 8 Марта.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сложной формы для композиции «Весенний букет»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сложной формы для композиции «Весенний букет»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листьев и мелких цветочков.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изделия « Весенний букет»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изготовления ромашек. Нарезание, скручивание.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ромашек и мелких цветов. 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мелких цветов и листьев.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работы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Скручивание элементов для изготовления шкатулочки.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72" w:type="dxa"/>
          </w:tcPr>
          <w:p w:rsidR="00DD564D" w:rsidRPr="00204134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развлекательная игра «Всё обо всем».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9F0F01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572" w:type="dxa"/>
          </w:tcPr>
          <w:p w:rsidR="00DD564D" w:rsidRPr="00204134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в картинную галерею 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9F0F01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DD564D" w:rsidRPr="009F0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 w:rsidR="009F0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</w:t>
            </w: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крышки для шкатулки. Оклеивание крышки элементами.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сборки шкатулки.</w:t>
            </w:r>
            <w:r w:rsidR="0060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тюльпанов.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листьев.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изделия «Букет тюльпанов».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72" w:type="dxa"/>
          </w:tcPr>
          <w:p w:rsidR="00DD564D" w:rsidRPr="0024309E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открытки к 9 мая «Вечный огонь» элемент «капля»</w:t>
            </w:r>
            <w:r w:rsidR="0077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72" w:type="dxa"/>
          </w:tcPr>
          <w:p w:rsidR="00DD564D" w:rsidRPr="00204134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открытки.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72" w:type="dxa"/>
          </w:tcPr>
          <w:p w:rsidR="00DD564D" w:rsidRPr="00204134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композиции «Яблоневый цвет»</w:t>
            </w:r>
            <w:r w:rsidR="0077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скручивание элементов для ветки и листочков.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72" w:type="dxa"/>
          </w:tcPr>
          <w:p w:rsidR="00DD564D" w:rsidRPr="0024309E" w:rsidRDefault="0077338A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цветочков в технике ролл.</w:t>
            </w:r>
          </w:p>
        </w:tc>
        <w:tc>
          <w:tcPr>
            <w:tcW w:w="1105" w:type="dxa"/>
          </w:tcPr>
          <w:p w:rsidR="00DD564D" w:rsidRDefault="00DD564D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72" w:type="dxa"/>
          </w:tcPr>
          <w:p w:rsidR="00DD564D" w:rsidRPr="0024309E" w:rsidRDefault="0077338A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композиции.</w:t>
            </w:r>
          </w:p>
        </w:tc>
        <w:tc>
          <w:tcPr>
            <w:tcW w:w="1105" w:type="dxa"/>
          </w:tcPr>
          <w:p w:rsidR="00DD564D" w:rsidRDefault="00DD564D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72" w:type="dxa"/>
          </w:tcPr>
          <w:p w:rsidR="009F0F01" w:rsidRPr="00204134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роз.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F0F01"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«капля», «ромб». Скручивание элементов для изготовления корзинки.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72" w:type="dxa"/>
          </w:tcPr>
          <w:p w:rsidR="009F0F01" w:rsidRPr="00204134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«капля», «ромб». Скручивание элементов для изготовления корзинки.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72" w:type="dxa"/>
          </w:tcPr>
          <w:p w:rsidR="009F0F01" w:rsidRPr="0024309E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композицией.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72" w:type="dxa"/>
          </w:tcPr>
          <w:p w:rsidR="009F0F01" w:rsidRPr="0024309E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Сборка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«Букет цветов в корзинке». Выставка композиций.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93CED" w:rsidRDefault="00693CED" w:rsidP="00693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CED" w:rsidRDefault="003725EC" w:rsidP="000746AA">
      <w:pPr>
        <w:pStyle w:val="a3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443DEB" w:rsidRDefault="00443DEB" w:rsidP="00443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DEB" w:rsidRDefault="00443DEB" w:rsidP="00443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4572EC" w:rsidRPr="000746AA" w:rsidRDefault="004572EC" w:rsidP="000746AA"/>
    <w:sectPr w:rsidR="004572EC" w:rsidRPr="000746AA" w:rsidSect="000746A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37910"/>
    <w:multiLevelType w:val="multilevel"/>
    <w:tmpl w:val="5A9C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69"/>
    <w:rsid w:val="000746AA"/>
    <w:rsid w:val="000F6FCD"/>
    <w:rsid w:val="001729C6"/>
    <w:rsid w:val="003725EC"/>
    <w:rsid w:val="00443DEB"/>
    <w:rsid w:val="004572EC"/>
    <w:rsid w:val="005648E9"/>
    <w:rsid w:val="0060424E"/>
    <w:rsid w:val="00677757"/>
    <w:rsid w:val="00693CED"/>
    <w:rsid w:val="0077338A"/>
    <w:rsid w:val="00844D69"/>
    <w:rsid w:val="008E780C"/>
    <w:rsid w:val="009F0F01"/>
    <w:rsid w:val="00A64D11"/>
    <w:rsid w:val="00D3712C"/>
    <w:rsid w:val="00DD564D"/>
    <w:rsid w:val="00E577E9"/>
    <w:rsid w:val="00EC3260"/>
    <w:rsid w:val="00F9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0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4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ddt№15</Company>
  <LinksUpToDate>false</LinksUpToDate>
  <CharactersWithSpaces>14708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2021-09-21T09:53:00Z</cp:lastPrinted>
  <dcterms:created xsi:type="dcterms:W3CDTF">2021-09-21T05:23:00Z</dcterms:created>
  <dcterms:modified xsi:type="dcterms:W3CDTF">2021-11-17T06:58:00Z</dcterms:modified>
</cp:coreProperties>
</file>