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17"/>
        <w:tblW w:w="9889" w:type="dxa"/>
        <w:tblLook w:val="00A0" w:firstRow="1" w:lastRow="0" w:firstColumn="1" w:lastColumn="0" w:noHBand="0" w:noVBand="0"/>
      </w:tblPr>
      <w:tblGrid>
        <w:gridCol w:w="5529"/>
        <w:gridCol w:w="4360"/>
      </w:tblGrid>
      <w:tr w:rsidR="006E1F87" w:rsidRPr="006E1F87" w:rsidTr="00BA5841">
        <w:tc>
          <w:tcPr>
            <w:tcW w:w="5529" w:type="dxa"/>
          </w:tcPr>
          <w:p w:rsidR="006E1F87" w:rsidRPr="006E1F87" w:rsidRDefault="006E1F87" w:rsidP="006E1F87">
            <w:pPr>
              <w:spacing w:after="0" w:line="240" w:lineRule="auto"/>
              <w:ind w:left="567" w:hanging="567"/>
              <w:jc w:val="left"/>
              <w:rPr>
                <w:b/>
                <w:color w:val="auto"/>
                <w:sz w:val="24"/>
                <w:szCs w:val="24"/>
              </w:rPr>
            </w:pPr>
            <w:r w:rsidRPr="006E1F87">
              <w:rPr>
                <w:b/>
                <w:color w:val="auto"/>
                <w:sz w:val="24"/>
                <w:szCs w:val="24"/>
              </w:rPr>
              <w:t xml:space="preserve">   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jc w:val="left"/>
              <w:rPr>
                <w:b/>
                <w:color w:val="auto"/>
                <w:sz w:val="24"/>
                <w:szCs w:val="24"/>
              </w:rPr>
            </w:pPr>
            <w:r w:rsidRPr="006E1F87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jc w:val="left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>РАССМОТРЕНО</w:t>
            </w:r>
          </w:p>
        </w:tc>
        <w:tc>
          <w:tcPr>
            <w:tcW w:w="4360" w:type="dxa"/>
          </w:tcPr>
          <w:p w:rsidR="006E1F87" w:rsidRPr="006E1F87" w:rsidRDefault="006E1F87" w:rsidP="006E1F87">
            <w:pPr>
              <w:spacing w:after="0" w:line="240" w:lineRule="auto"/>
              <w:ind w:left="567" w:hanging="567"/>
              <w:jc w:val="left"/>
              <w:rPr>
                <w:b/>
                <w:color w:val="auto"/>
                <w:sz w:val="24"/>
                <w:szCs w:val="24"/>
                <w:u w:val="single"/>
              </w:rPr>
            </w:pPr>
            <w:r w:rsidRPr="006E1F87">
              <w:rPr>
                <w:b/>
                <w:color w:val="auto"/>
                <w:sz w:val="24"/>
                <w:szCs w:val="24"/>
              </w:rPr>
              <w:t xml:space="preserve">   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jc w:val="right"/>
              <w:rPr>
                <w:b/>
                <w:color w:val="auto"/>
                <w:sz w:val="24"/>
                <w:szCs w:val="24"/>
                <w:u w:val="single"/>
              </w:rPr>
            </w:pP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b/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>УТВЕРЖДАЮ</w:t>
            </w:r>
          </w:p>
        </w:tc>
      </w:tr>
      <w:tr w:rsidR="006E1F87" w:rsidRPr="006E1F87" w:rsidTr="00BA5841">
        <w:trPr>
          <w:trHeight w:val="541"/>
        </w:trPr>
        <w:tc>
          <w:tcPr>
            <w:tcW w:w="5529" w:type="dxa"/>
            <w:hideMark/>
          </w:tcPr>
          <w:p w:rsidR="006E1F87" w:rsidRPr="006E1F87" w:rsidRDefault="006E1F87" w:rsidP="006E1F8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 xml:space="preserve">На общем собрании трудового коллектива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  <w:u w:val="single"/>
              </w:rPr>
            </w:pPr>
            <w:r w:rsidRPr="006E1F87">
              <w:rPr>
                <w:color w:val="auto"/>
                <w:sz w:val="24"/>
                <w:szCs w:val="24"/>
                <w:u w:val="single"/>
              </w:rPr>
              <w:t>МБОУ «СОШ №33»</w:t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</w:p>
        </w:tc>
        <w:tc>
          <w:tcPr>
            <w:tcW w:w="4360" w:type="dxa"/>
            <w:hideMark/>
          </w:tcPr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>Руководитель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  <w:u w:val="single"/>
              </w:rPr>
            </w:pPr>
            <w:r w:rsidRPr="006E1F87">
              <w:rPr>
                <w:color w:val="auto"/>
                <w:sz w:val="24"/>
                <w:szCs w:val="24"/>
                <w:u w:val="single"/>
              </w:rPr>
              <w:t>МБОУ «СОШ №33»</w:t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</w:p>
        </w:tc>
      </w:tr>
      <w:tr w:rsidR="006E1F87" w:rsidRPr="006E1F87" w:rsidTr="00BA5841">
        <w:tc>
          <w:tcPr>
            <w:tcW w:w="5529" w:type="dxa"/>
            <w:hideMark/>
          </w:tcPr>
          <w:p w:rsidR="006E1F87" w:rsidRPr="006E1F87" w:rsidRDefault="006E1F87" w:rsidP="006E1F8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u w:val="single"/>
              </w:rPr>
            </w:pPr>
            <w:r w:rsidRPr="006E1F87">
              <w:rPr>
                <w:color w:val="auto"/>
                <w:sz w:val="24"/>
                <w:szCs w:val="24"/>
              </w:rPr>
              <w:t xml:space="preserve">Протокол </w:t>
            </w:r>
            <w:r w:rsidRPr="006E1F87">
              <w:rPr>
                <w:color w:val="auto"/>
                <w:sz w:val="24"/>
                <w:szCs w:val="24"/>
                <w:u w:val="single"/>
              </w:rPr>
              <w:t>№1</w:t>
            </w:r>
            <w:r w:rsidRPr="006E1F87">
              <w:rPr>
                <w:color w:val="auto"/>
                <w:sz w:val="24"/>
                <w:szCs w:val="24"/>
              </w:rPr>
              <w:t xml:space="preserve"> </w:t>
            </w:r>
            <w:r w:rsidRPr="006E1F87">
              <w:rPr>
                <w:color w:val="auto"/>
                <w:sz w:val="24"/>
                <w:szCs w:val="24"/>
                <w:u w:val="single"/>
              </w:rPr>
              <w:t xml:space="preserve"> от  «29»августа 2018г.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  <w:hideMark/>
          </w:tcPr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  <w:u w:val="single"/>
              </w:rPr>
            </w:pPr>
            <w:r w:rsidRPr="006E1F87">
              <w:rPr>
                <w:color w:val="auto"/>
                <w:sz w:val="24"/>
                <w:szCs w:val="24"/>
              </w:rPr>
              <w:t>___________</w:t>
            </w:r>
            <w:proofErr w:type="spellStart"/>
            <w:r w:rsidRPr="006E1F87">
              <w:rPr>
                <w:color w:val="auto"/>
                <w:sz w:val="24"/>
                <w:szCs w:val="24"/>
                <w:u w:val="single"/>
              </w:rPr>
              <w:t>Силаичева</w:t>
            </w:r>
            <w:proofErr w:type="spellEnd"/>
            <w:r w:rsidRPr="006E1F87">
              <w:rPr>
                <w:color w:val="auto"/>
                <w:sz w:val="24"/>
                <w:szCs w:val="24"/>
                <w:u w:val="single"/>
              </w:rPr>
              <w:t xml:space="preserve"> О.А. </w:t>
            </w:r>
          </w:p>
          <w:p w:rsidR="006E1F87" w:rsidRPr="006E1F87" w:rsidRDefault="006E1F87" w:rsidP="006E1F8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 xml:space="preserve">  </w:t>
            </w:r>
          </w:p>
        </w:tc>
      </w:tr>
      <w:tr w:rsidR="006E1F87" w:rsidRPr="006E1F87" w:rsidTr="00BA5841">
        <w:tc>
          <w:tcPr>
            <w:tcW w:w="5529" w:type="dxa"/>
          </w:tcPr>
          <w:p w:rsidR="006E1F87" w:rsidRPr="006E1F87" w:rsidRDefault="006E1F87" w:rsidP="006E1F87">
            <w:pPr>
              <w:spacing w:after="0" w:line="240" w:lineRule="auto"/>
              <w:ind w:left="567" w:hanging="675"/>
              <w:rPr>
                <w:color w:val="auto"/>
                <w:sz w:val="24"/>
                <w:szCs w:val="24"/>
              </w:rPr>
            </w:pP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>СОГЛАСОВАНО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>Председатель профсоюзного комитета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  <w:u w:val="single"/>
              </w:rPr>
              <w:t>МБОУ «СОШ №33»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  <w:u w:val="single"/>
              </w:rPr>
            </w:pPr>
            <w:r w:rsidRPr="006E1F87">
              <w:rPr>
                <w:color w:val="auto"/>
                <w:sz w:val="24"/>
                <w:szCs w:val="24"/>
              </w:rPr>
              <w:t>___________</w:t>
            </w:r>
            <w:r w:rsidRPr="006E1F87">
              <w:rPr>
                <w:color w:val="auto"/>
                <w:sz w:val="24"/>
                <w:szCs w:val="24"/>
                <w:u w:val="single"/>
              </w:rPr>
              <w:t xml:space="preserve">Сиряева М.Ф.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>Протокол заседания профсоюзного комитета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  <w:u w:val="single"/>
              </w:rPr>
              <w:t>№ 13</w:t>
            </w:r>
            <w:r w:rsidRPr="006E1F87">
              <w:rPr>
                <w:color w:val="auto"/>
                <w:sz w:val="24"/>
                <w:szCs w:val="24"/>
              </w:rPr>
              <w:t xml:space="preserve">  от </w:t>
            </w:r>
            <w:r w:rsidRPr="006E1F87">
              <w:rPr>
                <w:color w:val="auto"/>
                <w:sz w:val="24"/>
                <w:szCs w:val="24"/>
                <w:u w:val="single"/>
              </w:rPr>
              <w:t>«28» августа 2018 г</w:t>
            </w:r>
            <w:r w:rsidRPr="006E1F87">
              <w:rPr>
                <w:color w:val="auto"/>
                <w:sz w:val="24"/>
                <w:szCs w:val="24"/>
              </w:rPr>
              <w:t>.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</w:p>
        </w:tc>
        <w:tc>
          <w:tcPr>
            <w:tcW w:w="4360" w:type="dxa"/>
          </w:tcPr>
          <w:p w:rsidR="006E1F87" w:rsidRPr="006E1F87" w:rsidRDefault="006E1F87" w:rsidP="006E1F8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u w:val="single"/>
              </w:rPr>
            </w:pPr>
            <w:r w:rsidRPr="006E1F87">
              <w:rPr>
                <w:color w:val="auto"/>
                <w:sz w:val="24"/>
                <w:szCs w:val="24"/>
                <w:u w:val="single"/>
              </w:rPr>
              <w:t>«29» августа  2018г.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 xml:space="preserve">Введено в действие приказом </w:t>
            </w:r>
            <w:proofErr w:type="gramStart"/>
            <w:r w:rsidRPr="006E1F87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6E1F87">
              <w:rPr>
                <w:color w:val="auto"/>
                <w:sz w:val="24"/>
                <w:szCs w:val="24"/>
              </w:rPr>
              <w:t xml:space="preserve">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  <w:u w:val="single"/>
              </w:rPr>
            </w:pPr>
            <w:r w:rsidRPr="006E1F87">
              <w:rPr>
                <w:color w:val="auto"/>
                <w:sz w:val="24"/>
                <w:szCs w:val="24"/>
                <w:u w:val="single"/>
              </w:rPr>
              <w:t>МБОУ «СОШ №33»</w:t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  <w:r w:rsidRPr="006E1F87">
              <w:rPr>
                <w:color w:val="auto"/>
                <w:sz w:val="24"/>
                <w:szCs w:val="24"/>
                <w:u w:val="single"/>
              </w:rPr>
              <w:softHyphen/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  <w:u w:val="single"/>
              </w:rPr>
              <w:t>№ 298</w:t>
            </w:r>
            <w:r w:rsidRPr="006E1F87">
              <w:rPr>
                <w:color w:val="auto"/>
                <w:sz w:val="24"/>
                <w:szCs w:val="24"/>
              </w:rPr>
              <w:t xml:space="preserve"> от </w:t>
            </w:r>
            <w:r w:rsidRPr="006E1F87">
              <w:rPr>
                <w:color w:val="auto"/>
                <w:sz w:val="24"/>
                <w:szCs w:val="24"/>
                <w:u w:val="single"/>
              </w:rPr>
              <w:t>«29» августа 2018г.</w:t>
            </w:r>
            <w:r w:rsidRPr="006E1F87">
              <w:rPr>
                <w:color w:val="auto"/>
                <w:sz w:val="24"/>
                <w:szCs w:val="24"/>
              </w:rPr>
              <w:t xml:space="preserve">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567"/>
              <w:rPr>
                <w:color w:val="auto"/>
                <w:sz w:val="24"/>
                <w:szCs w:val="24"/>
              </w:rPr>
            </w:pPr>
            <w:r w:rsidRPr="006E1F87">
              <w:rPr>
                <w:color w:val="auto"/>
                <w:sz w:val="24"/>
                <w:szCs w:val="24"/>
              </w:rPr>
              <w:t xml:space="preserve"> </w:t>
            </w:r>
          </w:p>
          <w:p w:rsidR="006E1F87" w:rsidRPr="006E1F87" w:rsidRDefault="006E1F87" w:rsidP="006E1F87">
            <w:pPr>
              <w:spacing w:after="0" w:line="240" w:lineRule="auto"/>
              <w:ind w:left="567" w:hanging="675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6E1F87" w:rsidRPr="006E1F87" w:rsidRDefault="006E1F87" w:rsidP="006E1F87">
      <w:pPr>
        <w:spacing w:after="200" w:line="276" w:lineRule="auto"/>
        <w:ind w:left="720" w:hanging="709"/>
        <w:contextualSpacing/>
        <w:jc w:val="center"/>
        <w:rPr>
          <w:rFonts w:eastAsia="Calibri"/>
          <w:color w:val="auto"/>
          <w:lang w:eastAsia="en-US"/>
        </w:rPr>
      </w:pPr>
    </w:p>
    <w:p w:rsidR="006E1F87" w:rsidRPr="006E1F87" w:rsidRDefault="006E1F87" w:rsidP="006E1F87">
      <w:pPr>
        <w:spacing w:after="200" w:line="276" w:lineRule="auto"/>
        <w:ind w:left="720" w:hanging="709"/>
        <w:contextualSpacing/>
        <w:jc w:val="center"/>
        <w:rPr>
          <w:rFonts w:eastAsia="Calibri"/>
          <w:color w:val="auto"/>
          <w:lang w:eastAsia="en-US"/>
        </w:rPr>
      </w:pPr>
    </w:p>
    <w:p w:rsidR="006E1F87" w:rsidRPr="006E1F87" w:rsidRDefault="006E1F87" w:rsidP="006E1F87">
      <w:pPr>
        <w:spacing w:after="200" w:line="276" w:lineRule="auto"/>
        <w:ind w:left="720" w:hanging="709"/>
        <w:contextualSpacing/>
        <w:jc w:val="center"/>
        <w:rPr>
          <w:rFonts w:eastAsia="Calibri"/>
          <w:color w:val="auto"/>
          <w:lang w:eastAsia="en-US"/>
        </w:rPr>
      </w:pPr>
    </w:p>
    <w:p w:rsidR="006E1F87" w:rsidRPr="006E1F87" w:rsidRDefault="006E1F87" w:rsidP="006E1F87">
      <w:pPr>
        <w:spacing w:after="200" w:line="276" w:lineRule="auto"/>
        <w:ind w:left="720" w:hanging="709"/>
        <w:contextualSpacing/>
        <w:jc w:val="center"/>
        <w:rPr>
          <w:rFonts w:eastAsia="Calibri"/>
          <w:color w:val="auto"/>
          <w:lang w:eastAsia="en-US"/>
        </w:rPr>
      </w:pPr>
    </w:p>
    <w:p w:rsidR="006E1F87" w:rsidRPr="006E1F87" w:rsidRDefault="006E1F87" w:rsidP="006E1F87">
      <w:pPr>
        <w:spacing w:after="200" w:line="276" w:lineRule="auto"/>
        <w:ind w:left="720" w:hanging="709"/>
        <w:contextualSpacing/>
        <w:jc w:val="center"/>
        <w:rPr>
          <w:rFonts w:eastAsia="Calibri"/>
          <w:color w:val="auto"/>
          <w:lang w:eastAsia="en-US"/>
        </w:rPr>
      </w:pPr>
    </w:p>
    <w:p w:rsidR="006E1F87" w:rsidRPr="006E1F87" w:rsidRDefault="006E1F87" w:rsidP="006E1F87">
      <w:pPr>
        <w:spacing w:after="200" w:line="276" w:lineRule="auto"/>
        <w:ind w:left="720" w:hanging="709"/>
        <w:contextualSpacing/>
        <w:jc w:val="center"/>
        <w:rPr>
          <w:rFonts w:eastAsia="Calibri"/>
          <w:color w:val="auto"/>
          <w:lang w:eastAsia="en-US"/>
        </w:rPr>
      </w:pPr>
      <w:r w:rsidRPr="006E1F87">
        <w:rPr>
          <w:rFonts w:eastAsia="Calibri"/>
          <w:color w:val="auto"/>
          <w:lang w:eastAsia="en-US"/>
        </w:rPr>
        <w:t>Положение об условиях оплаты труда</w:t>
      </w:r>
    </w:p>
    <w:p w:rsidR="006E1F87" w:rsidRPr="006E1F87" w:rsidRDefault="006E1F87" w:rsidP="006E1F87">
      <w:pPr>
        <w:spacing w:after="0" w:line="240" w:lineRule="auto"/>
        <w:ind w:left="0" w:firstLine="0"/>
        <w:jc w:val="center"/>
        <w:rPr>
          <w:iCs/>
          <w:color w:val="auto"/>
          <w:szCs w:val="28"/>
          <w:lang w:eastAsia="en-US"/>
        </w:rPr>
      </w:pPr>
      <w:r w:rsidRPr="006E1F87">
        <w:rPr>
          <w:iCs/>
          <w:color w:val="auto"/>
          <w:szCs w:val="28"/>
          <w:lang w:eastAsia="en-US"/>
        </w:rPr>
        <w:t xml:space="preserve">Муниципального бюджетного общеобразовательного учреждения </w:t>
      </w:r>
    </w:p>
    <w:p w:rsidR="006E1F87" w:rsidRPr="006E1F87" w:rsidRDefault="006E1F87" w:rsidP="006E1F87">
      <w:pPr>
        <w:spacing w:after="0" w:line="240" w:lineRule="auto"/>
        <w:ind w:left="0" w:firstLine="0"/>
        <w:jc w:val="center"/>
        <w:rPr>
          <w:iCs/>
          <w:color w:val="auto"/>
          <w:szCs w:val="28"/>
          <w:lang w:eastAsia="en-US"/>
        </w:rPr>
      </w:pPr>
      <w:r w:rsidRPr="006E1F87">
        <w:rPr>
          <w:iCs/>
          <w:color w:val="auto"/>
          <w:szCs w:val="28"/>
          <w:lang w:eastAsia="en-US"/>
        </w:rPr>
        <w:t>«Средняя общеобразовательная  школа №33»</w:t>
      </w: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</w:pPr>
    </w:p>
    <w:p w:rsidR="00574609" w:rsidRDefault="00574609" w:rsidP="00E57FAF">
      <w:pPr>
        <w:spacing w:line="269" w:lineRule="auto"/>
        <w:ind w:left="0" w:right="140" w:firstLine="0"/>
        <w:rPr>
          <w:lang w:val="en-US"/>
        </w:rPr>
      </w:pPr>
    </w:p>
    <w:p w:rsidR="006E1F87" w:rsidRPr="006E1F87" w:rsidRDefault="006E1F87" w:rsidP="00E57FAF">
      <w:pPr>
        <w:spacing w:line="269" w:lineRule="auto"/>
        <w:ind w:left="0" w:right="140" w:firstLine="0"/>
        <w:rPr>
          <w:lang w:val="en-US"/>
        </w:rPr>
      </w:pPr>
      <w:bookmarkStart w:id="0" w:name="_GoBack"/>
      <w:bookmarkEnd w:id="0"/>
    </w:p>
    <w:p w:rsidR="00574AB8" w:rsidRDefault="00574AB8" w:rsidP="00E57FAF">
      <w:pPr>
        <w:spacing w:line="269" w:lineRule="auto"/>
        <w:ind w:left="0" w:right="140" w:firstLine="0"/>
      </w:pPr>
      <w:r>
        <w:lastRenderedPageBreak/>
        <w:t xml:space="preserve">Глава 1. Общие положения </w:t>
      </w:r>
    </w:p>
    <w:p w:rsidR="00574AB8" w:rsidRDefault="00574AB8" w:rsidP="00E57FAF">
      <w:pPr>
        <w:spacing w:after="87" w:line="259" w:lineRule="auto"/>
        <w:ind w:left="0" w:firstLine="0"/>
      </w:pPr>
      <w:r>
        <w:rPr>
          <w:sz w:val="22"/>
        </w:rPr>
        <w:t xml:space="preserve"> </w:t>
      </w:r>
    </w:p>
    <w:p w:rsidR="00574AB8" w:rsidRDefault="00574AB8" w:rsidP="00E57FAF">
      <w:pPr>
        <w:numPr>
          <w:ilvl w:val="0"/>
          <w:numId w:val="1"/>
        </w:numPr>
        <w:ind w:left="0" w:right="674" w:firstLine="0"/>
      </w:pPr>
      <w:r>
        <w:t xml:space="preserve">Настоящее Положение об условиях оплаты труда работников </w:t>
      </w:r>
      <w:r w:rsidRPr="003905EB">
        <w:rPr>
          <w:color w:val="auto"/>
        </w:rPr>
        <w:t>муниципальн</w:t>
      </w:r>
      <w:r w:rsidR="00595EF4" w:rsidRPr="003905EB">
        <w:rPr>
          <w:color w:val="auto"/>
        </w:rPr>
        <w:t>ого</w:t>
      </w:r>
      <w:r w:rsidRPr="003905EB">
        <w:rPr>
          <w:color w:val="auto"/>
        </w:rPr>
        <w:t xml:space="preserve"> </w:t>
      </w:r>
      <w:r w:rsidR="00595EF4" w:rsidRPr="003905EB">
        <w:rPr>
          <w:color w:val="auto"/>
        </w:rPr>
        <w:t xml:space="preserve">бюджетного </w:t>
      </w:r>
      <w:r w:rsidRPr="003905EB">
        <w:rPr>
          <w:color w:val="auto"/>
        </w:rPr>
        <w:t>общеобразовательн</w:t>
      </w:r>
      <w:r w:rsidR="00595EF4" w:rsidRPr="003905EB">
        <w:rPr>
          <w:color w:val="auto"/>
        </w:rPr>
        <w:t>ого</w:t>
      </w:r>
      <w:r w:rsidRPr="003905EB">
        <w:rPr>
          <w:color w:val="auto"/>
        </w:rPr>
        <w:t xml:space="preserve"> </w:t>
      </w:r>
      <w:r w:rsidR="00595EF4" w:rsidRPr="003905EB">
        <w:rPr>
          <w:color w:val="auto"/>
        </w:rPr>
        <w:t>учреждения «Средняя общеобразовательная школа №33»</w:t>
      </w:r>
      <w:r w:rsidRPr="003905EB">
        <w:rPr>
          <w:color w:val="auto"/>
        </w:rPr>
        <w:t xml:space="preserve"> </w:t>
      </w:r>
      <w:r>
        <w:t xml:space="preserve">(далее – Положение) определяет порядок формирования окладов работников, условия и размеры выплат компенсационного и стимулирующего характера, а также критерии их установления. </w:t>
      </w:r>
    </w:p>
    <w:p w:rsidR="00574AB8" w:rsidRDefault="00574AB8" w:rsidP="00E57FAF">
      <w:pPr>
        <w:numPr>
          <w:ilvl w:val="0"/>
          <w:numId w:val="1"/>
        </w:numPr>
        <w:ind w:left="0" w:right="674" w:firstLine="0"/>
      </w:pPr>
      <w:r>
        <w:t xml:space="preserve">В настоящем Положении используются следующие понятия и определения: </w:t>
      </w:r>
    </w:p>
    <w:p w:rsidR="00574AB8" w:rsidRDefault="00574AB8" w:rsidP="00E57FAF">
      <w:pPr>
        <w:numPr>
          <w:ilvl w:val="0"/>
          <w:numId w:val="2"/>
        </w:numPr>
        <w:ind w:left="0" w:right="674" w:firstLine="0"/>
      </w:pPr>
      <w:r>
        <w:t xml:space="preserve">система оплаты труда – совокупность норм, определяющих условия и </w:t>
      </w:r>
      <w:proofErr w:type="gramStart"/>
      <w:r>
        <w:t>размеры оплаты труда</w:t>
      </w:r>
      <w:proofErr w:type="gramEnd"/>
      <w:r>
        <w:t xml:space="preserve"> работников организаций, включая размеры базовых окладов, базовых ставок заработной платы, должностных окладов, а также выплаты компенсационного и стимулирующего характера, установленных в соответствии          с федеральным законодательством и иными нормативными правовыми актами Российской Федерации и Республики Татарстан; </w:t>
      </w:r>
    </w:p>
    <w:p w:rsidR="00574AB8" w:rsidRDefault="00574AB8" w:rsidP="00E57FAF">
      <w:pPr>
        <w:numPr>
          <w:ilvl w:val="0"/>
          <w:numId w:val="2"/>
        </w:numPr>
        <w:ind w:left="0" w:right="674" w:firstLine="0"/>
      </w:pPr>
      <w:r>
        <w:t xml:space="preserve">базовый оклад – оклад, ставка заработной платы работника организации, установленных ему за исполнение трудовых (должностных) обязанностей          за календарный месяц либо за норму труда (норму часов педагогической работы          в неделю (в год) за ставку заработной платы) в зависимости от сложности выполняемых работ без учета выплат стимулирующего и компенсационного </w:t>
      </w:r>
    </w:p>
    <w:p w:rsidR="00574AB8" w:rsidRDefault="00574AB8" w:rsidP="00E57FAF">
      <w:pPr>
        <w:ind w:left="0" w:right="674" w:firstLine="0"/>
      </w:pPr>
      <w:r>
        <w:t xml:space="preserve">характера; </w:t>
      </w:r>
    </w:p>
    <w:p w:rsidR="00574AB8" w:rsidRDefault="00574AB8" w:rsidP="00E57FAF">
      <w:pPr>
        <w:numPr>
          <w:ilvl w:val="0"/>
          <w:numId w:val="2"/>
        </w:numPr>
        <w:ind w:left="0" w:right="674" w:firstLine="0"/>
      </w:pPr>
      <w:r>
        <w:t xml:space="preserve">должностной оклад – фиксированный </w:t>
      </w:r>
      <w:proofErr w:type="gramStart"/>
      <w:r>
        <w:t>размер оплаты труда</w:t>
      </w:r>
      <w:proofErr w:type="gramEnd"/>
      <w:r>
        <w:t xml:space="preserve"> работника          за исполнение трудовых (должностных) обязанностей определенной сложности          за календарный месяц за фактически отработанное время без учета компенсационных и стимулирующих выплат; </w:t>
      </w:r>
    </w:p>
    <w:p w:rsidR="00574AB8" w:rsidRDefault="00574AB8" w:rsidP="00E57FAF">
      <w:pPr>
        <w:numPr>
          <w:ilvl w:val="0"/>
          <w:numId w:val="2"/>
        </w:numPr>
        <w:ind w:left="0" w:right="674" w:firstLine="0"/>
      </w:pPr>
      <w:r>
        <w:t xml:space="preserve">заработная плата (оплата труда работника) – вознаграждение за труд          в зависимости от квалификации работника, сложности, количества, качества          и условий выполняемой работы, а также компенсационные и стимулирующие выплаты; </w:t>
      </w:r>
    </w:p>
    <w:p w:rsidR="00574AB8" w:rsidRDefault="00574AB8" w:rsidP="00E57FAF">
      <w:pPr>
        <w:numPr>
          <w:ilvl w:val="0"/>
          <w:numId w:val="2"/>
        </w:numPr>
        <w:ind w:left="0" w:right="674" w:firstLine="0"/>
      </w:pPr>
      <w:proofErr w:type="gramStart"/>
      <w:r>
        <w:t xml:space="preserve">выплаты </w:t>
      </w:r>
      <w:r>
        <w:tab/>
        <w:t xml:space="preserve">компенсационного </w:t>
      </w:r>
      <w:r>
        <w:tab/>
        <w:t xml:space="preserve">характера – доплаты </w:t>
      </w:r>
      <w:r>
        <w:tab/>
        <w:t xml:space="preserve">и </w:t>
      </w:r>
      <w:r>
        <w:tab/>
        <w:t xml:space="preserve">надбавки компенсационного характера, в том числе за работу в условиях, отклоняющихся          от нормальных, и иные выплаты компенсационного характера; </w:t>
      </w:r>
      <w:proofErr w:type="gramEnd"/>
    </w:p>
    <w:p w:rsidR="00574AB8" w:rsidRDefault="00574AB8" w:rsidP="00E57FAF">
      <w:pPr>
        <w:numPr>
          <w:ilvl w:val="0"/>
          <w:numId w:val="2"/>
        </w:numPr>
        <w:ind w:left="0" w:right="674" w:firstLine="0"/>
      </w:pPr>
      <w:r>
        <w:t xml:space="preserve">выплаты </w:t>
      </w:r>
      <w:r>
        <w:tab/>
        <w:t xml:space="preserve">стимулирующего </w:t>
      </w:r>
      <w:r>
        <w:tab/>
        <w:t xml:space="preserve">характера – доплаты </w:t>
      </w:r>
      <w:r>
        <w:tab/>
        <w:t xml:space="preserve">и </w:t>
      </w:r>
      <w:r>
        <w:tab/>
        <w:t xml:space="preserve">надбавки стимулирующего характера, премии и иные поощрительные выплаты. </w:t>
      </w:r>
    </w:p>
    <w:p w:rsidR="00574AB8" w:rsidRDefault="00574AB8" w:rsidP="00E57FAF">
      <w:pPr>
        <w:ind w:left="0" w:right="674" w:firstLine="0"/>
      </w:pPr>
      <w:r>
        <w:t xml:space="preserve">3. Заработная плата (оплата труда работника) работников профессиональных квалификационных групп должностей руководителей и работников муниципальных общеобразовательных организаций (далее – работники образования) определяется исходя </w:t>
      </w:r>
      <w:proofErr w:type="gramStart"/>
      <w:r>
        <w:t>из</w:t>
      </w:r>
      <w:proofErr w:type="gramEnd"/>
      <w:r>
        <w:t xml:space="preserve">: </w:t>
      </w:r>
    </w:p>
    <w:p w:rsidR="00574AB8" w:rsidRDefault="00574AB8" w:rsidP="00E57FAF">
      <w:pPr>
        <w:numPr>
          <w:ilvl w:val="0"/>
          <w:numId w:val="3"/>
        </w:numPr>
        <w:ind w:left="0" w:right="5084" w:firstLine="0"/>
      </w:pPr>
      <w:r>
        <w:t xml:space="preserve">должностных окладов; </w:t>
      </w:r>
    </w:p>
    <w:p w:rsidR="00574AB8" w:rsidRDefault="00574AB8" w:rsidP="00E57FAF">
      <w:pPr>
        <w:numPr>
          <w:ilvl w:val="0"/>
          <w:numId w:val="3"/>
        </w:numPr>
        <w:ind w:left="0" w:right="2834" w:firstLine="0"/>
      </w:pPr>
      <w:r>
        <w:t xml:space="preserve">выплат компенсационного характера; </w:t>
      </w:r>
    </w:p>
    <w:p w:rsidR="00574AB8" w:rsidRDefault="00574AB8" w:rsidP="00E57FAF">
      <w:pPr>
        <w:ind w:left="0" w:right="2834" w:firstLine="0"/>
      </w:pPr>
      <w:r>
        <w:t xml:space="preserve">3) выплат стимулирующего характера. </w:t>
      </w:r>
    </w:p>
    <w:p w:rsidR="00574AB8" w:rsidRDefault="00574AB8" w:rsidP="00E57FAF">
      <w:pPr>
        <w:numPr>
          <w:ilvl w:val="0"/>
          <w:numId w:val="4"/>
        </w:numPr>
        <w:ind w:left="0" w:right="674" w:firstLine="0"/>
      </w:pPr>
      <w:proofErr w:type="gramStart"/>
      <w:r>
        <w:lastRenderedPageBreak/>
        <w:t>При наступлении у работника права на изменение размера оплаты труда          в связи с увеличением стажа работы по профилю, получением образования или восстановлением документов об образовании, с присвоением квалификационной категории, присвоением почетного звания, награждением ведомственными знаками отличия,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</w:t>
      </w:r>
      <w:proofErr w:type="gramEnd"/>
      <w:r>
        <w:t xml:space="preserve"> средняя заработная плата, изменения размера оплаты его труда осуществляются по окончании указанных периодов. </w:t>
      </w:r>
    </w:p>
    <w:p w:rsidR="00574AB8" w:rsidRDefault="00574AB8" w:rsidP="00E57FAF">
      <w:pPr>
        <w:numPr>
          <w:ilvl w:val="0"/>
          <w:numId w:val="4"/>
        </w:numPr>
        <w:ind w:left="0" w:right="674" w:firstLine="0"/>
      </w:pPr>
      <w:r>
        <w:t xml:space="preserve">Руководители общеобразовательных организаций: </w:t>
      </w:r>
    </w:p>
    <w:p w:rsidR="00574AB8" w:rsidRDefault="00574AB8" w:rsidP="00E57FAF">
      <w:pPr>
        <w:numPr>
          <w:ilvl w:val="0"/>
          <w:numId w:val="5"/>
        </w:numPr>
        <w:ind w:left="0" w:right="674" w:firstLine="0"/>
      </w:pPr>
      <w:r>
        <w:t xml:space="preserve">проверяют документы об образовании и стаже педагогической работы (работы по специальности, в определенной должности) и других оснований,          в соответствии с которыми определяются размеры ставок заработной платы (должностных окладов) педагогических работников; </w:t>
      </w:r>
    </w:p>
    <w:p w:rsidR="00574AB8" w:rsidRDefault="00574AB8" w:rsidP="00E57FAF">
      <w:pPr>
        <w:numPr>
          <w:ilvl w:val="0"/>
          <w:numId w:val="5"/>
        </w:numPr>
        <w:ind w:left="0" w:right="674" w:firstLine="0"/>
      </w:pPr>
      <w:r>
        <w:t xml:space="preserve">ежегодно составляют и утверждают на работников общеобразовательных организаций тарификационные списки; </w:t>
      </w:r>
    </w:p>
    <w:p w:rsidR="00574AB8" w:rsidRDefault="00574AB8" w:rsidP="00E57FAF">
      <w:pPr>
        <w:numPr>
          <w:ilvl w:val="0"/>
          <w:numId w:val="5"/>
        </w:numPr>
        <w:ind w:left="0" w:right="674" w:firstLine="0"/>
      </w:pPr>
      <w:r>
        <w:t xml:space="preserve">несут ответственность за своевременное и правильное определение размеров заработной платы работников общеобразовательных организаций. </w:t>
      </w:r>
    </w:p>
    <w:p w:rsidR="00574AB8" w:rsidRDefault="00574AB8" w:rsidP="00E57FAF">
      <w:pPr>
        <w:ind w:left="0" w:right="674" w:firstLine="0"/>
      </w:pPr>
      <w:r>
        <w:t xml:space="preserve">6. Исполнительный комитет как учредитель общеобразовательных организаций: </w:t>
      </w:r>
    </w:p>
    <w:p w:rsidR="00574AB8" w:rsidRDefault="00574AB8" w:rsidP="00E57FAF">
      <w:pPr>
        <w:numPr>
          <w:ilvl w:val="0"/>
          <w:numId w:val="6"/>
        </w:numPr>
        <w:ind w:left="0" w:right="674" w:firstLine="0"/>
      </w:pPr>
      <w:r>
        <w:t xml:space="preserve">ежегодно </w:t>
      </w:r>
      <w:r>
        <w:tab/>
      </w:r>
      <w:proofErr w:type="gramStart"/>
      <w:r>
        <w:t>утверждает</w:t>
      </w:r>
      <w:proofErr w:type="gramEnd"/>
      <w:r>
        <w:t xml:space="preserve"> </w:t>
      </w:r>
      <w:r>
        <w:tab/>
        <w:t xml:space="preserve">должностные </w:t>
      </w:r>
      <w:r>
        <w:tab/>
        <w:t xml:space="preserve">оклады </w:t>
      </w:r>
      <w:r>
        <w:tab/>
        <w:t xml:space="preserve">руководителям общеобразовательных организаций на начало учебного года; </w:t>
      </w:r>
    </w:p>
    <w:p w:rsidR="00574AB8" w:rsidRDefault="00574AB8" w:rsidP="00E57FAF">
      <w:pPr>
        <w:numPr>
          <w:ilvl w:val="0"/>
          <w:numId w:val="6"/>
        </w:numPr>
        <w:ind w:left="0" w:right="674" w:firstLine="0"/>
      </w:pPr>
      <w:r>
        <w:t xml:space="preserve">осуществляет оценку эффективности деятельности руководителей общеобразовательных организаций, на основании которой устанавливают им стимулирующие выплаты. </w:t>
      </w:r>
    </w:p>
    <w:p w:rsidR="00574AB8" w:rsidRDefault="00574AB8" w:rsidP="00E57FAF">
      <w:pPr>
        <w:spacing w:after="25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2390" w:firstLine="0"/>
      </w:pPr>
      <w:r>
        <w:t xml:space="preserve">Глава 2. Определение базовых окладов работников  в муниципальных общеобразовательных организациях  </w:t>
      </w:r>
    </w:p>
    <w:p w:rsidR="00574AB8" w:rsidRDefault="00574AB8" w:rsidP="00E57FAF">
      <w:pPr>
        <w:spacing w:after="24" w:line="259" w:lineRule="auto"/>
        <w:ind w:left="0" w:firstLine="0"/>
      </w:pPr>
      <w:r>
        <w:t xml:space="preserve"> </w:t>
      </w:r>
    </w:p>
    <w:p w:rsidR="00574AB8" w:rsidRDefault="00574AB8" w:rsidP="00E57FAF">
      <w:pPr>
        <w:numPr>
          <w:ilvl w:val="0"/>
          <w:numId w:val="7"/>
        </w:numPr>
        <w:ind w:left="0" w:right="674" w:firstLine="0"/>
      </w:pPr>
      <w:r>
        <w:t xml:space="preserve">Базовые </w:t>
      </w:r>
      <w:r>
        <w:tab/>
        <w:t xml:space="preserve">оклады </w:t>
      </w:r>
      <w:r>
        <w:tab/>
        <w:t xml:space="preserve">работников </w:t>
      </w:r>
      <w:r>
        <w:tab/>
        <w:t xml:space="preserve">образования </w:t>
      </w:r>
      <w:r>
        <w:tab/>
        <w:t xml:space="preserve">в </w:t>
      </w:r>
      <w:r>
        <w:tab/>
        <w:t xml:space="preserve">муниципальных общеобразовательных организациях устанавливаются в следующих размерах: </w:t>
      </w:r>
    </w:p>
    <w:p w:rsidR="00574AB8" w:rsidRDefault="00574AB8" w:rsidP="00E57FAF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tbl>
      <w:tblPr>
        <w:tblStyle w:val="TableGrid"/>
        <w:tblW w:w="11776" w:type="dxa"/>
        <w:tblInd w:w="147" w:type="dxa"/>
        <w:tblLayout w:type="fixed"/>
        <w:tblCellMar>
          <w:top w:w="9" w:type="dxa"/>
          <w:right w:w="36" w:type="dxa"/>
        </w:tblCellMar>
        <w:tblLook w:val="04A0" w:firstRow="1" w:lastRow="0" w:firstColumn="1" w:lastColumn="0" w:noHBand="0" w:noVBand="1"/>
      </w:tblPr>
      <w:tblGrid>
        <w:gridCol w:w="2095"/>
        <w:gridCol w:w="2866"/>
        <w:gridCol w:w="1363"/>
        <w:gridCol w:w="2160"/>
        <w:gridCol w:w="2062"/>
        <w:gridCol w:w="1230"/>
      </w:tblGrid>
      <w:tr w:rsidR="00E57FAF" w:rsidRPr="00E57FAF" w:rsidTr="007A25BB">
        <w:trPr>
          <w:gridAfter w:val="1"/>
          <w:wAfter w:w="1230" w:type="dxa"/>
          <w:trHeight w:val="723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CD7A78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E57FAF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 Размер базового оклада в месяц, рублей</w:t>
            </w:r>
          </w:p>
        </w:tc>
      </w:tr>
      <w:tr w:rsidR="00E57FAF" w:rsidRPr="00E57FAF" w:rsidTr="007A25BB">
        <w:trPr>
          <w:gridAfter w:val="1"/>
          <w:wAfter w:w="1230" w:type="dxa"/>
          <w:trHeight w:val="1814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E57FAF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E57FAF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E57FAF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основное общее </w:t>
            </w:r>
          </w:p>
          <w:p w:rsidR="00E57FAF" w:rsidRPr="00E57FAF" w:rsidRDefault="00E57FAF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образование, </w:t>
            </w:r>
          </w:p>
          <w:p w:rsidR="00E57FAF" w:rsidRPr="00E57FAF" w:rsidRDefault="00E57FAF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среднее </w:t>
            </w:r>
          </w:p>
          <w:p w:rsidR="00E57FAF" w:rsidRPr="00E57FAF" w:rsidRDefault="00E57FAF" w:rsidP="00E57FA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среднее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профессиональное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образование </w:t>
            </w:r>
            <w:proofErr w:type="gramStart"/>
            <w:r w:rsidRPr="00E57FAF">
              <w:rPr>
                <w:sz w:val="24"/>
                <w:szCs w:val="24"/>
              </w:rPr>
              <w:t>по</w:t>
            </w:r>
            <w:proofErr w:type="gramEnd"/>
            <w:r w:rsidRPr="00E57FAF">
              <w:rPr>
                <w:sz w:val="24"/>
                <w:szCs w:val="24"/>
              </w:rPr>
              <w:t xml:space="preserve">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программам подготовки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>квалифицированных рабочи</w:t>
            </w:r>
            <w:proofErr w:type="gramStart"/>
            <w:r w:rsidRPr="00E57FAF">
              <w:rPr>
                <w:sz w:val="24"/>
                <w:szCs w:val="24"/>
              </w:rPr>
              <w:t>х(</w:t>
            </w:r>
            <w:proofErr w:type="gramEnd"/>
            <w:r w:rsidRPr="00E57FAF">
              <w:rPr>
                <w:sz w:val="24"/>
                <w:szCs w:val="24"/>
              </w:rPr>
              <w:t xml:space="preserve">служащих), среднее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lastRenderedPageBreak/>
              <w:t xml:space="preserve">профессиональное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образование </w:t>
            </w:r>
            <w:proofErr w:type="gramStart"/>
            <w:r w:rsidRPr="00E57FAF">
              <w:rPr>
                <w:sz w:val="24"/>
                <w:szCs w:val="24"/>
              </w:rPr>
              <w:t>по</w:t>
            </w:r>
            <w:proofErr w:type="gramEnd"/>
            <w:r w:rsidRPr="00E57FAF">
              <w:rPr>
                <w:sz w:val="24"/>
                <w:szCs w:val="24"/>
              </w:rPr>
              <w:t xml:space="preserve">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программам подготовки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специалистов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среднего звена, </w:t>
            </w:r>
          </w:p>
          <w:p w:rsidR="00E57FAF" w:rsidRPr="00E57FAF" w:rsidRDefault="00E57FAF" w:rsidP="00E57FAF">
            <w:pPr>
              <w:spacing w:after="51" w:line="238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>неполное высшее образование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lastRenderedPageBreak/>
              <w:t xml:space="preserve">высшее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профессиональное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образование,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подтверждаемое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присвоением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 xml:space="preserve">лицу, успешно прошедшему аттестацию, квалификации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lastRenderedPageBreak/>
              <w:t xml:space="preserve">«бакалавр», «магистр» или </w:t>
            </w:r>
          </w:p>
          <w:p w:rsidR="00E57FAF" w:rsidRPr="00E57FAF" w:rsidRDefault="00E57FAF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57FAF">
              <w:rPr>
                <w:sz w:val="24"/>
                <w:szCs w:val="24"/>
              </w:rPr>
              <w:t>«дипломированный специалист»</w:t>
            </w:r>
          </w:p>
        </w:tc>
      </w:tr>
      <w:tr w:rsidR="007A25BB" w:rsidRPr="00E57FAF" w:rsidTr="007A25BB">
        <w:trPr>
          <w:gridAfter w:val="1"/>
          <w:wAfter w:w="1230" w:type="dxa"/>
          <w:trHeight w:val="17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lastRenderedPageBreak/>
              <w:t>Второй квалификационный уровень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6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11687 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1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14220 </w:t>
            </w:r>
          </w:p>
        </w:tc>
      </w:tr>
      <w:tr w:rsidR="007A25BB" w:rsidRPr="00E57FAF" w:rsidTr="007A25BB">
        <w:trPr>
          <w:gridAfter w:val="1"/>
          <w:wAfter w:w="1230" w:type="dxa"/>
          <w:trHeight w:val="171"/>
        </w:trPr>
        <w:tc>
          <w:tcPr>
            <w:tcW w:w="2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A25BB" w:rsidRPr="00E57FAF" w:rsidTr="007A25BB">
        <w:trPr>
          <w:gridAfter w:val="1"/>
          <w:wAfter w:w="1230" w:type="dxa"/>
          <w:trHeight w:val="171"/>
        </w:trPr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A25BB" w:rsidRPr="00E57FAF" w:rsidTr="007A25BB">
        <w:trPr>
          <w:gridAfter w:val="1"/>
          <w:wAfter w:w="1230" w:type="dxa"/>
          <w:trHeight w:val="171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>Третий квалификационный уровень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11 693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7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14 232 </w:t>
            </w:r>
          </w:p>
        </w:tc>
      </w:tr>
      <w:tr w:rsidR="007A25BB" w:rsidRPr="00E57FAF" w:rsidTr="007A25BB">
        <w:trPr>
          <w:gridAfter w:val="1"/>
          <w:wAfter w:w="1230" w:type="dxa"/>
          <w:trHeight w:val="17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>Четвертый квалификационный уровень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37" w:lineRule="auto"/>
              <w:ind w:left="0" w:firstLine="0"/>
              <w:rPr>
                <w:sz w:val="24"/>
                <w:szCs w:val="24"/>
              </w:rPr>
            </w:pPr>
            <w:proofErr w:type="gramStart"/>
            <w:r w:rsidRPr="007A25BB">
              <w:rPr>
                <w:sz w:val="24"/>
                <w:szCs w:val="24"/>
              </w:rPr>
              <w:t xml:space="preserve">Преподаватель (кроме должностей </w:t>
            </w:r>
            <w:proofErr w:type="gramEnd"/>
          </w:p>
          <w:p w:rsidR="007A25BB" w:rsidRPr="007A25BB" w:rsidRDefault="007A25BB" w:rsidP="009A281D">
            <w:pPr>
              <w:spacing w:after="7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преподавателей, </w:t>
            </w:r>
          </w:p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gramStart"/>
            <w:r w:rsidRPr="007A25BB">
              <w:rPr>
                <w:sz w:val="24"/>
                <w:szCs w:val="24"/>
              </w:rPr>
              <w:t>отнесенных</w:t>
            </w:r>
            <w:proofErr w:type="gramEnd"/>
            <w:r w:rsidRPr="007A25BB">
              <w:rPr>
                <w:sz w:val="24"/>
                <w:szCs w:val="24"/>
              </w:rPr>
              <w:t xml:space="preserve"> </w:t>
            </w:r>
            <w:r w:rsidRPr="007A25BB">
              <w:rPr>
                <w:sz w:val="24"/>
                <w:szCs w:val="24"/>
              </w:rPr>
              <w:tab/>
              <w:t xml:space="preserve">к </w:t>
            </w:r>
            <w:proofErr w:type="spellStart"/>
            <w:r w:rsidRPr="007A25BB">
              <w:rPr>
                <w:sz w:val="24"/>
                <w:szCs w:val="24"/>
              </w:rPr>
              <w:t>профессорскопреподавательскому</w:t>
            </w:r>
            <w:proofErr w:type="spellEnd"/>
            <w:r w:rsidRPr="007A25BB">
              <w:rPr>
                <w:sz w:val="24"/>
                <w:szCs w:val="24"/>
              </w:rPr>
              <w:t xml:space="preserve"> составу) 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4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11 695 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right="108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14 236 </w:t>
            </w:r>
          </w:p>
        </w:tc>
      </w:tr>
      <w:tr w:rsidR="007A25BB" w:rsidRPr="00E57FAF" w:rsidTr="007A25BB">
        <w:trPr>
          <w:gridAfter w:val="1"/>
          <w:wAfter w:w="1230" w:type="dxa"/>
          <w:trHeight w:val="171"/>
        </w:trPr>
        <w:tc>
          <w:tcPr>
            <w:tcW w:w="2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7A25BB">
              <w:rPr>
                <w:sz w:val="24"/>
                <w:szCs w:val="24"/>
              </w:rPr>
              <w:t>Преподавательорганизатор</w:t>
            </w:r>
            <w:proofErr w:type="spellEnd"/>
            <w:r w:rsidRPr="007A25BB">
              <w:rPr>
                <w:sz w:val="24"/>
                <w:szCs w:val="24"/>
              </w:rPr>
              <w:t xml:space="preserve"> </w:t>
            </w:r>
            <w:r w:rsidRPr="007A25BB">
              <w:rPr>
                <w:sz w:val="24"/>
                <w:szCs w:val="24"/>
              </w:rPr>
              <w:tab/>
              <w:t xml:space="preserve">основ  безопасности жизнедеятельности </w:t>
            </w:r>
          </w:p>
        </w:tc>
        <w:tc>
          <w:tcPr>
            <w:tcW w:w="1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A25BB" w:rsidRPr="00E57FAF" w:rsidTr="007A25BB">
        <w:trPr>
          <w:gridAfter w:val="1"/>
          <w:wAfter w:w="1230" w:type="dxa"/>
          <w:trHeight w:val="171"/>
        </w:trPr>
        <w:tc>
          <w:tcPr>
            <w:tcW w:w="2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Руководитель физического воспитания </w:t>
            </w:r>
          </w:p>
        </w:tc>
        <w:tc>
          <w:tcPr>
            <w:tcW w:w="1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A25BB" w:rsidRPr="00E57FAF" w:rsidTr="009A281D">
        <w:trPr>
          <w:gridAfter w:val="1"/>
          <w:wAfter w:w="1230" w:type="dxa"/>
          <w:trHeight w:val="171"/>
        </w:trPr>
        <w:tc>
          <w:tcPr>
            <w:tcW w:w="2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A25BB" w:rsidRPr="00E57FAF" w:rsidTr="009A281D">
        <w:trPr>
          <w:trHeight w:val="171"/>
        </w:trPr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E57FAF" w:rsidRDefault="007A25BB" w:rsidP="00E57FA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Педагог-библиотекарь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9A281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BB" w:rsidRPr="007A25BB" w:rsidRDefault="007A25BB" w:rsidP="007A25B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25BB">
              <w:rPr>
                <w:sz w:val="24"/>
                <w:szCs w:val="24"/>
              </w:rPr>
              <w:t>14236</w:t>
            </w:r>
          </w:p>
        </w:tc>
        <w:tc>
          <w:tcPr>
            <w:tcW w:w="1230" w:type="dxa"/>
          </w:tcPr>
          <w:p w:rsidR="007A25BB" w:rsidRDefault="007A25BB" w:rsidP="007A25BB">
            <w:pPr>
              <w:spacing w:after="0" w:line="259" w:lineRule="auto"/>
              <w:ind w:left="0" w:firstLine="0"/>
            </w:pPr>
            <w:r>
              <w:t xml:space="preserve">   6 </w:t>
            </w:r>
          </w:p>
        </w:tc>
      </w:tr>
    </w:tbl>
    <w:p w:rsidR="00574AB8" w:rsidRDefault="007A25BB" w:rsidP="007A25BB">
      <w:pPr>
        <w:spacing w:after="57"/>
        <w:ind w:left="0" w:right="674" w:firstLine="0"/>
      </w:pPr>
      <w:r>
        <w:t xml:space="preserve"> </w:t>
      </w:r>
      <w:r w:rsidR="00574AB8">
        <w:t xml:space="preserve">В случае принятия работников на должности с уровнем образования ниже уровня, установленного Единым квалификационным справочником должностей руководителей,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образования. </w:t>
      </w:r>
    </w:p>
    <w:p w:rsidR="00574AB8" w:rsidRDefault="00574AB8" w:rsidP="00E57FAF">
      <w:pPr>
        <w:numPr>
          <w:ilvl w:val="0"/>
          <w:numId w:val="7"/>
        </w:numPr>
        <w:ind w:left="0" w:right="674" w:firstLine="0"/>
      </w:pPr>
      <w:r>
        <w:t xml:space="preserve">При наличии у работников уровня образования выше уровня, установленного Единым квалификационным справочником должностей руководителей,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образования. </w:t>
      </w:r>
    </w:p>
    <w:p w:rsidR="00574AB8" w:rsidRDefault="00574AB8" w:rsidP="00E57FAF">
      <w:pPr>
        <w:spacing w:after="23" w:line="259" w:lineRule="auto"/>
        <w:ind w:left="0" w:firstLine="0"/>
      </w:pPr>
    </w:p>
    <w:p w:rsidR="003905EB" w:rsidRDefault="003905EB" w:rsidP="00E57FAF">
      <w:pPr>
        <w:spacing w:after="23" w:line="259" w:lineRule="auto"/>
        <w:ind w:left="0" w:firstLine="0"/>
      </w:pPr>
    </w:p>
    <w:p w:rsidR="003905EB" w:rsidRDefault="003905EB" w:rsidP="00E57FAF">
      <w:pPr>
        <w:spacing w:after="23" w:line="259" w:lineRule="auto"/>
        <w:ind w:left="0" w:firstLine="0"/>
      </w:pPr>
    </w:p>
    <w:p w:rsidR="003905EB" w:rsidRDefault="003905EB" w:rsidP="00E57FAF">
      <w:pPr>
        <w:spacing w:after="23" w:line="259" w:lineRule="auto"/>
        <w:ind w:left="0" w:firstLine="0"/>
      </w:pPr>
    </w:p>
    <w:p w:rsidR="00574AB8" w:rsidRDefault="00574AB8" w:rsidP="00E57FAF">
      <w:pPr>
        <w:ind w:left="0" w:right="674" w:firstLine="0"/>
      </w:pPr>
      <w:r>
        <w:t xml:space="preserve">Глава 3. Норма часов и нормативное количество услуг за базовую ставку  заработной платы (базовый оклад) работников образования </w:t>
      </w:r>
    </w:p>
    <w:p w:rsidR="00574AB8" w:rsidRDefault="00574AB8" w:rsidP="00E57FAF">
      <w:pPr>
        <w:spacing w:after="26" w:line="259" w:lineRule="auto"/>
        <w:ind w:left="0" w:firstLine="0"/>
      </w:pPr>
      <w:r>
        <w:lastRenderedPageBreak/>
        <w:t xml:space="preserve"> </w:t>
      </w:r>
    </w:p>
    <w:p w:rsidR="00574AB8" w:rsidRDefault="00574AB8" w:rsidP="00E57FAF">
      <w:pPr>
        <w:numPr>
          <w:ilvl w:val="0"/>
          <w:numId w:val="7"/>
        </w:numPr>
        <w:ind w:left="0" w:right="674" w:firstLine="0"/>
      </w:pPr>
      <w:proofErr w:type="gramStart"/>
      <w:r>
        <w:t xml:space="preserve">Продолжительность рабочего времени (нормы часов педагогической работы за ставку заработной платы) определена </w:t>
      </w:r>
      <w:hyperlink r:id="rId9">
        <w:r>
          <w:t>приказом</w:t>
        </w:r>
      </w:hyperlink>
      <w:hyperlink r:id="rId10">
        <w:r>
          <w:t xml:space="preserve"> </w:t>
        </w:r>
      </w:hyperlink>
      <w:r>
        <w:t xml:space="preserve">Министерства образования и науки Российской Федерации от 22 декабря 2014 года         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         в трудовом договоре». </w:t>
      </w:r>
      <w:proofErr w:type="gramEnd"/>
    </w:p>
    <w:p w:rsidR="00574AB8" w:rsidRDefault="00574AB8" w:rsidP="00E57FAF">
      <w:pPr>
        <w:spacing w:after="0" w:line="259" w:lineRule="auto"/>
        <w:ind w:left="0" w:firstLine="0"/>
      </w:pPr>
      <w:r>
        <w:t xml:space="preserve"> </w:t>
      </w:r>
    </w:p>
    <w:p w:rsidR="00574AB8" w:rsidRDefault="00574AB8" w:rsidP="00E57FAF">
      <w:pPr>
        <w:numPr>
          <w:ilvl w:val="0"/>
          <w:numId w:val="7"/>
        </w:numPr>
        <w:ind w:left="0" w:right="674" w:firstLine="0"/>
      </w:pPr>
      <w:r>
        <w:t xml:space="preserve">Норма часов преподавательской (педагогической) работы за ставку заработной платы устанавливается: </w:t>
      </w:r>
    </w:p>
    <w:p w:rsidR="00574AB8" w:rsidRDefault="00574AB8" w:rsidP="00E57FAF">
      <w:pPr>
        <w:numPr>
          <w:ilvl w:val="0"/>
          <w:numId w:val="8"/>
        </w:numPr>
        <w:spacing w:line="269" w:lineRule="auto"/>
        <w:ind w:left="0" w:right="674" w:firstLine="0"/>
      </w:pPr>
      <w:r>
        <w:t xml:space="preserve">руководителям физического воспитания, преподавателям-организаторам </w:t>
      </w:r>
    </w:p>
    <w:p w:rsidR="00574AB8" w:rsidRDefault="00574AB8" w:rsidP="00E57FAF">
      <w:pPr>
        <w:ind w:left="0" w:right="674" w:firstLine="0"/>
      </w:pPr>
      <w:r>
        <w:t xml:space="preserve">(основ безопасности жизнедеятельности, допризывной подготовки) в объеме          360 часов в год; </w:t>
      </w:r>
    </w:p>
    <w:p w:rsidR="00574AB8" w:rsidRDefault="00595EF4" w:rsidP="00595EF4">
      <w:pPr>
        <w:ind w:left="0" w:right="674" w:firstLine="0"/>
      </w:pPr>
      <w:r>
        <w:t xml:space="preserve">  </w:t>
      </w:r>
    </w:p>
    <w:p w:rsidR="00574AB8" w:rsidRDefault="00595EF4" w:rsidP="00595EF4">
      <w:pPr>
        <w:ind w:left="0" w:right="674" w:firstLine="0"/>
      </w:pPr>
      <w:proofErr w:type="gramStart"/>
      <w:r>
        <w:t xml:space="preserve">2) </w:t>
      </w:r>
      <w:r w:rsidR="00574AB8">
        <w:t>При проведении занятий по иностранному языку, родному (нерусскому) языку и литературе, русскому языку и литературе в общеобразовательных организациях    с национальным языком обучения на первой, второй и третьей ступенях общего образования, трудовому обучению на второй и третьей ступенях общего образования, физической культуре на третьей ступени общего образования,          по информатике и вычислительной технике, физике и химии (во время практических занятий) допускается</w:t>
      </w:r>
      <w:proofErr w:type="gramEnd"/>
      <w:r w:rsidR="00574AB8">
        <w:t xml:space="preserve"> деление класса на две группы, если наполняемость класса составляет 25 человек. </w:t>
      </w:r>
    </w:p>
    <w:p w:rsidR="00574AB8" w:rsidRDefault="00574AB8" w:rsidP="00E57FAF">
      <w:pPr>
        <w:spacing w:after="12"/>
        <w:ind w:left="0" w:right="663" w:firstLine="0"/>
      </w:pPr>
      <w:r>
        <w:t xml:space="preserve">При проведении занятий по трудовому обучению, социально-бытовой ориентировке, факультативных занятий класс (группа) делится на две подгруппы. При делении класса (группы) на подгруппы учитывается профиль трудового обучения для девочек и мальчиков, а также вид общеобразовательной организации. </w:t>
      </w:r>
    </w:p>
    <w:p w:rsidR="00574AB8" w:rsidRDefault="00574AB8" w:rsidP="00E57FAF">
      <w:pPr>
        <w:numPr>
          <w:ilvl w:val="0"/>
          <w:numId w:val="11"/>
        </w:numPr>
        <w:ind w:left="0" w:right="674" w:firstLine="0"/>
      </w:pPr>
      <w:r>
        <w:t xml:space="preserve">воспитателям групп продленного дня образовательных организаций          – 25 человек; </w:t>
      </w:r>
    </w:p>
    <w:p w:rsidR="00574AB8" w:rsidRDefault="00595EF4" w:rsidP="00595EF4">
      <w:pPr>
        <w:ind w:left="0" w:right="674" w:firstLine="0"/>
      </w:pPr>
      <w:r>
        <w:t xml:space="preserve">4) </w:t>
      </w:r>
      <w:r w:rsidR="00574AB8">
        <w:t xml:space="preserve">Педагогам дополнительного образования, тренерам-преподавателям: </w:t>
      </w:r>
    </w:p>
    <w:p w:rsidR="00574AB8" w:rsidRDefault="00574AB8" w:rsidP="00E57FAF">
      <w:pPr>
        <w:ind w:left="0" w:right="674" w:firstLine="0"/>
      </w:pPr>
      <w:r>
        <w:t xml:space="preserve">– 15 человек – в общеобразовательных организациях. </w:t>
      </w:r>
    </w:p>
    <w:p w:rsidR="00574AB8" w:rsidRDefault="00574AB8" w:rsidP="00E57FAF">
      <w:pPr>
        <w:spacing w:after="67" w:line="259" w:lineRule="auto"/>
        <w:ind w:left="0" w:firstLine="0"/>
      </w:pPr>
      <w:r>
        <w:rPr>
          <w:sz w:val="24"/>
        </w:rPr>
        <w:t xml:space="preserve"> </w:t>
      </w:r>
    </w:p>
    <w:p w:rsidR="00574AB8" w:rsidRDefault="00595EF4" w:rsidP="00E57FAF">
      <w:pPr>
        <w:ind w:left="0" w:right="674" w:firstLine="0"/>
      </w:pPr>
      <w:r>
        <w:t xml:space="preserve"> </w:t>
      </w:r>
    </w:p>
    <w:p w:rsidR="00574AB8" w:rsidRDefault="00574AB8" w:rsidP="00E57FAF">
      <w:pPr>
        <w:spacing w:after="23" w:line="259" w:lineRule="auto"/>
        <w:ind w:left="0" w:firstLine="0"/>
      </w:pPr>
      <w:r>
        <w:t xml:space="preserve"> </w:t>
      </w:r>
    </w:p>
    <w:p w:rsidR="003905EB" w:rsidRDefault="003905EB" w:rsidP="00E57FAF">
      <w:pPr>
        <w:spacing w:after="23" w:line="259" w:lineRule="auto"/>
        <w:ind w:left="0" w:firstLine="0"/>
      </w:pPr>
    </w:p>
    <w:p w:rsidR="003905EB" w:rsidRDefault="003905EB" w:rsidP="00E57FAF">
      <w:pPr>
        <w:spacing w:after="23" w:line="259" w:lineRule="auto"/>
        <w:ind w:left="0" w:firstLine="0"/>
      </w:pPr>
    </w:p>
    <w:p w:rsidR="00574AB8" w:rsidRDefault="00574AB8" w:rsidP="00E57FAF">
      <w:pPr>
        <w:ind w:left="0" w:right="674" w:firstLine="0"/>
      </w:pPr>
      <w:r>
        <w:t xml:space="preserve">Глава 5. Выплаты педагогическим работникам за внеаудиторную занятость </w:t>
      </w:r>
    </w:p>
    <w:p w:rsidR="00574AB8" w:rsidRDefault="00574AB8" w:rsidP="00E57FAF">
      <w:pPr>
        <w:spacing w:after="23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674" w:firstLine="0"/>
      </w:pPr>
      <w:r>
        <w:lastRenderedPageBreak/>
        <w:t xml:space="preserve">17. Выплаты педагогическим работникам за внеаудиторную занятость включают в себя: </w:t>
      </w:r>
    </w:p>
    <w:p w:rsidR="00574AB8" w:rsidRDefault="00574AB8" w:rsidP="00E57FAF">
      <w:pPr>
        <w:numPr>
          <w:ilvl w:val="0"/>
          <w:numId w:val="14"/>
        </w:numPr>
        <w:ind w:left="0" w:right="674" w:firstLine="0"/>
      </w:pPr>
      <w:r>
        <w:t xml:space="preserve">выплаты </w:t>
      </w:r>
      <w:r>
        <w:tab/>
        <w:t xml:space="preserve">за </w:t>
      </w:r>
      <w:r>
        <w:tab/>
        <w:t xml:space="preserve">осуществление </w:t>
      </w:r>
      <w:r>
        <w:tab/>
        <w:t xml:space="preserve">функций </w:t>
      </w:r>
      <w:r>
        <w:tab/>
        <w:t xml:space="preserve">классного </w:t>
      </w:r>
      <w:r>
        <w:tab/>
        <w:t xml:space="preserve">руководителя </w:t>
      </w:r>
      <w:r>
        <w:tab/>
        <w:t xml:space="preserve">по организации и координации воспитательной работы с </w:t>
      </w:r>
      <w:proofErr w:type="gramStart"/>
      <w:r>
        <w:t>обучающимися</w:t>
      </w:r>
      <w:proofErr w:type="gramEnd"/>
      <w:r>
        <w:t xml:space="preserve">; </w:t>
      </w:r>
    </w:p>
    <w:p w:rsidR="00574AB8" w:rsidRDefault="00574AB8" w:rsidP="00E57FAF">
      <w:pPr>
        <w:numPr>
          <w:ilvl w:val="0"/>
          <w:numId w:val="14"/>
        </w:numPr>
        <w:ind w:left="0" w:right="674" w:firstLine="0"/>
      </w:pPr>
      <w:r>
        <w:t xml:space="preserve">выплаты за проверку письменных работ (проверку тетрадей); </w:t>
      </w:r>
    </w:p>
    <w:p w:rsidR="00574AB8" w:rsidRDefault="00574AB8" w:rsidP="00E57FAF">
      <w:pPr>
        <w:numPr>
          <w:ilvl w:val="0"/>
          <w:numId w:val="14"/>
        </w:numPr>
        <w:ind w:left="0" w:right="674" w:firstLine="0"/>
      </w:pPr>
      <w:r>
        <w:t xml:space="preserve">выплаты за заведование учебными кабинетами, учебными мастерскими, спортивными залами, лабораториями, учебно-опытными участками, музеями; </w:t>
      </w:r>
    </w:p>
    <w:p w:rsidR="00574AB8" w:rsidRDefault="00574AB8" w:rsidP="00E57FAF">
      <w:pPr>
        <w:numPr>
          <w:ilvl w:val="0"/>
          <w:numId w:val="14"/>
        </w:numPr>
        <w:ind w:left="0" w:right="674" w:firstLine="0"/>
      </w:pPr>
      <w:r>
        <w:t xml:space="preserve">выплаты за руководство предметной, методической или цикловой комиссией, методическими объединениями. </w:t>
      </w:r>
    </w:p>
    <w:p w:rsidR="00574AB8" w:rsidRDefault="00595EF4" w:rsidP="00E57FAF">
      <w:pPr>
        <w:spacing w:after="39"/>
        <w:ind w:left="0" w:right="674" w:firstLine="0"/>
      </w:pPr>
      <w:r>
        <w:t xml:space="preserve"> </w:t>
      </w:r>
    </w:p>
    <w:p w:rsidR="00574AB8" w:rsidRDefault="00574AB8" w:rsidP="00E57FAF">
      <w:pPr>
        <w:numPr>
          <w:ilvl w:val="0"/>
          <w:numId w:val="15"/>
        </w:numPr>
        <w:ind w:left="0" w:right="674" w:firstLine="0"/>
      </w:pPr>
      <w:r>
        <w:t xml:space="preserve">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 </w:t>
      </w:r>
    </w:p>
    <w:p w:rsidR="00574AB8" w:rsidRDefault="00574AB8" w:rsidP="00E57FAF">
      <w:pPr>
        <w:spacing w:after="140" w:line="259" w:lineRule="auto"/>
        <w:ind w:left="0" w:firstLine="0"/>
      </w:pPr>
      <w:r>
        <w:rPr>
          <w:sz w:val="16"/>
        </w:rPr>
        <w:t xml:space="preserve"> </w:t>
      </w:r>
    </w:p>
    <w:p w:rsidR="00574AB8" w:rsidRDefault="00574AB8" w:rsidP="00E57FAF">
      <w:pPr>
        <w:spacing w:after="1" w:line="261" w:lineRule="auto"/>
        <w:ind w:left="0" w:right="687" w:firstLine="0"/>
      </w:pPr>
      <w:r>
        <w:t xml:space="preserve">Таблица № 1 </w:t>
      </w:r>
    </w:p>
    <w:p w:rsidR="00574AB8" w:rsidRDefault="00574AB8" w:rsidP="00E57FAF">
      <w:pPr>
        <w:spacing w:after="111" w:line="259" w:lineRule="auto"/>
        <w:ind w:left="0" w:firstLine="0"/>
      </w:pPr>
      <w:r>
        <w:rPr>
          <w:sz w:val="20"/>
        </w:rPr>
        <w:t xml:space="preserve"> </w:t>
      </w:r>
    </w:p>
    <w:p w:rsidR="00574AB8" w:rsidRDefault="00574AB8" w:rsidP="00E57FAF">
      <w:pPr>
        <w:ind w:left="0" w:right="1240" w:firstLine="0"/>
      </w:pPr>
      <w:r>
        <w:t xml:space="preserve">Размеры надбавок за проверку письменных работ (проверку тетрадей)  в общеобразовательных организациях  </w:t>
      </w:r>
    </w:p>
    <w:p w:rsidR="00574AB8" w:rsidRDefault="00574AB8" w:rsidP="00E57FAF">
      <w:pPr>
        <w:spacing w:after="0" w:line="259" w:lineRule="auto"/>
        <w:ind w:left="0" w:right="53" w:firstLine="0"/>
      </w:pPr>
      <w:r>
        <w:rPr>
          <w:sz w:val="24"/>
        </w:rPr>
        <w:t xml:space="preserve"> </w:t>
      </w:r>
    </w:p>
    <w:tbl>
      <w:tblPr>
        <w:tblStyle w:val="TableGrid"/>
        <w:tblW w:w="10199" w:type="dxa"/>
        <w:tblInd w:w="456" w:type="dxa"/>
        <w:tblCellMar>
          <w:top w:w="9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1129"/>
        <w:gridCol w:w="6922"/>
        <w:gridCol w:w="2148"/>
      </w:tblGrid>
      <w:tr w:rsidR="00574AB8" w:rsidTr="00595EF4">
        <w:trPr>
          <w:trHeight w:val="100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42" w:line="272" w:lineRule="auto"/>
              <w:ind w:left="0" w:right="61" w:firstLine="0"/>
            </w:pPr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  <w:p w:rsidR="00574AB8" w:rsidRDefault="00574AB8" w:rsidP="00E57F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"/>
              </w:rPr>
              <w:t xml:space="preserve"> 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3" w:firstLine="0"/>
            </w:pPr>
            <w:r>
              <w:t xml:space="preserve">Наименование работы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Размер  надбавки,  процентов </w:t>
            </w:r>
          </w:p>
        </w:tc>
      </w:tr>
      <w:tr w:rsidR="00574AB8" w:rsidTr="00595EF4">
        <w:trPr>
          <w:trHeight w:val="977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5" w:firstLine="0"/>
            </w:pPr>
            <w:r>
              <w:t xml:space="preserve">1. 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7" w:firstLine="0"/>
            </w:pPr>
            <w:r>
              <w:t xml:space="preserve">Проверка тетрадей в начальных классах, по русскому языку и литературе, родному языку и литературе, математике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12,0 </w:t>
            </w:r>
          </w:p>
        </w:tc>
      </w:tr>
      <w:tr w:rsidR="00574AB8" w:rsidTr="00595EF4">
        <w:tblPrEx>
          <w:tblCellMar>
            <w:left w:w="110" w:type="dxa"/>
            <w:right w:w="45" w:type="dxa"/>
          </w:tblCellMar>
        </w:tblPrEx>
        <w:trPr>
          <w:trHeight w:val="33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5" w:firstLine="0"/>
            </w:pPr>
            <w:r>
              <w:t xml:space="preserve">2. 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Проверка письменных работ по иностранному языку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7" w:firstLine="0"/>
            </w:pPr>
            <w:r>
              <w:t xml:space="preserve">7,0 </w:t>
            </w:r>
          </w:p>
        </w:tc>
      </w:tr>
      <w:tr w:rsidR="00574AB8" w:rsidTr="00595EF4">
        <w:tblPrEx>
          <w:tblCellMar>
            <w:left w:w="110" w:type="dxa"/>
            <w:right w:w="45" w:type="dxa"/>
          </w:tblCellMar>
        </w:tblPrEx>
        <w:trPr>
          <w:trHeight w:val="65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5" w:firstLine="0"/>
            </w:pPr>
            <w:r>
              <w:t xml:space="preserve">3. 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tabs>
                <w:tab w:val="center" w:pos="2244"/>
                <w:tab w:val="center" w:pos="3682"/>
                <w:tab w:val="center" w:pos="4524"/>
                <w:tab w:val="right" w:pos="6766"/>
              </w:tabs>
              <w:spacing w:after="33" w:line="259" w:lineRule="auto"/>
              <w:ind w:left="0" w:firstLine="0"/>
            </w:pPr>
            <w:r>
              <w:t xml:space="preserve">Проверка </w:t>
            </w:r>
            <w:r>
              <w:tab/>
              <w:t xml:space="preserve">письменных </w:t>
            </w:r>
            <w:r>
              <w:tab/>
              <w:t xml:space="preserve">работ </w:t>
            </w:r>
            <w:r>
              <w:tab/>
              <w:t xml:space="preserve">по </w:t>
            </w:r>
            <w:r>
              <w:tab/>
              <w:t xml:space="preserve">информатике, </w:t>
            </w:r>
          </w:p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обществознанию, биологии, химии, физике, географии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7" w:firstLine="0"/>
            </w:pPr>
            <w:r>
              <w:t xml:space="preserve">3,6 </w:t>
            </w:r>
          </w:p>
        </w:tc>
      </w:tr>
    </w:tbl>
    <w:p w:rsidR="00574AB8" w:rsidRDefault="00574AB8" w:rsidP="00E57FAF">
      <w:pPr>
        <w:spacing w:after="26" w:line="259" w:lineRule="auto"/>
        <w:ind w:left="0" w:firstLine="0"/>
      </w:pPr>
      <w:r>
        <w:t xml:space="preserve"> </w:t>
      </w:r>
    </w:p>
    <w:p w:rsidR="00574AB8" w:rsidRDefault="00574AB8" w:rsidP="00E57FAF">
      <w:pPr>
        <w:numPr>
          <w:ilvl w:val="0"/>
          <w:numId w:val="15"/>
        </w:numPr>
        <w:ind w:left="0" w:right="674" w:firstLine="0"/>
      </w:pPr>
      <w:r>
        <w:t xml:space="preserve">Выплата за заведование учебными кабинетами, учебными мастерскими, спортивными залами, лабораториями, учебно-опытными участками, музеями в общеобразовательных организациях составляет: </w:t>
      </w:r>
    </w:p>
    <w:p w:rsidR="00574AB8" w:rsidRDefault="00574AB8" w:rsidP="00E57FAF">
      <w:pPr>
        <w:ind w:left="0" w:right="674" w:firstLine="0"/>
      </w:pPr>
      <w:r>
        <w:t>1) за заведование учебными кабинетами, лабораториями, музеями – 444 рубля; 2) за заведование учебными мастерскими, спортивными залами и учебно</w:t>
      </w:r>
      <w:r w:rsidR="002E5E5C">
        <w:t>-</w:t>
      </w:r>
      <w:r>
        <w:t xml:space="preserve">опытными участками – 833 рубля. </w:t>
      </w:r>
    </w:p>
    <w:p w:rsidR="00574AB8" w:rsidRDefault="00574AB8" w:rsidP="00E57FAF">
      <w:pPr>
        <w:ind w:left="0" w:right="674" w:firstLine="0"/>
      </w:pPr>
      <w:r>
        <w:t xml:space="preserve">За заведование учебно-опытными участками выплата за заведование производится за период с апреля по октябрь месяцы. </w:t>
      </w:r>
    </w:p>
    <w:p w:rsidR="00574AB8" w:rsidRDefault="00574AB8" w:rsidP="00E57FAF">
      <w:pPr>
        <w:spacing w:after="12"/>
        <w:ind w:left="0" w:right="663" w:firstLine="0"/>
      </w:pPr>
      <w:r>
        <w:t xml:space="preserve">Заведование кабинетами и учебными мастерскими, спортивными залами, лабораториями </w:t>
      </w:r>
      <w:r>
        <w:tab/>
        <w:t xml:space="preserve">определяется </w:t>
      </w:r>
      <w:r>
        <w:tab/>
        <w:t xml:space="preserve">уровнем </w:t>
      </w:r>
      <w:r>
        <w:tab/>
        <w:t xml:space="preserve">соответствия, </w:t>
      </w:r>
      <w:r>
        <w:tab/>
        <w:t xml:space="preserve">имеющегося </w:t>
      </w:r>
      <w:r>
        <w:lastRenderedPageBreak/>
        <w:t>учебно</w:t>
      </w:r>
      <w:r w:rsidR="002E5E5C">
        <w:t>-</w:t>
      </w:r>
      <w:r>
        <w:t xml:space="preserve">методического,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процесса. </w:t>
      </w:r>
    </w:p>
    <w:p w:rsidR="00574AB8" w:rsidRDefault="00574AB8" w:rsidP="00E57FAF">
      <w:pPr>
        <w:numPr>
          <w:ilvl w:val="0"/>
          <w:numId w:val="16"/>
        </w:numPr>
        <w:spacing w:after="12"/>
        <w:ind w:left="0" w:right="674" w:firstLine="0"/>
      </w:pPr>
      <w:r>
        <w:t xml:space="preserve">При обеспечении педагогическим работником работы нескольких учебных кабинетов, учебных мастерских, спортивных залов, лабораторий, учебно-опытных участков, музеев размер выплат за обеспечение указанной работы рассчитывается как сумма выплат по каждому учебному кабинету, учебной мастерской, спортивному залу, лаборатории, учебно-опытному участку, музею. </w:t>
      </w:r>
    </w:p>
    <w:p w:rsidR="00574AB8" w:rsidRDefault="00574AB8" w:rsidP="00E57FAF">
      <w:pPr>
        <w:numPr>
          <w:ilvl w:val="0"/>
          <w:numId w:val="16"/>
        </w:numPr>
        <w:ind w:left="0" w:right="674" w:firstLine="0"/>
      </w:pPr>
      <w:r>
        <w:t xml:space="preserve">Выплаты за руководство предметной, методической или цикловой комиссиями, методическими объединениями рассчитываются по формуле: </w:t>
      </w:r>
    </w:p>
    <w:p w:rsidR="00574AB8" w:rsidRDefault="00574AB8" w:rsidP="00E57FAF">
      <w:pPr>
        <w:spacing w:after="0" w:line="259" w:lineRule="auto"/>
        <w:ind w:left="0" w:right="4792" w:firstLine="0"/>
      </w:pPr>
      <w:r>
        <w:t xml:space="preserve"> </w:t>
      </w:r>
    </w:p>
    <w:p w:rsidR="00574AB8" w:rsidRDefault="00574AB8" w:rsidP="00E57FAF">
      <w:pPr>
        <w:spacing w:after="3" w:line="259" w:lineRule="auto"/>
        <w:ind w:left="0" w:right="597" w:firstLine="0"/>
      </w:pPr>
      <w:r>
        <w:rPr>
          <w:noProof/>
        </w:rPr>
        <w:drawing>
          <wp:inline distT="0" distB="0" distL="0" distR="0" wp14:anchorId="093A99E4" wp14:editId="282E76AD">
            <wp:extent cx="1164336" cy="195072"/>
            <wp:effectExtent l="0" t="0" r="0" b="0"/>
            <wp:docPr id="859749" name="Picture 859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49" name="Picture 8597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433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 w:cs="Cambria Math"/>
        </w:rPr>
        <w:t>,</w:t>
      </w:r>
      <w:r>
        <w:rPr>
          <w:i/>
        </w:rPr>
        <w:t xml:space="preserve"> </w:t>
      </w:r>
    </w:p>
    <w:p w:rsidR="00574AB8" w:rsidRDefault="00574AB8" w:rsidP="00E57FAF">
      <w:pPr>
        <w:spacing w:after="18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674" w:firstLine="0"/>
      </w:pPr>
      <w:r>
        <w:t xml:space="preserve">где: </w:t>
      </w:r>
    </w:p>
    <w:p w:rsidR="00574AB8" w:rsidRDefault="00574AB8" w:rsidP="00E57FAF">
      <w:pPr>
        <w:spacing w:after="56"/>
        <w:ind w:left="0" w:right="674" w:firstLine="0"/>
      </w:pPr>
      <w:r>
        <w:rPr>
          <w:rFonts w:ascii="Cambria Math" w:eastAsia="Cambria Math" w:hAnsi="Cambria Math" w:cs="Cambria Math"/>
        </w:rPr>
        <w:t>𝐵</w:t>
      </w:r>
      <w:r>
        <w:rPr>
          <w:rFonts w:ascii="Cambria Math" w:eastAsia="Cambria Math" w:hAnsi="Cambria Math" w:cs="Cambria Math"/>
          <w:vertAlign w:val="subscript"/>
        </w:rPr>
        <w:t>𝑛𝑧</w:t>
      </w:r>
      <w:r>
        <w:rPr>
          <w:rFonts w:ascii="Cambria Math" w:eastAsia="Cambria Math" w:hAnsi="Cambria Math" w:cs="Cambria Math"/>
          <w:vertAlign w:val="superscript"/>
        </w:rPr>
        <w:t>𝑟𝑘</w:t>
      </w:r>
      <w:r>
        <w:t xml:space="preserve"> – размер выплаты за руководство предметной, методической или цикловой комиссиями, методическими объединениями; </w:t>
      </w:r>
    </w:p>
    <w:p w:rsidR="00574AB8" w:rsidRDefault="00574AB8" w:rsidP="00E57FAF">
      <w:pPr>
        <w:ind w:left="0" w:right="674" w:firstLine="0"/>
      </w:pPr>
      <w:r>
        <w:rPr>
          <w:rFonts w:ascii="Cambria Math" w:eastAsia="Cambria Math" w:hAnsi="Cambria Math" w:cs="Cambria Math"/>
        </w:rPr>
        <w:t>𝑂</w:t>
      </w:r>
      <w:r>
        <w:rPr>
          <w:rFonts w:ascii="Cambria Math" w:eastAsia="Cambria Math" w:hAnsi="Cambria Math" w:cs="Cambria Math"/>
          <w:vertAlign w:val="subscript"/>
        </w:rPr>
        <w:t>𝑏</w:t>
      </w:r>
      <w:r>
        <w:t xml:space="preserve"> – размер базового оклада педагогических работников общеобразовательных организаций, принимаемый в соответствии          с главой 2 настоящего Положения; </w:t>
      </w:r>
    </w:p>
    <w:p w:rsidR="00574AB8" w:rsidRDefault="00574AB8" w:rsidP="00E57FAF">
      <w:pPr>
        <w:ind w:left="0" w:right="674" w:firstLine="0"/>
      </w:pPr>
      <w:r>
        <w:rPr>
          <w:rFonts w:ascii="Cambria Math" w:eastAsia="Cambria Math" w:hAnsi="Cambria Math" w:cs="Cambria Math"/>
        </w:rPr>
        <w:t>𝐷</w:t>
      </w:r>
      <w:r>
        <w:rPr>
          <w:rFonts w:ascii="Cambria Math" w:eastAsia="Cambria Math" w:hAnsi="Cambria Math" w:cs="Cambria Math"/>
          <w:vertAlign w:val="subscript"/>
        </w:rPr>
        <w:t>𝑟𝑘</w:t>
      </w:r>
      <w:r>
        <w:t xml:space="preserve"> – размер надбавки за руководство предметной, методической или цикловой комиссиями, методическими объединениями, который составляет          3 процента. </w:t>
      </w:r>
    </w:p>
    <w:p w:rsidR="00574AB8" w:rsidRDefault="00574AB8" w:rsidP="00E57FAF">
      <w:pPr>
        <w:numPr>
          <w:ilvl w:val="0"/>
          <w:numId w:val="16"/>
        </w:numPr>
        <w:ind w:left="0" w:right="674" w:firstLine="0"/>
      </w:pPr>
      <w:r>
        <w:t xml:space="preserve">При обеспечении педагогическим работником руководства несколькими комиссиями, объединениями размер выплат в указанном случае рассчитывается как сумма выплат по каждой комиссии, объединению. </w:t>
      </w:r>
    </w:p>
    <w:p w:rsidR="00574AB8" w:rsidRDefault="00574AB8" w:rsidP="00E57FAF">
      <w:pPr>
        <w:spacing w:after="25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674" w:firstLine="0"/>
      </w:pPr>
      <w:r>
        <w:t xml:space="preserve">Глава 6. Выплаты стимулирующего характера </w:t>
      </w:r>
    </w:p>
    <w:p w:rsidR="00574AB8" w:rsidRDefault="00574AB8" w:rsidP="00E57FAF">
      <w:pPr>
        <w:spacing w:after="22" w:line="259" w:lineRule="auto"/>
        <w:ind w:left="0" w:firstLine="0"/>
      </w:pPr>
      <w:r>
        <w:t xml:space="preserve"> </w:t>
      </w:r>
    </w:p>
    <w:p w:rsidR="00595EF4" w:rsidRDefault="00574AB8" w:rsidP="00E57FAF">
      <w:pPr>
        <w:numPr>
          <w:ilvl w:val="0"/>
          <w:numId w:val="16"/>
        </w:numPr>
        <w:ind w:left="0" w:right="674" w:firstLine="0"/>
      </w:pPr>
      <w:r>
        <w:t xml:space="preserve">Выплаты стимулирующего характера включают в себя: </w:t>
      </w:r>
    </w:p>
    <w:p w:rsidR="00574AB8" w:rsidRDefault="00574AB8" w:rsidP="00595EF4">
      <w:pPr>
        <w:ind w:left="0" w:right="674" w:firstLine="0"/>
      </w:pPr>
      <w:r>
        <w:t xml:space="preserve">1) выплаты за квалификационную категорию; </w:t>
      </w:r>
    </w:p>
    <w:p w:rsidR="00574AB8" w:rsidRDefault="00574AB8" w:rsidP="00E57FAF">
      <w:pPr>
        <w:numPr>
          <w:ilvl w:val="0"/>
          <w:numId w:val="17"/>
        </w:numPr>
        <w:ind w:left="0" w:right="674" w:firstLine="0"/>
      </w:pPr>
      <w:r>
        <w:t xml:space="preserve">выплаты за специфику образовательной программы; </w:t>
      </w:r>
    </w:p>
    <w:p w:rsidR="00574AB8" w:rsidRDefault="00574AB8" w:rsidP="00E57FAF">
      <w:pPr>
        <w:numPr>
          <w:ilvl w:val="0"/>
          <w:numId w:val="17"/>
        </w:numPr>
        <w:ind w:left="0" w:right="674" w:firstLine="0"/>
      </w:pPr>
      <w:r>
        <w:t xml:space="preserve">выплаты за наличие государственных наград; </w:t>
      </w:r>
    </w:p>
    <w:p w:rsidR="00574AB8" w:rsidRDefault="00574AB8" w:rsidP="00E57FAF">
      <w:pPr>
        <w:numPr>
          <w:ilvl w:val="0"/>
          <w:numId w:val="17"/>
        </w:numPr>
        <w:ind w:left="0" w:right="674" w:firstLine="0"/>
      </w:pPr>
      <w:r>
        <w:t xml:space="preserve">выплаты за стаж работы по профилю; </w:t>
      </w:r>
    </w:p>
    <w:p w:rsidR="00C43CC2" w:rsidRDefault="00574AB8" w:rsidP="00E57FAF">
      <w:pPr>
        <w:numPr>
          <w:ilvl w:val="0"/>
          <w:numId w:val="17"/>
        </w:numPr>
        <w:ind w:left="0" w:right="674" w:firstLine="0"/>
      </w:pPr>
      <w:r>
        <w:t xml:space="preserve">премиальные и иные поощрительные выплаты;  </w:t>
      </w:r>
    </w:p>
    <w:p w:rsidR="00574AB8" w:rsidRDefault="00574AB8" w:rsidP="00E57FAF">
      <w:pPr>
        <w:numPr>
          <w:ilvl w:val="0"/>
          <w:numId w:val="17"/>
        </w:numPr>
        <w:ind w:left="0" w:right="674" w:firstLine="0"/>
      </w:pPr>
      <w:r>
        <w:t xml:space="preserve">выплаты за качество выполняемых работ. </w:t>
      </w:r>
    </w:p>
    <w:p w:rsidR="00574AB8" w:rsidRDefault="00574AB8" w:rsidP="00E57FAF">
      <w:pPr>
        <w:ind w:left="0" w:right="674" w:firstLine="0"/>
      </w:pPr>
      <w:r>
        <w:t xml:space="preserve">26. Выплаты за квалификационную категорию предоставляются работникам профессионально-квалификационных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формуле: </w:t>
      </w:r>
    </w:p>
    <w:p w:rsidR="00574AB8" w:rsidRDefault="00574AB8" w:rsidP="00E57FAF">
      <w:pPr>
        <w:spacing w:after="74" w:line="259" w:lineRule="auto"/>
        <w:ind w:left="0" w:firstLine="0"/>
      </w:pPr>
      <w:r>
        <w:lastRenderedPageBreak/>
        <w:t xml:space="preserve"> </w:t>
      </w:r>
    </w:p>
    <w:p w:rsidR="00574AB8" w:rsidRDefault="00574AB8" w:rsidP="00E57FAF">
      <w:pPr>
        <w:pStyle w:val="1"/>
        <w:ind w:left="0" w:right="567" w:firstLine="0"/>
        <w:jc w:val="both"/>
      </w:pPr>
      <w:r>
        <w:t>𝐵</w:t>
      </w:r>
      <w:r>
        <w:rPr>
          <w:sz w:val="20"/>
        </w:rPr>
        <w:t xml:space="preserve">𝑘𝑘 </w:t>
      </w:r>
      <w:r>
        <w:t>= 𝑂</w:t>
      </w:r>
      <w:r>
        <w:rPr>
          <w:sz w:val="20"/>
        </w:rPr>
        <w:t xml:space="preserve">𝑑 </w:t>
      </w:r>
      <w:r>
        <w:t>× 𝐷</w:t>
      </w:r>
      <w:r>
        <w:rPr>
          <w:sz w:val="20"/>
        </w:rPr>
        <w:t>𝑘𝑘</w:t>
      </w:r>
      <w:r>
        <w:t>,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574AB8" w:rsidRDefault="00574AB8" w:rsidP="00E57FAF">
      <w:pPr>
        <w:spacing w:after="19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674" w:firstLine="0"/>
      </w:pPr>
      <w:r>
        <w:t xml:space="preserve">где: </w:t>
      </w:r>
    </w:p>
    <w:p w:rsidR="00574AB8" w:rsidRDefault="00574AB8" w:rsidP="00E57FAF">
      <w:pPr>
        <w:spacing w:after="55"/>
        <w:ind w:left="0" w:right="674" w:firstLine="0"/>
      </w:pPr>
      <w:r>
        <w:rPr>
          <w:rFonts w:ascii="Cambria Math" w:eastAsia="Cambria Math" w:hAnsi="Cambria Math" w:cs="Cambria Math"/>
        </w:rPr>
        <w:t>𝐵</w:t>
      </w:r>
      <w:r>
        <w:rPr>
          <w:rFonts w:ascii="Cambria Math" w:eastAsia="Cambria Math" w:hAnsi="Cambria Math" w:cs="Cambria Math"/>
          <w:vertAlign w:val="subscript"/>
        </w:rPr>
        <w:t>𝑘𝑘</w:t>
      </w:r>
      <w:r>
        <w:t xml:space="preserve"> – выплата за квалификационную категорию; </w:t>
      </w:r>
    </w:p>
    <w:p w:rsidR="00574AB8" w:rsidRDefault="00574AB8" w:rsidP="00E57FAF">
      <w:pPr>
        <w:spacing w:after="40"/>
        <w:ind w:left="0" w:right="674" w:firstLine="0"/>
      </w:pPr>
      <w:r>
        <w:rPr>
          <w:rFonts w:ascii="Cambria Math" w:eastAsia="Cambria Math" w:hAnsi="Cambria Math" w:cs="Cambria Math"/>
        </w:rPr>
        <w:t>𝑂</w:t>
      </w:r>
      <w:r>
        <w:rPr>
          <w:rFonts w:ascii="Cambria Math" w:eastAsia="Cambria Math" w:hAnsi="Cambria Math" w:cs="Cambria Math"/>
          <w:vertAlign w:val="subscript"/>
        </w:rPr>
        <w:t>𝑑</w:t>
      </w:r>
      <w:r>
        <w:t xml:space="preserve"> – должностной оклад работников образования в общеобразовательных организациях; </w:t>
      </w:r>
    </w:p>
    <w:p w:rsidR="00574AB8" w:rsidRDefault="00574AB8" w:rsidP="00E57FAF">
      <w:pPr>
        <w:ind w:left="0" w:right="674" w:firstLine="0"/>
      </w:pPr>
      <w:r>
        <w:rPr>
          <w:rFonts w:ascii="Cambria Math" w:eastAsia="Cambria Math" w:hAnsi="Cambria Math" w:cs="Cambria Math"/>
        </w:rPr>
        <w:t>𝐷</w:t>
      </w:r>
      <w:r>
        <w:rPr>
          <w:rFonts w:ascii="Cambria Math" w:eastAsia="Cambria Math" w:hAnsi="Cambria Math" w:cs="Cambria Math"/>
          <w:vertAlign w:val="subscript"/>
        </w:rPr>
        <w:t>𝑘𝑘</w:t>
      </w:r>
      <w:r>
        <w:t xml:space="preserve"> – размер надбавки за квалификационную категорию, который приведен          в таблице №2. </w:t>
      </w:r>
    </w:p>
    <w:p w:rsidR="00574AB8" w:rsidRDefault="00574AB8" w:rsidP="00E57FAF">
      <w:pPr>
        <w:spacing w:after="16" w:line="259" w:lineRule="auto"/>
        <w:ind w:left="0" w:right="607" w:firstLine="0"/>
      </w:pPr>
      <w:r>
        <w:t xml:space="preserve"> </w:t>
      </w:r>
    </w:p>
    <w:p w:rsidR="00574AB8" w:rsidRDefault="00574AB8" w:rsidP="00E57FAF">
      <w:pPr>
        <w:spacing w:after="1" w:line="261" w:lineRule="auto"/>
        <w:ind w:left="0" w:right="687" w:firstLine="0"/>
      </w:pPr>
      <w:r>
        <w:t xml:space="preserve">Таблица № 2 </w:t>
      </w:r>
    </w:p>
    <w:p w:rsidR="00574AB8" w:rsidRDefault="00574AB8" w:rsidP="00E57FAF">
      <w:pPr>
        <w:spacing w:after="25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674" w:firstLine="0"/>
      </w:pPr>
      <w:r>
        <w:t xml:space="preserve">Размеры надбавок за квалификационную категорию работникам образования </w:t>
      </w:r>
    </w:p>
    <w:p w:rsidR="00574AB8" w:rsidRDefault="00574AB8" w:rsidP="00E57FAF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142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64" w:type="dxa"/>
          <w:left w:w="72" w:type="dxa"/>
          <w:right w:w="73" w:type="dxa"/>
        </w:tblCellMar>
        <w:tblLook w:val="04A0" w:firstRow="1" w:lastRow="0" w:firstColumn="1" w:lastColumn="0" w:noHBand="0" w:noVBand="1"/>
      </w:tblPr>
      <w:tblGrid>
        <w:gridCol w:w="2060"/>
        <w:gridCol w:w="5245"/>
        <w:gridCol w:w="2837"/>
      </w:tblGrid>
      <w:tr w:rsidR="00574AB8" w:rsidTr="003905EB">
        <w:trPr>
          <w:trHeight w:val="852"/>
        </w:trPr>
        <w:tc>
          <w:tcPr>
            <w:tcW w:w="2060" w:type="dxa"/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proofErr w:type="spellStart"/>
            <w:proofErr w:type="gramStart"/>
            <w:r>
              <w:t>Квалификацион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уровень </w:t>
            </w:r>
          </w:p>
        </w:tc>
        <w:tc>
          <w:tcPr>
            <w:tcW w:w="5245" w:type="dxa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Квалификационная категория </w:t>
            </w:r>
          </w:p>
        </w:tc>
        <w:tc>
          <w:tcPr>
            <w:tcW w:w="2837" w:type="dxa"/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Размер надбавки, процентов </w:t>
            </w:r>
          </w:p>
        </w:tc>
      </w:tr>
    </w:tbl>
    <w:p w:rsidR="00574AB8" w:rsidRDefault="00574AB8" w:rsidP="00E57FAF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"/>
        </w:rPr>
        <w:t xml:space="preserve"> </w:t>
      </w:r>
    </w:p>
    <w:tbl>
      <w:tblPr>
        <w:tblStyle w:val="TableGrid"/>
        <w:tblW w:w="10142" w:type="dxa"/>
        <w:tblInd w:w="566" w:type="dxa"/>
        <w:tblCellMar>
          <w:top w:w="110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2060"/>
        <w:gridCol w:w="5245"/>
        <w:gridCol w:w="2837"/>
      </w:tblGrid>
      <w:tr w:rsidR="00574AB8" w:rsidTr="00E57FAF">
        <w:trPr>
          <w:trHeight w:val="859"/>
        </w:trPr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right="424" w:firstLine="0"/>
            </w:pPr>
            <w:r>
              <w:t xml:space="preserve">Профессионально-квалификационная группа должностей  педагогических работников </w:t>
            </w:r>
          </w:p>
        </w:tc>
      </w:tr>
      <w:tr w:rsidR="00574AB8" w:rsidTr="00E57FAF">
        <w:trPr>
          <w:trHeight w:val="535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Первый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10,0 </w:t>
            </w:r>
          </w:p>
        </w:tc>
      </w:tr>
      <w:tr w:rsidR="00574AB8" w:rsidTr="00E57FAF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высшая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22,0 </w:t>
            </w:r>
          </w:p>
        </w:tc>
      </w:tr>
      <w:tr w:rsidR="00574AB8" w:rsidTr="00E57FAF">
        <w:trPr>
          <w:trHeight w:val="538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Второй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12,0 </w:t>
            </w:r>
          </w:p>
        </w:tc>
      </w:tr>
      <w:tr w:rsidR="00574AB8" w:rsidTr="00E57FAF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высшая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24,0 </w:t>
            </w:r>
          </w:p>
        </w:tc>
      </w:tr>
      <w:tr w:rsidR="00574AB8" w:rsidTr="00E57FAF">
        <w:trPr>
          <w:trHeight w:val="535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Третий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12,0 </w:t>
            </w:r>
          </w:p>
        </w:tc>
      </w:tr>
      <w:tr w:rsidR="00574AB8" w:rsidTr="00E57FAF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высшая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24,0 </w:t>
            </w:r>
          </w:p>
        </w:tc>
      </w:tr>
      <w:tr w:rsidR="00574AB8" w:rsidTr="00E57FAF">
        <w:trPr>
          <w:trHeight w:val="535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Четвертый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12,0 </w:t>
            </w:r>
          </w:p>
        </w:tc>
      </w:tr>
      <w:tr w:rsidR="00574AB8" w:rsidTr="00E57FAF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высшая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24,0 </w:t>
            </w:r>
          </w:p>
        </w:tc>
      </w:tr>
    </w:tbl>
    <w:p w:rsidR="00574AB8" w:rsidRDefault="00574AB8" w:rsidP="00E57FAF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574AB8" w:rsidRDefault="00574AB8" w:rsidP="00E57FAF">
      <w:pPr>
        <w:spacing w:after="56" w:line="269" w:lineRule="auto"/>
        <w:ind w:left="0" w:right="705" w:firstLine="0"/>
      </w:pPr>
      <w:r>
        <w:t>19</w:t>
      </w:r>
    </w:p>
    <w:tbl>
      <w:tblPr>
        <w:tblStyle w:val="TableGrid"/>
        <w:tblW w:w="10142" w:type="dxa"/>
        <w:tblInd w:w="566" w:type="dxa"/>
        <w:tblCellMar>
          <w:top w:w="110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2060"/>
        <w:gridCol w:w="5245"/>
        <w:gridCol w:w="2837"/>
      </w:tblGrid>
      <w:tr w:rsidR="00574AB8" w:rsidTr="00E57FAF">
        <w:trPr>
          <w:trHeight w:val="860"/>
        </w:trPr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right="472" w:firstLine="0"/>
            </w:pPr>
            <w:r>
              <w:t xml:space="preserve">Профессионально-квалификационная группа должностей  руководителей структурных подразделений </w:t>
            </w:r>
          </w:p>
        </w:tc>
      </w:tr>
      <w:tr w:rsidR="00574AB8" w:rsidTr="00E57FAF">
        <w:trPr>
          <w:trHeight w:val="535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lastRenderedPageBreak/>
              <w:t xml:space="preserve">Первый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12,0 </w:t>
            </w:r>
          </w:p>
        </w:tc>
      </w:tr>
      <w:tr w:rsidR="00574AB8" w:rsidTr="00E57FAF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высшая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24,0 </w:t>
            </w:r>
          </w:p>
        </w:tc>
      </w:tr>
      <w:tr w:rsidR="00574AB8" w:rsidTr="00E57FAF">
        <w:trPr>
          <w:trHeight w:val="535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Второй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12,0 </w:t>
            </w:r>
          </w:p>
        </w:tc>
      </w:tr>
      <w:tr w:rsidR="00574AB8" w:rsidTr="00E57FAF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высшая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24,0 </w:t>
            </w:r>
          </w:p>
        </w:tc>
      </w:tr>
      <w:tr w:rsidR="00574AB8" w:rsidTr="00E57FAF">
        <w:trPr>
          <w:trHeight w:val="538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Третий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первая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12,0 </w:t>
            </w:r>
          </w:p>
        </w:tc>
      </w:tr>
      <w:tr w:rsidR="00574AB8" w:rsidTr="00E57FAF">
        <w:trPr>
          <w:trHeight w:val="5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160" w:line="259" w:lineRule="auto"/>
              <w:ind w:left="0" w:firstLine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высшая квалификационная категория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24,0 </w:t>
            </w:r>
          </w:p>
        </w:tc>
      </w:tr>
    </w:tbl>
    <w:p w:rsidR="00574AB8" w:rsidRDefault="00574AB8" w:rsidP="00E57FAF">
      <w:pPr>
        <w:spacing w:after="0" w:line="259" w:lineRule="auto"/>
        <w:ind w:left="0" w:firstLine="0"/>
      </w:pPr>
      <w:r>
        <w:t xml:space="preserve"> </w:t>
      </w:r>
    </w:p>
    <w:p w:rsidR="00574AB8" w:rsidRDefault="00574AB8" w:rsidP="00C43CC2">
      <w:pPr>
        <w:ind w:left="0" w:right="674" w:firstLine="0"/>
      </w:pPr>
      <w:r>
        <w:t xml:space="preserve">Установление (изменение) выплат за квалификационную категорию производится со дня принятия положительного решения соответствующей аттестационной комиссией. </w:t>
      </w:r>
    </w:p>
    <w:p w:rsidR="00574AB8" w:rsidRDefault="00574AB8" w:rsidP="00E57FAF">
      <w:pPr>
        <w:numPr>
          <w:ilvl w:val="0"/>
          <w:numId w:val="20"/>
        </w:numPr>
        <w:ind w:left="0" w:right="674" w:firstLine="0"/>
      </w:pPr>
      <w:r>
        <w:t>В стаж педагогической работы засчитывается педагогическая, руко</w:t>
      </w:r>
      <w:r w:rsidR="00C43CC2">
        <w:t>водящая и методическая работа в образовательной организации.</w:t>
      </w:r>
    </w:p>
    <w:p w:rsidR="00574AB8" w:rsidRDefault="00C43CC2" w:rsidP="00C43CC2">
      <w:pPr>
        <w:spacing w:after="12"/>
        <w:ind w:left="0" w:right="708" w:firstLine="0"/>
      </w:pPr>
      <w:r>
        <w:t>Перечень</w:t>
      </w:r>
      <w:r w:rsidR="00574AB8">
        <w:t xml:space="preserve"> должностей,  время работы в которых засчитывается в педагогический стаж  работников образования</w:t>
      </w:r>
      <w:r>
        <w:t xml:space="preserve">: </w:t>
      </w:r>
      <w:r w:rsidR="00574AB8">
        <w:t xml:space="preserve"> </w:t>
      </w:r>
      <w:proofErr w:type="gramStart"/>
      <w:r w:rsidRPr="00C43CC2">
        <w:t>Учителя, преподаватели, учителя-дефектологи, учителя-логопеды (логопеды), преподаватели</w:t>
      </w:r>
      <w:r>
        <w:t xml:space="preserve"> </w:t>
      </w:r>
      <w:r w:rsidRPr="00C43CC2">
        <w:t>- организаторы (основ безопасности жизнедеятельности, допризывной подготовки), социальные педагоги, педагоги-психологи, педагоги-организаторы, педагоги дополнительного образования, директора (начальники, заведующие), заместители директоров (начальников, заведующих) по</w:t>
      </w:r>
      <w:r>
        <w:t xml:space="preserve"> учебной, учебно-воспитательной работе</w:t>
      </w:r>
      <w:proofErr w:type="gramEnd"/>
    </w:p>
    <w:p w:rsidR="00574AB8" w:rsidRDefault="00574AB8" w:rsidP="00E57FAF">
      <w:pPr>
        <w:spacing w:after="23" w:line="259" w:lineRule="auto"/>
        <w:ind w:left="0" w:firstLine="0"/>
      </w:pPr>
      <w:r>
        <w:t xml:space="preserve"> </w:t>
      </w:r>
    </w:p>
    <w:p w:rsidR="00574AB8" w:rsidRDefault="00574AB8" w:rsidP="00C43CC2">
      <w:pPr>
        <w:numPr>
          <w:ilvl w:val="0"/>
          <w:numId w:val="20"/>
        </w:numPr>
        <w:spacing w:after="0"/>
        <w:ind w:left="0" w:right="674" w:firstLine="0"/>
      </w:pPr>
      <w:r>
        <w:t>В стаж педагогической работы отдельных категорий педагогических работников засчитывается время работы в организ</w:t>
      </w:r>
      <w:r w:rsidR="00C43CC2">
        <w:t xml:space="preserve">ациях и время службы         </w:t>
      </w:r>
    </w:p>
    <w:p w:rsidR="00574AB8" w:rsidRDefault="00574AB8" w:rsidP="00E57FAF">
      <w:pPr>
        <w:spacing w:after="12"/>
        <w:ind w:left="0" w:right="663" w:firstLine="0"/>
      </w:pPr>
      <w:r>
        <w:t xml:space="preserve">в Вооруженных Силах СССР и Российской Федерации по специальности (профессии), соответствующей профилю работы в образовательной организации или профилю преподаваемого предмета (курса, дисциплины, кружка):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r>
        <w:t xml:space="preserve">преподавателям-организаторам (основ безопасности жизнедеятельности, допризывной подготовки);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r>
        <w:t xml:space="preserve">учителям и преподавателям физического воспитания, руководителям физического воспитания, инструкторам по физкультуре, инструкторам-методистам (старшим инструкторам-методистам), тренерам-преподавателям (старшим тренерам-преподавателям);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proofErr w:type="gramStart"/>
      <w:r>
        <w:t xml:space="preserve">учителям, преподавателям трудового (профессионального) обучения, технологии, черчения, изобразительного искусства, информатики, специальных дисциплин, в том числе специальных дисциплин общеобразовательных </w:t>
      </w:r>
      <w:proofErr w:type="gramEnd"/>
    </w:p>
    <w:p w:rsidR="00574AB8" w:rsidRDefault="00574AB8" w:rsidP="00E57FAF">
      <w:pPr>
        <w:ind w:left="0" w:right="674" w:firstLine="0"/>
      </w:pPr>
      <w:r>
        <w:t xml:space="preserve">организаций (классов) с углубленным изучением отдельных предметов;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r>
        <w:lastRenderedPageBreak/>
        <w:t xml:space="preserve">педагогам дополнительного образования;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r>
        <w:t xml:space="preserve">педагогическим работникам экспериментальных образовательных организаций;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r>
        <w:t xml:space="preserve">педагогам-психологам;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r>
        <w:t xml:space="preserve">методистам; </w:t>
      </w:r>
    </w:p>
    <w:p w:rsidR="00574AB8" w:rsidRDefault="00574AB8" w:rsidP="00E57FAF">
      <w:pPr>
        <w:numPr>
          <w:ilvl w:val="0"/>
          <w:numId w:val="21"/>
        </w:numPr>
        <w:ind w:left="0" w:right="674" w:firstLine="0"/>
      </w:pPr>
      <w:r>
        <w:t xml:space="preserve">преподавателям специальных дисциплин музыкальных и художественных общеобразовательных организаций. </w:t>
      </w:r>
    </w:p>
    <w:p w:rsidR="00574AB8" w:rsidRDefault="00574AB8" w:rsidP="00E57FAF">
      <w:pPr>
        <w:numPr>
          <w:ilvl w:val="0"/>
          <w:numId w:val="22"/>
        </w:numPr>
        <w:ind w:left="0" w:right="674" w:firstLine="0"/>
      </w:pPr>
      <w:r>
        <w:t xml:space="preserve">Работникам учреждений и организаций время педагогической работы          в образовательных организациях, выполняемой помимо основной работы на условиях почасовой оплаты, включается в педагогический стаж, если ее объем          (в одной или нескольких образовательных организациях) составляет          не менее 180 часов в учебном году. </w:t>
      </w:r>
    </w:p>
    <w:p w:rsidR="00574AB8" w:rsidRDefault="00574AB8" w:rsidP="00E57FAF">
      <w:pPr>
        <w:ind w:left="0" w:right="674" w:firstLine="0"/>
      </w:pPr>
      <w:r>
        <w:t xml:space="preserve">При этом в педагогический стаж засчитываются только те месяцы, в течение которых выполнялась педагогическая работа. </w:t>
      </w:r>
    </w:p>
    <w:p w:rsidR="00574AB8" w:rsidRDefault="00574AB8" w:rsidP="00E57FAF">
      <w:pPr>
        <w:numPr>
          <w:ilvl w:val="0"/>
          <w:numId w:val="22"/>
        </w:numPr>
        <w:ind w:left="0" w:right="674" w:firstLine="0"/>
      </w:pPr>
      <w:r>
        <w:t xml:space="preserve">Право решать конкретные вопросы о соответствии работы в организации, организациях и службы в Вооруженных Силах СССР и Российской Федерации профилю работы, преподаваемого предмета (курса, дисциплины, кружка) предоставляется руководителю образовательной организации по согласованию          с профсоюзным органом. </w:t>
      </w:r>
    </w:p>
    <w:p w:rsidR="00574AB8" w:rsidRDefault="00574AB8" w:rsidP="00BC12EE">
      <w:pPr>
        <w:pStyle w:val="a5"/>
        <w:numPr>
          <w:ilvl w:val="0"/>
          <w:numId w:val="22"/>
        </w:numPr>
        <w:spacing w:after="12"/>
        <w:ind w:left="0" w:right="674" w:firstLine="0"/>
      </w:pPr>
      <w:proofErr w:type="gramStart"/>
      <w:r>
        <w:t xml:space="preserve">Премиальные </w:t>
      </w:r>
      <w:r>
        <w:tab/>
        <w:t xml:space="preserve">и </w:t>
      </w:r>
      <w:r>
        <w:tab/>
        <w:t xml:space="preserve">иные </w:t>
      </w:r>
      <w:r>
        <w:tab/>
        <w:t xml:space="preserve">поощрительные </w:t>
      </w:r>
      <w:r>
        <w:tab/>
        <w:t xml:space="preserve">выплаты </w:t>
      </w:r>
      <w:r>
        <w:tab/>
        <w:t xml:space="preserve">устанавливаются работникам общеобразовательных организаций по основному месту работы          (за исключением работников, занимающих должности учителей и преподавателей) единовременно за определенный период времени (месяц, квартал, год) в связи          с юбилейными датами, получением знаков отличия, благодарственных писем, грамот, государственных наград и по иным основаниям, установленным локальными актами и коллективными договорами организации. </w:t>
      </w:r>
      <w:proofErr w:type="gramEnd"/>
    </w:p>
    <w:p w:rsidR="00574AB8" w:rsidRDefault="00574AB8" w:rsidP="00BC12EE">
      <w:pPr>
        <w:numPr>
          <w:ilvl w:val="0"/>
          <w:numId w:val="22"/>
        </w:numPr>
        <w:ind w:left="0" w:right="674" w:firstLine="0"/>
      </w:pPr>
      <w:r>
        <w:t xml:space="preserve">Размеры,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договорами. </w:t>
      </w:r>
    </w:p>
    <w:p w:rsidR="00574AB8" w:rsidRDefault="00574AB8" w:rsidP="00BC12EE">
      <w:pPr>
        <w:numPr>
          <w:ilvl w:val="0"/>
          <w:numId w:val="22"/>
        </w:numPr>
        <w:ind w:left="0" w:right="674" w:firstLine="0"/>
      </w:pPr>
      <w:proofErr w:type="gramStart"/>
      <w:r>
        <w:t xml:space="preserve">Размер фонда оплаты труда, предусмотренного на премиальные выплаты работникам общеобразовательных организаций, составляет не менее 2 процентов фонда оплаты труда, предусмотренного на выплату окладов (ставок заработной платы, должностных окладов), выплат за внеаудиторную занятость и выплат стимулирующего характера работникам по основному месту работы и основной должности (за исключением работников, занимающих должности учителей          и преподавателей). </w:t>
      </w:r>
      <w:proofErr w:type="gramEnd"/>
    </w:p>
    <w:p w:rsidR="00574AB8" w:rsidRDefault="00574AB8" w:rsidP="00E57FAF">
      <w:pPr>
        <w:numPr>
          <w:ilvl w:val="0"/>
          <w:numId w:val="22"/>
        </w:numPr>
        <w:spacing w:after="354"/>
        <w:ind w:left="0" w:right="674" w:firstLine="0"/>
      </w:pPr>
      <w:r>
        <w:t xml:space="preserve">Выплаты за качество выполняемых работ устанавливаются работникам образовательных организаций по основному месту работы и основной должности (за исключением работников, занимающих должности учителей и преподавателей) по результатам труда за определенный период времени. </w:t>
      </w:r>
      <w:r>
        <w:lastRenderedPageBreak/>
        <w:t>Основным критерием, влияющим на размер выплат за качество выполняем</w:t>
      </w:r>
      <w:r w:rsidR="00BC12EE">
        <w:t xml:space="preserve">ых работ, является достижение </w:t>
      </w:r>
      <w:r>
        <w:t xml:space="preserve">пороговых </w:t>
      </w:r>
      <w:proofErr w:type="gramStart"/>
      <w:r>
        <w:t>значений критериев оценки эффективности деятельности работников организаций</w:t>
      </w:r>
      <w:proofErr w:type="gramEnd"/>
      <w:r>
        <w:t xml:space="preserve">. </w:t>
      </w:r>
    </w:p>
    <w:p w:rsidR="00574AB8" w:rsidRDefault="00574AB8" w:rsidP="00BC12EE">
      <w:pPr>
        <w:numPr>
          <w:ilvl w:val="0"/>
          <w:numId w:val="22"/>
        </w:numPr>
        <w:ind w:left="0" w:right="674" w:firstLine="0"/>
      </w:pPr>
      <w:r>
        <w:t xml:space="preserve">Критерии </w:t>
      </w:r>
      <w:proofErr w:type="gramStart"/>
      <w:r>
        <w:t>оценки эффективности деятельности работников организаций</w:t>
      </w:r>
      <w:proofErr w:type="gramEnd"/>
      <w:r>
        <w:t xml:space="preserve"> утверждаются руководителем организации по согласованию с Исполнительным комитетом. Значения </w:t>
      </w:r>
      <w:proofErr w:type="gramStart"/>
      <w:r>
        <w:t>критериев оценки эффективности деятельности работников организаций</w:t>
      </w:r>
      <w:proofErr w:type="gramEnd"/>
      <w:r>
        <w:t xml:space="preserve"> и условия осуществления выплат определяются ежегодно          на основании задач, поставленных перед организацией. </w:t>
      </w:r>
    </w:p>
    <w:p w:rsidR="00574AB8" w:rsidRDefault="00574AB8" w:rsidP="00BC12EE">
      <w:pPr>
        <w:numPr>
          <w:ilvl w:val="0"/>
          <w:numId w:val="22"/>
        </w:numPr>
        <w:spacing w:after="12"/>
        <w:ind w:left="0" w:right="674" w:firstLine="0"/>
      </w:pPr>
      <w:r>
        <w:t xml:space="preserve">Размеры, </w:t>
      </w:r>
      <w:r>
        <w:tab/>
        <w:t xml:space="preserve">порядок </w:t>
      </w:r>
      <w:r>
        <w:tab/>
        <w:t xml:space="preserve">и </w:t>
      </w:r>
      <w:r>
        <w:tab/>
        <w:t xml:space="preserve">условия осуществления </w:t>
      </w:r>
      <w:r>
        <w:tab/>
        <w:t xml:space="preserve">выплат </w:t>
      </w:r>
      <w:r>
        <w:tab/>
        <w:t xml:space="preserve">за </w:t>
      </w:r>
      <w:r>
        <w:tab/>
        <w:t xml:space="preserve">качество выполняемых работ работниками образовательных организаций определяются локальными нормативными актами организации и коллективными договорами. </w:t>
      </w:r>
    </w:p>
    <w:p w:rsidR="009968DC" w:rsidRDefault="009968DC" w:rsidP="00857D90">
      <w:pPr>
        <w:spacing w:after="12"/>
        <w:ind w:left="0" w:right="674" w:firstLine="0"/>
      </w:pPr>
    </w:p>
    <w:p w:rsidR="00574AB8" w:rsidRDefault="00574AB8" w:rsidP="00E57FAF">
      <w:pPr>
        <w:ind w:left="0" w:right="674" w:firstLine="0"/>
      </w:pPr>
      <w:r>
        <w:t xml:space="preserve">Глава 7. Выплаты компенсационного характера </w:t>
      </w:r>
    </w:p>
    <w:p w:rsidR="00574AB8" w:rsidRDefault="00574AB8" w:rsidP="00E57FAF">
      <w:pPr>
        <w:spacing w:after="23" w:line="259" w:lineRule="auto"/>
        <w:ind w:left="0" w:firstLine="0"/>
      </w:pPr>
      <w:r>
        <w:t xml:space="preserve"> </w:t>
      </w:r>
    </w:p>
    <w:p w:rsidR="00574AB8" w:rsidRDefault="00BC12EE" w:rsidP="00E57FAF">
      <w:pPr>
        <w:ind w:left="0" w:right="674" w:firstLine="0"/>
      </w:pPr>
      <w:r>
        <w:t>45</w:t>
      </w:r>
      <w:r w:rsidR="00574AB8">
        <w:t xml:space="preserve">. К </w:t>
      </w:r>
      <w:r w:rsidR="00574AB8">
        <w:tab/>
        <w:t xml:space="preserve">выплатам </w:t>
      </w:r>
      <w:r w:rsidR="00574AB8">
        <w:tab/>
        <w:t xml:space="preserve">компенсационного </w:t>
      </w:r>
      <w:r w:rsidR="00574AB8">
        <w:tab/>
        <w:t xml:space="preserve">характера </w:t>
      </w:r>
      <w:r w:rsidR="00574AB8">
        <w:tab/>
        <w:t xml:space="preserve">в </w:t>
      </w:r>
      <w:r w:rsidR="00574AB8">
        <w:tab/>
        <w:t xml:space="preserve">муниципальных общеобразовательных организациях относятся: </w:t>
      </w:r>
    </w:p>
    <w:p w:rsidR="00574AB8" w:rsidRDefault="00574AB8" w:rsidP="00E57FAF">
      <w:pPr>
        <w:numPr>
          <w:ilvl w:val="0"/>
          <w:numId w:val="28"/>
        </w:numPr>
        <w:ind w:left="0" w:right="674" w:firstLine="0"/>
      </w:pPr>
      <w:r>
        <w:t xml:space="preserve">выплаты работникам, занятым на работах с вредными и (или) опасными условиями труда; </w:t>
      </w:r>
    </w:p>
    <w:p w:rsidR="00574AB8" w:rsidRDefault="00574AB8" w:rsidP="00E57FAF">
      <w:pPr>
        <w:numPr>
          <w:ilvl w:val="0"/>
          <w:numId w:val="28"/>
        </w:numPr>
        <w:ind w:left="0" w:right="674" w:firstLine="0"/>
      </w:pPr>
      <w:r>
        <w:t xml:space="preserve"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 </w:t>
      </w:r>
    </w:p>
    <w:p w:rsidR="00574AB8" w:rsidRDefault="00574AB8" w:rsidP="00E57FAF">
      <w:pPr>
        <w:numPr>
          <w:ilvl w:val="0"/>
          <w:numId w:val="28"/>
        </w:numPr>
        <w:ind w:left="0" w:right="674" w:firstLine="0"/>
      </w:pPr>
      <w:r>
        <w:t xml:space="preserve">выплаты компенсационного характера за работу с определенными категориями воспитанников (обучающихся) с ограниченными возможностями здоровья. </w:t>
      </w:r>
    </w:p>
    <w:p w:rsidR="00574AB8" w:rsidRDefault="00574AB8" w:rsidP="00BC12EE">
      <w:pPr>
        <w:spacing w:after="0" w:line="259" w:lineRule="auto"/>
        <w:ind w:left="0" w:right="566" w:firstLine="0"/>
      </w:pPr>
      <w:r>
        <w:t xml:space="preserve"> 4) выплаты компенсационного характера за осуществление индивидуального и группового обучения детей, находящихся на длительном лечении в стационарном лечебном учреждении; </w:t>
      </w:r>
    </w:p>
    <w:p w:rsidR="00BC12EE" w:rsidRDefault="00BC12EE" w:rsidP="009968DC">
      <w:pPr>
        <w:pStyle w:val="a5"/>
        <w:ind w:left="1122" w:right="674" w:firstLine="0"/>
      </w:pPr>
    </w:p>
    <w:p w:rsidR="00574AB8" w:rsidRDefault="00574AB8" w:rsidP="00857D90">
      <w:pPr>
        <w:pStyle w:val="a5"/>
        <w:numPr>
          <w:ilvl w:val="0"/>
          <w:numId w:val="22"/>
        </w:numPr>
        <w:ind w:left="0" w:right="674" w:firstLine="0"/>
      </w:pPr>
      <w:r>
        <w:t xml:space="preserve">Выплаты компенсационного характера, размеры и условия их осуществления устанавливаются коллективными договорами, локальными нормативными актами, трудовым договором в соответствии с трудовым законодательством и иными нормативными правовыми актами, содержащими нормы трудового права. </w:t>
      </w:r>
    </w:p>
    <w:p w:rsidR="00574AB8" w:rsidRDefault="00574AB8" w:rsidP="00E57FAF">
      <w:pPr>
        <w:ind w:left="0" w:right="674" w:firstLine="0"/>
      </w:pPr>
    </w:p>
    <w:p w:rsidR="00574AB8" w:rsidRDefault="00574AB8" w:rsidP="00857D90">
      <w:pPr>
        <w:pStyle w:val="a5"/>
        <w:numPr>
          <w:ilvl w:val="0"/>
          <w:numId w:val="22"/>
        </w:numPr>
        <w:ind w:left="0" w:right="674" w:firstLine="0"/>
      </w:pPr>
      <w:r>
        <w:t xml:space="preserve">По желанию работника, работавшего в выходной или нерабочий праздничный день, ему может быть предоставлен другой день отдыха. В этом </w:t>
      </w:r>
      <w:r>
        <w:lastRenderedPageBreak/>
        <w:t xml:space="preserve">случае работа в нерабочий праздничный день оплачивается в одинарном размере,          а день отдыха оплате не подлежит. </w:t>
      </w:r>
    </w:p>
    <w:p w:rsidR="00574AB8" w:rsidRDefault="00574AB8" w:rsidP="00857D90">
      <w:pPr>
        <w:pStyle w:val="a5"/>
        <w:numPr>
          <w:ilvl w:val="0"/>
          <w:numId w:val="22"/>
        </w:numPr>
        <w:ind w:left="0" w:right="674" w:firstLine="0"/>
      </w:pPr>
      <w:r>
        <w:t xml:space="preserve">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заработной платы, установленными для различных видов работ с нормальными условиями труда, на основании специальной оценки условий труда в размере 4 процентов должностного оклада. </w:t>
      </w:r>
    </w:p>
    <w:p w:rsidR="00857D90" w:rsidRDefault="00857D90" w:rsidP="00E57FAF">
      <w:pPr>
        <w:spacing w:line="269" w:lineRule="auto"/>
        <w:ind w:left="0" w:right="27" w:firstLine="0"/>
      </w:pPr>
    </w:p>
    <w:p w:rsidR="00574AB8" w:rsidRDefault="00574AB8" w:rsidP="00E57FAF">
      <w:pPr>
        <w:spacing w:line="269" w:lineRule="auto"/>
        <w:ind w:left="0" w:right="27" w:firstLine="0"/>
      </w:pPr>
      <w:r>
        <w:t xml:space="preserve">Глава 8. Порядок определения заработной платы руководителя организации,  заместителя руководителя организации, главного бухгалтера </w:t>
      </w:r>
    </w:p>
    <w:p w:rsidR="00574AB8" w:rsidRDefault="00574AB8" w:rsidP="00E57FAF">
      <w:pPr>
        <w:spacing w:after="23" w:line="259" w:lineRule="auto"/>
        <w:ind w:left="0" w:firstLine="0"/>
      </w:pPr>
      <w:r>
        <w:t xml:space="preserve"> </w:t>
      </w:r>
    </w:p>
    <w:p w:rsidR="00574AB8" w:rsidRDefault="00574AB8" w:rsidP="00857D90">
      <w:pPr>
        <w:pStyle w:val="a5"/>
        <w:numPr>
          <w:ilvl w:val="0"/>
          <w:numId w:val="22"/>
        </w:numPr>
        <w:ind w:left="0" w:right="674" w:firstLine="0"/>
      </w:pPr>
      <w:r>
        <w:t xml:space="preserve">Заработная плата руководителей организаций, их заместителей и главных бухгалтеров состоит из должностных окладов, выплат компенсационного и стимулирующего характера. </w:t>
      </w:r>
    </w:p>
    <w:p w:rsidR="00574AB8" w:rsidRDefault="00574AB8" w:rsidP="00857D90">
      <w:pPr>
        <w:numPr>
          <w:ilvl w:val="0"/>
          <w:numId w:val="22"/>
        </w:numPr>
        <w:ind w:left="0" w:right="674" w:firstLine="0"/>
      </w:pPr>
      <w:r>
        <w:t xml:space="preserve">Должностной оклад руководителя муниципальной общеобразовательной организации устанавливается учредителем один раз </w:t>
      </w:r>
      <w:proofErr w:type="gramStart"/>
      <w:r>
        <w:t>в год на начало учебного года в зависимости от группы по оплате</w:t>
      </w:r>
      <w:proofErr w:type="gramEnd"/>
      <w:r>
        <w:t xml:space="preserve"> труда и рассчитывается по формуле: </w:t>
      </w:r>
    </w:p>
    <w:p w:rsidR="00574AB8" w:rsidRDefault="00574AB8" w:rsidP="00E57FAF">
      <w:pPr>
        <w:spacing w:after="50" w:line="259" w:lineRule="auto"/>
        <w:ind w:left="0" w:firstLine="0"/>
      </w:pPr>
      <w:r>
        <w:t xml:space="preserve"> </w:t>
      </w:r>
    </w:p>
    <w:p w:rsidR="00574AB8" w:rsidRDefault="00574AB8" w:rsidP="00E57FAF">
      <w:pPr>
        <w:pStyle w:val="1"/>
        <w:ind w:left="0" w:right="567" w:firstLine="0"/>
        <w:jc w:val="both"/>
      </w:pPr>
      <w:r>
        <w:t>𝑂</w:t>
      </w:r>
      <w:r>
        <w:rPr>
          <w:vertAlign w:val="subscript"/>
        </w:rPr>
        <w:t xml:space="preserve">𝑑 </w:t>
      </w:r>
      <w:r>
        <w:t>= 𝑂</w:t>
      </w:r>
      <w:r>
        <w:rPr>
          <w:vertAlign w:val="subscript"/>
        </w:rPr>
        <w:t xml:space="preserve">𝑏 </w:t>
      </w:r>
      <w:r>
        <w:t>× 𝑆,</w:t>
      </w:r>
      <w:r>
        <w:rPr>
          <w:rFonts w:ascii="Times New Roman" w:eastAsia="Times New Roman" w:hAnsi="Times New Roman" w:cs="Times New Roman"/>
        </w:rPr>
        <w:t xml:space="preserve"> </w:t>
      </w:r>
    </w:p>
    <w:p w:rsidR="00574AB8" w:rsidRDefault="00574AB8" w:rsidP="00E57FAF">
      <w:pPr>
        <w:spacing w:after="19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674" w:firstLine="0"/>
      </w:pPr>
      <w:r>
        <w:t xml:space="preserve">где: </w:t>
      </w:r>
    </w:p>
    <w:p w:rsidR="00574AB8" w:rsidRDefault="00574AB8" w:rsidP="00E57FAF">
      <w:pPr>
        <w:spacing w:after="41"/>
        <w:ind w:left="0" w:right="1197" w:firstLine="0"/>
      </w:pPr>
      <w:r>
        <w:rPr>
          <w:rFonts w:ascii="Cambria Math" w:eastAsia="Cambria Math" w:hAnsi="Cambria Math" w:cs="Cambria Math"/>
        </w:rPr>
        <w:t>𝑂</w:t>
      </w:r>
      <w:r>
        <w:rPr>
          <w:rFonts w:ascii="Cambria Math" w:eastAsia="Cambria Math" w:hAnsi="Cambria Math" w:cs="Cambria Math"/>
          <w:vertAlign w:val="subscript"/>
        </w:rPr>
        <w:t>𝑑</w:t>
      </w:r>
      <w:r>
        <w:t xml:space="preserve"> – должностной оклад руководителя общеобразовательной организации; </w:t>
      </w:r>
      <w:r>
        <w:rPr>
          <w:rFonts w:ascii="Cambria Math" w:eastAsia="Cambria Math" w:hAnsi="Cambria Math" w:cs="Cambria Math"/>
        </w:rPr>
        <w:t>𝑂</w:t>
      </w:r>
      <w:r>
        <w:rPr>
          <w:rFonts w:ascii="Cambria Math" w:eastAsia="Cambria Math" w:hAnsi="Cambria Math" w:cs="Cambria Math"/>
          <w:vertAlign w:val="subscript"/>
        </w:rPr>
        <w:t>𝑏</w:t>
      </w:r>
      <w:r>
        <w:t xml:space="preserve"> – размер базового оклада руководителя; </w:t>
      </w:r>
      <w:r>
        <w:rPr>
          <w:rFonts w:ascii="Cambria Math" w:eastAsia="Cambria Math" w:hAnsi="Cambria Math" w:cs="Cambria Math"/>
        </w:rPr>
        <w:t>𝑆</w:t>
      </w:r>
      <w:r>
        <w:t xml:space="preserve"> – фактически отработанное время (ставка). </w:t>
      </w:r>
    </w:p>
    <w:p w:rsidR="00574AB8" w:rsidRDefault="00574AB8" w:rsidP="00E57FAF">
      <w:pPr>
        <w:ind w:left="0" w:right="674" w:firstLine="0"/>
      </w:pPr>
      <w:r>
        <w:t xml:space="preserve">Группа по оплате труда руководителя муниципальной общеобразовательной организации определяется в зависимости от количества численности </w:t>
      </w:r>
      <w:proofErr w:type="gramStart"/>
      <w:r>
        <w:t>обучающихся</w:t>
      </w:r>
      <w:proofErr w:type="gramEnd"/>
      <w:r>
        <w:t xml:space="preserve">. </w:t>
      </w:r>
    </w:p>
    <w:p w:rsidR="00574AB8" w:rsidRDefault="00574AB8" w:rsidP="00857D90">
      <w:pPr>
        <w:pStyle w:val="a5"/>
        <w:numPr>
          <w:ilvl w:val="0"/>
          <w:numId w:val="22"/>
        </w:numPr>
        <w:ind w:left="0" w:right="674" w:firstLine="0"/>
      </w:pPr>
      <w:r>
        <w:t xml:space="preserve">Должностные оклады заместителей руководителей и главных бухгалтеров общеобразовательной организации на 20 - 30 процентов ниже должностных окладов руководителей этих организаций. </w:t>
      </w:r>
    </w:p>
    <w:p w:rsidR="00574AB8" w:rsidRDefault="00574AB8" w:rsidP="00857D90">
      <w:pPr>
        <w:numPr>
          <w:ilvl w:val="0"/>
          <w:numId w:val="22"/>
        </w:numPr>
        <w:ind w:left="0" w:right="674" w:firstLine="0"/>
      </w:pPr>
      <w:r>
        <w:t xml:space="preserve">Группа по оплате труда руководителей, размеры должностных окладов руководителей представлены в таблице №16. </w:t>
      </w:r>
    </w:p>
    <w:p w:rsidR="00574AB8" w:rsidRDefault="00574AB8" w:rsidP="00857D90">
      <w:pPr>
        <w:numPr>
          <w:ilvl w:val="0"/>
          <w:numId w:val="22"/>
        </w:numPr>
        <w:spacing w:after="12"/>
        <w:ind w:left="0" w:right="674" w:firstLine="0"/>
      </w:pPr>
      <w:r>
        <w:t xml:space="preserve">Исполнительный </w:t>
      </w:r>
      <w:r>
        <w:tab/>
        <w:t xml:space="preserve">комитет </w:t>
      </w:r>
      <w:r>
        <w:tab/>
        <w:t xml:space="preserve">устанавливает </w:t>
      </w:r>
      <w:r>
        <w:tab/>
        <w:t xml:space="preserve">руководителю общеобразовательной организации выплаты </w:t>
      </w:r>
      <w:r>
        <w:tab/>
        <w:t xml:space="preserve">стимулирующего </w:t>
      </w:r>
      <w:r>
        <w:tab/>
        <w:t xml:space="preserve">характера </w:t>
      </w:r>
      <w:r>
        <w:tab/>
        <w:t xml:space="preserve">за качество выполняемых работ с учетом результатов деятельности, определенных на основании критериев эффективности деятельности, утвержденных постановлением Исполнительного комитета.  </w:t>
      </w:r>
    </w:p>
    <w:p w:rsidR="00574AB8" w:rsidRDefault="00574AB8" w:rsidP="00E57FAF">
      <w:pPr>
        <w:ind w:left="0" w:right="674" w:firstLine="0"/>
      </w:pPr>
      <w:r>
        <w:t xml:space="preserve">Выплаты стимулирующего характера руководителю общеобразовательной организации представлены в таблице № 16. </w:t>
      </w:r>
    </w:p>
    <w:p w:rsidR="00574AB8" w:rsidRDefault="00574AB8" w:rsidP="00E57FAF">
      <w:pPr>
        <w:ind w:left="0" w:right="674" w:firstLine="0"/>
      </w:pPr>
      <w:r>
        <w:lastRenderedPageBreak/>
        <w:t xml:space="preserve">Выплаты стимулирующего характера руководителю общеобразовательной организации могут осуществляться ежемесячно, по итогам работы за год, за выполнение важных и особо важных заданий.  </w:t>
      </w:r>
    </w:p>
    <w:p w:rsidR="00574AB8" w:rsidRDefault="00574AB8" w:rsidP="00857D90">
      <w:pPr>
        <w:numPr>
          <w:ilvl w:val="0"/>
          <w:numId w:val="22"/>
        </w:numPr>
        <w:ind w:left="0" w:right="674" w:firstLine="0"/>
      </w:pPr>
      <w:r>
        <w:t xml:space="preserve">Руководитель муниципальной общеобразовательной организации может устанавливать заместителям руководителя, главному бухгалтеру муниципальной общеобразовательной организации выплаты стимулирующего характера за качество выполняемых работ с учетом результатов их деятельности, определенных на основании критериев эффективности их деятельности. Выплаты стимулирующего характера заместителям руководителя, главному бухгалтеру могут осуществляться ежемесячно, ежеквартально, по итогам работы за год, за выполнение важных и особо важных заданий. Предельный уровень выплат стимулирующего характера заместителям руководителя, главному бухгалтеру устанавливается на уровне 70 процентов выплат стимулирующего характера руководителя муниципальной общеобразовательной организации. </w:t>
      </w:r>
    </w:p>
    <w:p w:rsidR="00574AB8" w:rsidRDefault="00574AB8" w:rsidP="00857D90">
      <w:pPr>
        <w:spacing w:after="0" w:line="259" w:lineRule="auto"/>
        <w:ind w:left="0" w:firstLine="0"/>
      </w:pPr>
      <w:r>
        <w:t xml:space="preserve"> </w:t>
      </w:r>
      <w:r w:rsidR="00857D90">
        <w:t xml:space="preserve"> </w:t>
      </w:r>
    </w:p>
    <w:p w:rsidR="00574AB8" w:rsidRDefault="00574AB8" w:rsidP="00E57FAF">
      <w:pPr>
        <w:ind w:left="0" w:right="674" w:firstLine="0"/>
      </w:pPr>
      <w:r>
        <w:t xml:space="preserve">Размеры базовых окладов и выплат стимулирующего характера руководителей общеобразовательных организаций </w:t>
      </w:r>
    </w:p>
    <w:p w:rsidR="00574AB8" w:rsidRDefault="00574AB8" w:rsidP="00E57FAF">
      <w:pPr>
        <w:spacing w:after="0" w:line="259" w:lineRule="auto"/>
        <w:ind w:left="0" w:right="43" w:firstLine="0"/>
      </w:pPr>
      <w:r>
        <w:t xml:space="preserve"> </w:t>
      </w:r>
    </w:p>
    <w:tbl>
      <w:tblPr>
        <w:tblStyle w:val="TableGrid"/>
        <w:tblW w:w="10094" w:type="dxa"/>
        <w:tblInd w:w="566" w:type="dxa"/>
        <w:tblCellMar>
          <w:top w:w="63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1892"/>
        <w:gridCol w:w="3505"/>
        <w:gridCol w:w="2393"/>
        <w:gridCol w:w="2304"/>
      </w:tblGrid>
      <w:tr w:rsidR="00574AB8" w:rsidTr="0085627D">
        <w:trPr>
          <w:trHeight w:val="132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Группа по оплате труда руководителя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85627D">
            <w:pPr>
              <w:spacing w:after="0" w:line="237" w:lineRule="auto"/>
              <w:ind w:left="0" w:firstLine="0"/>
            </w:pPr>
            <w:r>
              <w:t xml:space="preserve">Значение объемного показателя (численность </w:t>
            </w:r>
            <w:r w:rsidR="0085627D">
              <w:t>детей</w:t>
            </w:r>
            <w:r>
              <w:t xml:space="preserve"> по с</w:t>
            </w:r>
            <w:r w:rsidR="0085627D">
              <w:t>остоянию на начало уч. г.</w:t>
            </w:r>
            <w:r>
              <w:t xml:space="preserve">), человек*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t xml:space="preserve">Базовый оклад, рублей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2" w:firstLine="0"/>
            </w:pPr>
            <w:r>
              <w:t xml:space="preserve">Выплаты стимулирующего характера, рублей </w:t>
            </w:r>
          </w:p>
        </w:tc>
      </w:tr>
      <w:tr w:rsidR="00574AB8" w:rsidTr="00E57FAF">
        <w:trPr>
          <w:trHeight w:val="456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1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1 – 15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18 000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2 000 </w:t>
            </w:r>
          </w:p>
        </w:tc>
      </w:tr>
      <w:tr w:rsidR="00574AB8" w:rsidTr="00E57FAF">
        <w:trPr>
          <w:trHeight w:val="45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2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16 – 50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20 000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2 000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3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51 – 100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24 000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3 000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4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3" w:firstLine="0"/>
            </w:pPr>
            <w:r>
              <w:t xml:space="preserve">101 – 200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25 000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5 000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5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3" w:firstLine="0"/>
            </w:pPr>
            <w:r>
              <w:t xml:space="preserve">201 – 400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28 000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8 000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6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3" w:firstLine="0"/>
            </w:pPr>
            <w:r>
              <w:t xml:space="preserve">401 – 600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30 000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8 000 </w:t>
            </w:r>
          </w:p>
        </w:tc>
      </w:tr>
      <w:tr w:rsidR="00574AB8" w:rsidTr="00E57FAF">
        <w:trPr>
          <w:trHeight w:val="456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7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3" w:firstLine="0"/>
            </w:pPr>
            <w:r>
              <w:t xml:space="preserve">601 – 800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33 000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8 000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8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801 – 1 000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36 000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8" w:firstLine="0"/>
            </w:pPr>
            <w:r>
              <w:t xml:space="preserve">8 000 </w:t>
            </w:r>
          </w:p>
        </w:tc>
      </w:tr>
      <w:tr w:rsidR="00574AB8" w:rsidTr="00E57FAF">
        <w:trPr>
          <w:trHeight w:val="45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0" w:firstLine="0"/>
            </w:pPr>
            <w:r>
              <w:t xml:space="preserve">9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1" w:firstLine="0"/>
            </w:pPr>
            <w:r>
              <w:t xml:space="preserve">1 001 – 1 200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37 000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9" w:firstLine="0"/>
            </w:pPr>
            <w:r>
              <w:t xml:space="preserve">10 000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10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1" w:firstLine="0"/>
            </w:pPr>
            <w:r>
              <w:t xml:space="preserve">1 201 – 1 400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38 000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9" w:firstLine="0"/>
            </w:pPr>
            <w:r>
              <w:t xml:space="preserve">11 000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11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1" w:firstLine="0"/>
            </w:pPr>
            <w:r>
              <w:t xml:space="preserve">1 400 – 1 800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38 000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9" w:firstLine="0"/>
            </w:pPr>
            <w:r>
              <w:t xml:space="preserve">14 000 </w:t>
            </w:r>
          </w:p>
        </w:tc>
      </w:tr>
      <w:tr w:rsidR="00574AB8" w:rsidTr="00E57FAF">
        <w:trPr>
          <w:trHeight w:val="45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12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1" w:firstLine="0"/>
            </w:pPr>
            <w:r>
              <w:t xml:space="preserve">1 801 и выше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72" w:firstLine="0"/>
            </w:pPr>
            <w:r>
              <w:t xml:space="preserve">39 000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right="69" w:firstLine="0"/>
            </w:pPr>
            <w:r>
              <w:t xml:space="preserve">17 000 </w:t>
            </w:r>
          </w:p>
        </w:tc>
      </w:tr>
      <w:tr w:rsidR="00574AB8" w:rsidTr="00E57FAF">
        <w:trPr>
          <w:trHeight w:val="653"/>
        </w:trPr>
        <w:tc>
          <w:tcPr>
            <w:tcW w:w="10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B8" w:rsidRDefault="00574AB8" w:rsidP="00E57FAF">
            <w:pPr>
              <w:spacing w:after="0" w:line="259" w:lineRule="auto"/>
              <w:ind w:left="0" w:firstLine="0"/>
            </w:pPr>
            <w:r>
              <w:lastRenderedPageBreak/>
              <w:t xml:space="preserve">* Контингент учащихся общеобразовательных организаций, реализующих адаптированные образовательные программы, учитывается с коэффициентом 3. </w:t>
            </w:r>
          </w:p>
        </w:tc>
      </w:tr>
    </w:tbl>
    <w:p w:rsidR="00574AB8" w:rsidRDefault="00574AB8" w:rsidP="00E57FAF">
      <w:pPr>
        <w:spacing w:after="23" w:line="259" w:lineRule="auto"/>
        <w:ind w:left="0" w:right="43" w:firstLine="0"/>
      </w:pPr>
      <w:r>
        <w:t xml:space="preserve"> </w:t>
      </w:r>
    </w:p>
    <w:p w:rsidR="00574AB8" w:rsidRDefault="00574AB8" w:rsidP="00857D90">
      <w:pPr>
        <w:numPr>
          <w:ilvl w:val="0"/>
          <w:numId w:val="22"/>
        </w:numPr>
        <w:ind w:left="0" w:right="674" w:firstLine="0"/>
      </w:pPr>
      <w:r>
        <w:t xml:space="preserve">Типовые критерии эффективности деятельности руководителей, заместителей руководителей и главных бухгалтеров общеобразовательных организаций и их весовые коэффициенты утверждаются Исполнительным комитетом. </w:t>
      </w:r>
    </w:p>
    <w:p w:rsidR="00574AB8" w:rsidRDefault="00574AB8" w:rsidP="00857D90">
      <w:pPr>
        <w:numPr>
          <w:ilvl w:val="0"/>
          <w:numId w:val="22"/>
        </w:numPr>
        <w:ind w:left="0" w:right="674" w:firstLine="0"/>
      </w:pPr>
      <w:r>
        <w:t xml:space="preserve">Выплаты за качество выполняемых работ рассчитываются по формуле: </w:t>
      </w:r>
    </w:p>
    <w:p w:rsidR="00574AB8" w:rsidRDefault="00574AB8" w:rsidP="0085627D">
      <w:pPr>
        <w:spacing w:after="69" w:line="259" w:lineRule="auto"/>
        <w:ind w:left="0" w:firstLine="0"/>
      </w:pPr>
      <w:r>
        <w:t xml:space="preserve"> </w:t>
      </w:r>
      <w:r>
        <w:rPr>
          <w:rFonts w:ascii="Cambria Math" w:hAnsi="Cambria Math" w:cs="Cambria Math"/>
        </w:rPr>
        <w:t>𝐵</w:t>
      </w:r>
      <w:r>
        <w:rPr>
          <w:rFonts w:ascii="Cambria Math" w:hAnsi="Cambria Math" w:cs="Cambria Math"/>
          <w:sz w:val="20"/>
        </w:rPr>
        <w:t>𝑘</w:t>
      </w:r>
      <w:r>
        <w:rPr>
          <w:sz w:val="20"/>
        </w:rPr>
        <w:t xml:space="preserve"> </w:t>
      </w:r>
      <w:r>
        <w:t xml:space="preserve">= </w:t>
      </w:r>
      <w:r>
        <w:rPr>
          <w:rFonts w:ascii="Cambria Math" w:hAnsi="Cambria Math" w:cs="Cambria Math"/>
        </w:rPr>
        <w:t>𝐵</w:t>
      </w:r>
      <w:r>
        <w:rPr>
          <w:rFonts w:ascii="Cambria Math" w:hAnsi="Cambria Math" w:cs="Cambria Math"/>
          <w:sz w:val="20"/>
        </w:rPr>
        <w:t>𝐶</w:t>
      </w:r>
      <w:r>
        <w:rPr>
          <w:sz w:val="20"/>
        </w:rPr>
        <w:t xml:space="preserve"> </w:t>
      </w:r>
      <w:r>
        <w:t xml:space="preserve">× </w:t>
      </w:r>
      <w:r>
        <w:rPr>
          <w:rFonts w:ascii="Cambria Math" w:hAnsi="Cambria Math" w:cs="Cambria Math"/>
        </w:rPr>
        <w:t>𝐾</w:t>
      </w:r>
      <w:r>
        <w:rPr>
          <w:rFonts w:ascii="Cambria Math" w:hAnsi="Cambria Math" w:cs="Cambria Math"/>
          <w:sz w:val="20"/>
        </w:rPr>
        <w:t>𝑉𝐾</w:t>
      </w:r>
      <w:r>
        <w:t xml:space="preserve">,  где, </w:t>
      </w:r>
    </w:p>
    <w:p w:rsidR="00574AB8" w:rsidRDefault="00574AB8" w:rsidP="00E57FAF">
      <w:pPr>
        <w:spacing w:after="41"/>
        <w:ind w:left="0" w:right="674" w:firstLine="0"/>
      </w:pPr>
      <w:r>
        <w:rPr>
          <w:rFonts w:ascii="Cambria Math" w:eastAsia="Cambria Math" w:hAnsi="Cambria Math" w:cs="Cambria Math"/>
        </w:rPr>
        <w:t>𝐵</w:t>
      </w:r>
      <w:r>
        <w:rPr>
          <w:rFonts w:ascii="Cambria Math" w:eastAsia="Cambria Math" w:hAnsi="Cambria Math" w:cs="Cambria Math"/>
          <w:vertAlign w:val="subscript"/>
        </w:rPr>
        <w:t>𝑘</w:t>
      </w:r>
      <w:r>
        <w:t xml:space="preserve"> – выплата стимулирующего характера за качество выполняемых работ          с учетом результатов их деятельности; </w:t>
      </w:r>
    </w:p>
    <w:p w:rsidR="00574AB8" w:rsidRDefault="00574AB8" w:rsidP="00E57FAF">
      <w:pPr>
        <w:spacing w:after="41"/>
        <w:ind w:left="0" w:right="674" w:firstLine="0"/>
      </w:pPr>
      <w:r>
        <w:rPr>
          <w:rFonts w:ascii="Cambria Math" w:eastAsia="Cambria Math" w:hAnsi="Cambria Math" w:cs="Cambria Math"/>
        </w:rPr>
        <w:t>𝐵</w:t>
      </w:r>
      <w:r>
        <w:rPr>
          <w:rFonts w:ascii="Cambria Math" w:eastAsia="Cambria Math" w:hAnsi="Cambria Math" w:cs="Cambria Math"/>
          <w:vertAlign w:val="subscript"/>
        </w:rPr>
        <w:t>𝐶</w:t>
      </w:r>
      <w:r>
        <w:t xml:space="preserve"> – размер выплат стимулирующего характера, который приведен в таблице </w:t>
      </w:r>
    </w:p>
    <w:p w:rsidR="00574AB8" w:rsidRDefault="00574AB8" w:rsidP="00E57FAF">
      <w:pPr>
        <w:ind w:left="0" w:right="674" w:firstLine="0"/>
      </w:pPr>
      <w:r>
        <w:t xml:space="preserve">16 настоящего Положения; </w:t>
      </w:r>
    </w:p>
    <w:p w:rsidR="00574AB8" w:rsidRDefault="00574AB8" w:rsidP="00E57FAF">
      <w:pPr>
        <w:ind w:left="0" w:right="674" w:firstLine="0"/>
      </w:pPr>
      <w:r>
        <w:rPr>
          <w:rFonts w:ascii="Cambria Math" w:eastAsia="Cambria Math" w:hAnsi="Cambria Math" w:cs="Cambria Math"/>
        </w:rPr>
        <w:t>𝐾</w:t>
      </w:r>
      <w:r>
        <w:rPr>
          <w:rFonts w:ascii="Cambria Math" w:eastAsia="Cambria Math" w:hAnsi="Cambria Math" w:cs="Cambria Math"/>
          <w:vertAlign w:val="subscript"/>
        </w:rPr>
        <w:t>𝑉𝐾</w:t>
      </w:r>
      <w:r>
        <w:t xml:space="preserve"> – коэффициент выполнения критериев качества. </w:t>
      </w:r>
    </w:p>
    <w:p w:rsidR="00574AB8" w:rsidRDefault="00574AB8" w:rsidP="00E57FAF">
      <w:pPr>
        <w:spacing w:after="12" w:line="352" w:lineRule="auto"/>
        <w:ind w:left="0" w:right="663" w:firstLine="0"/>
      </w:pPr>
      <w:r>
        <w:t xml:space="preserve"> </w:t>
      </w:r>
      <w:r w:rsidR="0085627D">
        <w:t>56</w:t>
      </w:r>
      <w:r>
        <w:t xml:space="preserve">. Выплаты компенсационного характера устанавливаются для руководителя организации, </w:t>
      </w:r>
      <w:r>
        <w:tab/>
        <w:t xml:space="preserve">его </w:t>
      </w:r>
      <w:r>
        <w:tab/>
        <w:t xml:space="preserve">заместителей, </w:t>
      </w:r>
      <w:r>
        <w:tab/>
        <w:t xml:space="preserve">главного </w:t>
      </w:r>
      <w:r>
        <w:tab/>
        <w:t xml:space="preserve">бухгалтера </w:t>
      </w:r>
      <w:r>
        <w:tab/>
        <w:t xml:space="preserve">муниципальной общеобразовательной </w:t>
      </w:r>
      <w:r>
        <w:tab/>
        <w:t xml:space="preserve">организации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Трудовым </w:t>
      </w:r>
      <w:r>
        <w:tab/>
      </w:r>
      <w:hyperlink r:id="rId12">
        <w:r>
          <w:t>кодексом</w:t>
        </w:r>
      </w:hyperlink>
      <w:hyperlink r:id="rId13">
        <w:r>
          <w:t xml:space="preserve"> </w:t>
        </w:r>
      </w:hyperlink>
      <w:r>
        <w:t xml:space="preserve">Российской Федерации. </w:t>
      </w:r>
    </w:p>
    <w:p w:rsidR="00574AB8" w:rsidRDefault="00574AB8" w:rsidP="00E57FAF">
      <w:pPr>
        <w:spacing w:after="25" w:line="259" w:lineRule="auto"/>
        <w:ind w:left="0" w:firstLine="0"/>
      </w:pPr>
      <w:r>
        <w:t xml:space="preserve"> </w:t>
      </w:r>
    </w:p>
    <w:p w:rsidR="00574AB8" w:rsidRDefault="00574AB8" w:rsidP="00E57FAF">
      <w:pPr>
        <w:ind w:left="0" w:right="674" w:firstLine="0"/>
      </w:pPr>
      <w:r>
        <w:t xml:space="preserve">Глава 9. Порядок </w:t>
      </w:r>
      <w:proofErr w:type="gramStart"/>
      <w:r>
        <w:t>формирования фонда оплаты труда муниципальной образовательной организации</w:t>
      </w:r>
      <w:proofErr w:type="gramEnd"/>
      <w:r>
        <w:t xml:space="preserve">  </w:t>
      </w:r>
    </w:p>
    <w:p w:rsidR="00574AB8" w:rsidRDefault="00574AB8" w:rsidP="00E57FAF">
      <w:pPr>
        <w:spacing w:after="22" w:line="259" w:lineRule="auto"/>
        <w:ind w:left="0" w:firstLine="0"/>
      </w:pPr>
      <w:r>
        <w:t xml:space="preserve"> </w:t>
      </w:r>
    </w:p>
    <w:p w:rsidR="00574AB8" w:rsidRDefault="0085627D" w:rsidP="00E57FAF">
      <w:pPr>
        <w:ind w:left="0" w:right="674" w:firstLine="0"/>
      </w:pPr>
      <w:r>
        <w:t>57</w:t>
      </w:r>
      <w:r w:rsidR="00574AB8">
        <w:t xml:space="preserve">. Формирование фонда оплаты труда муниципальной общеобразовательной организации осуществляется в пределах объема средств муниципальной общеобразовательной организации на текущий финансовый год, определенного в соответствии с нормативами, количеством оказываемых услуг и отражается в плане финансово-хозяйственной деятельности общеобразовательной организации. </w:t>
      </w:r>
    </w:p>
    <w:p w:rsidR="00574AB8" w:rsidRDefault="00574AB8" w:rsidP="00E57FAF">
      <w:pPr>
        <w:spacing w:after="0" w:line="237" w:lineRule="auto"/>
        <w:ind w:left="0" w:right="7820" w:firstLine="0"/>
      </w:pPr>
      <w:r>
        <w:t xml:space="preserve">  </w:t>
      </w:r>
      <w:r>
        <w:tab/>
        <w:t xml:space="preserve"> </w:t>
      </w:r>
    </w:p>
    <w:sectPr w:rsidR="00574AB8" w:rsidSect="00870088">
      <w:footerReference w:type="default" r:id="rId14"/>
      <w:pgSz w:w="11906" w:h="16838"/>
      <w:pgMar w:top="709" w:right="282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62E" w:rsidRDefault="00A9762E" w:rsidP="00870088">
      <w:pPr>
        <w:spacing w:after="0" w:line="240" w:lineRule="auto"/>
      </w:pPr>
      <w:r>
        <w:separator/>
      </w:r>
    </w:p>
  </w:endnote>
  <w:endnote w:type="continuationSeparator" w:id="0">
    <w:p w:rsidR="00A9762E" w:rsidRDefault="00A9762E" w:rsidP="0087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04931"/>
      <w:docPartObj>
        <w:docPartGallery w:val="Page Numbers (Bottom of Page)"/>
        <w:docPartUnique/>
      </w:docPartObj>
    </w:sdtPr>
    <w:sdtEndPr/>
    <w:sdtContent>
      <w:p w:rsidR="00574609" w:rsidRDefault="005746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F87">
          <w:rPr>
            <w:noProof/>
          </w:rPr>
          <w:t>1</w:t>
        </w:r>
        <w:r>
          <w:fldChar w:fldCharType="end"/>
        </w:r>
      </w:p>
    </w:sdtContent>
  </w:sdt>
  <w:p w:rsidR="00870088" w:rsidRDefault="008700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62E" w:rsidRDefault="00A9762E" w:rsidP="00870088">
      <w:pPr>
        <w:spacing w:after="0" w:line="240" w:lineRule="auto"/>
      </w:pPr>
      <w:r>
        <w:separator/>
      </w:r>
    </w:p>
  </w:footnote>
  <w:footnote w:type="continuationSeparator" w:id="0">
    <w:p w:rsidR="00A9762E" w:rsidRDefault="00A9762E" w:rsidP="00870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327"/>
    <w:multiLevelType w:val="hybridMultilevel"/>
    <w:tmpl w:val="D7BA78FA"/>
    <w:lvl w:ilvl="0" w:tplc="71D447B4">
      <w:start w:val="66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96F30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B2736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2DFD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5489E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20C6C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FEB56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14449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9EBC2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81D49"/>
    <w:multiLevelType w:val="hybridMultilevel"/>
    <w:tmpl w:val="71681284"/>
    <w:lvl w:ilvl="0" w:tplc="A0F20DE4">
      <w:start w:val="1"/>
      <w:numFmt w:val="decimal"/>
      <w:lvlText w:val="%1)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6085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A4172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1A7E4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407A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6C9F2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C2E37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96552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0EF2A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E55000"/>
    <w:multiLevelType w:val="hybridMultilevel"/>
    <w:tmpl w:val="A00C63DC"/>
    <w:lvl w:ilvl="0" w:tplc="59A43B40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CE801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BE847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D46FF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92D90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4A85C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F6B84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80CDC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7652E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11595F"/>
    <w:multiLevelType w:val="hybridMultilevel"/>
    <w:tmpl w:val="C12E811E"/>
    <w:lvl w:ilvl="0" w:tplc="F394168E">
      <w:start w:val="20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4656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D8DF1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92C10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BC2FF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ADCD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A6DF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EC9F0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38715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789500E"/>
    <w:multiLevelType w:val="hybridMultilevel"/>
    <w:tmpl w:val="BCE2D798"/>
    <w:lvl w:ilvl="0" w:tplc="87869EB8">
      <w:start w:val="52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28559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16B3A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3229F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266EB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0963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CA2BC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C8F94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D0CD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3A5E23"/>
    <w:multiLevelType w:val="hybridMultilevel"/>
    <w:tmpl w:val="6B286CEC"/>
    <w:lvl w:ilvl="0" w:tplc="0CA6BCC4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48004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46752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DC123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52E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AAF0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AA1C0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0AAAB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4E29B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972666"/>
    <w:multiLevelType w:val="hybridMultilevel"/>
    <w:tmpl w:val="C16AAD26"/>
    <w:lvl w:ilvl="0" w:tplc="2E328CC8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A4CDF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F4922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849F4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DEF78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F0BA9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8239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74851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BC50B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4F7692"/>
    <w:multiLevelType w:val="hybridMultilevel"/>
    <w:tmpl w:val="3C340A24"/>
    <w:lvl w:ilvl="0" w:tplc="54CA5CCC">
      <w:start w:val="1"/>
      <w:numFmt w:val="bullet"/>
      <w:lvlText w:val="–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70322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C103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362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96641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1EDD5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7AAFD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149D0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DA076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5C5AB5"/>
    <w:multiLevelType w:val="hybridMultilevel"/>
    <w:tmpl w:val="4F107D0E"/>
    <w:lvl w:ilvl="0" w:tplc="151C3C9C">
      <w:start w:val="5"/>
      <w:numFmt w:val="decimal"/>
      <w:lvlText w:val="%1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CE08E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A020F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50AED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36F5D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FE2A7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04A27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66CCB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43BD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D55404"/>
    <w:multiLevelType w:val="hybridMultilevel"/>
    <w:tmpl w:val="B26C90B4"/>
    <w:lvl w:ilvl="0" w:tplc="BE4E5B2A">
      <w:start w:val="54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7AFA0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0065B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DC15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018B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44FB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C6209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E486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AAD2E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451665"/>
    <w:multiLevelType w:val="hybridMultilevel"/>
    <w:tmpl w:val="A986E946"/>
    <w:lvl w:ilvl="0" w:tplc="A0FC7098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A60F9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16EB2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8CDC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F8F67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9EDC7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D4896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0DAF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68B6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531630"/>
    <w:multiLevelType w:val="hybridMultilevel"/>
    <w:tmpl w:val="DDCA1F26"/>
    <w:lvl w:ilvl="0" w:tplc="54DE1B00">
      <w:start w:val="3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76257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44C90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96F68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32297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6CDE0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FAFE5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EA8C2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DA98C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FE47EC"/>
    <w:multiLevelType w:val="hybridMultilevel"/>
    <w:tmpl w:val="DD0484EA"/>
    <w:lvl w:ilvl="0" w:tplc="A1DC0AAA">
      <w:start w:val="32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F8EA8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94A07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0A39C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3C382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0C9C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EB37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8181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82E13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7A18EE"/>
    <w:multiLevelType w:val="hybridMultilevel"/>
    <w:tmpl w:val="3D38082E"/>
    <w:lvl w:ilvl="0" w:tplc="2F90F460">
      <w:start w:val="2"/>
      <w:numFmt w:val="decimal"/>
      <w:lvlText w:val="%1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92809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947AA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A273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64EA5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F2ED8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BEDB3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F6A7F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2A366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1164D6"/>
    <w:multiLevelType w:val="hybridMultilevel"/>
    <w:tmpl w:val="5DC834EC"/>
    <w:lvl w:ilvl="0" w:tplc="C5CA52D2">
      <w:start w:val="72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21F4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0E76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499E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5C9CE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F48CA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98B4B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A8B28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92854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F671F4"/>
    <w:multiLevelType w:val="hybridMultilevel"/>
    <w:tmpl w:val="E96453F6"/>
    <w:lvl w:ilvl="0" w:tplc="9468C776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8EB1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CA97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44E0B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624DF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EED8B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344E2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DAB48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367A3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C5052B2"/>
    <w:multiLevelType w:val="hybridMultilevel"/>
    <w:tmpl w:val="5BD8057E"/>
    <w:lvl w:ilvl="0" w:tplc="057A902C">
      <w:start w:val="7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6E448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F2FCA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DCF0A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08677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3A16C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A8A6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3A659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C13A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F59627C"/>
    <w:multiLevelType w:val="hybridMultilevel"/>
    <w:tmpl w:val="F990AF56"/>
    <w:lvl w:ilvl="0" w:tplc="F3C09AE8">
      <w:start w:val="22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F2FC4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8368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2D1C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34D08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8603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4862B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4869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B6E7F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6D0549"/>
    <w:multiLevelType w:val="hybridMultilevel"/>
    <w:tmpl w:val="C58074F8"/>
    <w:lvl w:ilvl="0" w:tplc="C540AAE4">
      <w:start w:val="28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4140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3E6D7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E4119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3695E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781BC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E47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CE73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46D06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3A11C84"/>
    <w:multiLevelType w:val="hybridMultilevel"/>
    <w:tmpl w:val="407A1D8C"/>
    <w:lvl w:ilvl="0" w:tplc="C40ED31A">
      <w:start w:val="82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84984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8EC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4C243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6E42A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C0D9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1C420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8E77A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667C6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74A0478"/>
    <w:multiLevelType w:val="hybridMultilevel"/>
    <w:tmpl w:val="25B62822"/>
    <w:lvl w:ilvl="0" w:tplc="193A0626">
      <w:start w:val="34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2E3D5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88E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89FE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8A00C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6D0B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D2F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94B9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56D76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2B2539"/>
    <w:multiLevelType w:val="hybridMultilevel"/>
    <w:tmpl w:val="64626B22"/>
    <w:lvl w:ilvl="0" w:tplc="7728AF7E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6765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ECE10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78AA8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9663D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98BCF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BC334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C74B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A2786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0CC3A47"/>
    <w:multiLevelType w:val="hybridMultilevel"/>
    <w:tmpl w:val="E78ED5A2"/>
    <w:lvl w:ilvl="0" w:tplc="4470E6C6">
      <w:start w:val="77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9A7D9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4C726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B0102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0E37D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A46E3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E8D95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A8F2B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CEAD7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1FB2A63"/>
    <w:multiLevelType w:val="hybridMultilevel"/>
    <w:tmpl w:val="B054055C"/>
    <w:lvl w:ilvl="0" w:tplc="F7B8EC8E">
      <w:start w:val="80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C9CD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BA4E0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B8742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8037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0A0B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6C480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9C8EB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4C43F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7B56711"/>
    <w:multiLevelType w:val="hybridMultilevel"/>
    <w:tmpl w:val="6D7EEBA2"/>
    <w:lvl w:ilvl="0" w:tplc="559C97A2">
      <w:start w:val="37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0A86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82A0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0AB86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50870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54775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A795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89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1258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FB613E"/>
    <w:multiLevelType w:val="hybridMultilevel"/>
    <w:tmpl w:val="99CCB432"/>
    <w:lvl w:ilvl="0" w:tplc="8B166E42">
      <w:start w:val="48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42BC7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D2302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BCDF3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72954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A26E6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7AC63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4E40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1E194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C9F4CA8"/>
    <w:multiLevelType w:val="hybridMultilevel"/>
    <w:tmpl w:val="F99696F8"/>
    <w:lvl w:ilvl="0" w:tplc="24786D16">
      <w:start w:val="1"/>
      <w:numFmt w:val="bullet"/>
      <w:lvlText w:val="–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6952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9045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F406D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6C89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347C0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4EDA3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EED1D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ABD8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EB30C89"/>
    <w:multiLevelType w:val="hybridMultilevel"/>
    <w:tmpl w:val="3398D240"/>
    <w:lvl w:ilvl="0" w:tplc="81AE897A">
      <w:start w:val="4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5C092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6EEC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24F4A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8673F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FE3D3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909BE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2F4D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EF9D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3E14155"/>
    <w:multiLevelType w:val="hybridMultilevel"/>
    <w:tmpl w:val="344E1262"/>
    <w:lvl w:ilvl="0" w:tplc="A816D8FE">
      <w:start w:val="1"/>
      <w:numFmt w:val="decimal"/>
      <w:lvlText w:val="%1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BECAE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F8445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864F0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FC1BD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908C8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BE761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16BF0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C2CC6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5C13CD2"/>
    <w:multiLevelType w:val="hybridMultilevel"/>
    <w:tmpl w:val="2200D048"/>
    <w:lvl w:ilvl="0" w:tplc="0A48C41C">
      <w:start w:val="6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80FA6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8177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7C58D6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10B72C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AD09E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9C62B4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701AB6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60B1E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89302C3"/>
    <w:multiLevelType w:val="hybridMultilevel"/>
    <w:tmpl w:val="4356AF8E"/>
    <w:lvl w:ilvl="0" w:tplc="5B9AAE88">
      <w:start w:val="1"/>
      <w:numFmt w:val="decimal"/>
      <w:lvlText w:val="%1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E4C6C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E07D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2487C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ECB1E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44A6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AE49A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AB6E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96D7D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6E5E55"/>
    <w:multiLevelType w:val="hybridMultilevel"/>
    <w:tmpl w:val="78EEDEF2"/>
    <w:lvl w:ilvl="0" w:tplc="ADFC15D0">
      <w:start w:val="1"/>
      <w:numFmt w:val="bullet"/>
      <w:lvlText w:val="–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64E7B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967CC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D66D1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0814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BC8F3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14AB2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E1B1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ED7F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940D16"/>
    <w:multiLevelType w:val="hybridMultilevel"/>
    <w:tmpl w:val="7C92695A"/>
    <w:lvl w:ilvl="0" w:tplc="1B2006AE">
      <w:start w:val="45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ACDA6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3C9B3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B838B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7E230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D04C4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A24D3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8A1F3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9E59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5"/>
  </w:num>
  <w:num w:numId="3">
    <w:abstractNumId w:val="28"/>
  </w:num>
  <w:num w:numId="4">
    <w:abstractNumId w:val="27"/>
  </w:num>
  <w:num w:numId="5">
    <w:abstractNumId w:val="6"/>
  </w:num>
  <w:num w:numId="6">
    <w:abstractNumId w:val="30"/>
  </w:num>
  <w:num w:numId="7">
    <w:abstractNumId w:val="16"/>
  </w:num>
  <w:num w:numId="8">
    <w:abstractNumId w:val="1"/>
  </w:num>
  <w:num w:numId="9">
    <w:abstractNumId w:val="31"/>
  </w:num>
  <w:num w:numId="10">
    <w:abstractNumId w:val="7"/>
  </w:num>
  <w:num w:numId="11">
    <w:abstractNumId w:val="11"/>
  </w:num>
  <w:num w:numId="12">
    <w:abstractNumId w:val="26"/>
  </w:num>
  <w:num w:numId="13">
    <w:abstractNumId w:val="8"/>
  </w:num>
  <w:num w:numId="14">
    <w:abstractNumId w:val="5"/>
  </w:num>
  <w:num w:numId="15">
    <w:abstractNumId w:val="3"/>
  </w:num>
  <w:num w:numId="16">
    <w:abstractNumId w:val="17"/>
  </w:num>
  <w:num w:numId="17">
    <w:abstractNumId w:val="13"/>
  </w:num>
  <w:num w:numId="18">
    <w:abstractNumId w:val="18"/>
  </w:num>
  <w:num w:numId="19">
    <w:abstractNumId w:val="12"/>
  </w:num>
  <w:num w:numId="20">
    <w:abstractNumId w:val="20"/>
  </w:num>
  <w:num w:numId="21">
    <w:abstractNumId w:val="21"/>
  </w:num>
  <w:num w:numId="22">
    <w:abstractNumId w:val="24"/>
  </w:num>
  <w:num w:numId="23">
    <w:abstractNumId w:val="32"/>
  </w:num>
  <w:num w:numId="24">
    <w:abstractNumId w:val="25"/>
  </w:num>
  <w:num w:numId="25">
    <w:abstractNumId w:val="4"/>
  </w:num>
  <w:num w:numId="26">
    <w:abstractNumId w:val="9"/>
  </w:num>
  <w:num w:numId="27">
    <w:abstractNumId w:val="0"/>
  </w:num>
  <w:num w:numId="28">
    <w:abstractNumId w:val="2"/>
  </w:num>
  <w:num w:numId="29">
    <w:abstractNumId w:val="29"/>
  </w:num>
  <w:num w:numId="30">
    <w:abstractNumId w:val="14"/>
  </w:num>
  <w:num w:numId="31">
    <w:abstractNumId w:val="22"/>
  </w:num>
  <w:num w:numId="32">
    <w:abstractNumId w:val="23"/>
  </w:num>
  <w:num w:numId="33">
    <w:abstractNumId w:val="1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1D"/>
    <w:rsid w:val="00147560"/>
    <w:rsid w:val="00290115"/>
    <w:rsid w:val="002D1415"/>
    <w:rsid w:val="002E5E5C"/>
    <w:rsid w:val="003905EB"/>
    <w:rsid w:val="004C02DA"/>
    <w:rsid w:val="0054271D"/>
    <w:rsid w:val="00574609"/>
    <w:rsid w:val="00574AB8"/>
    <w:rsid w:val="00595EF4"/>
    <w:rsid w:val="006E1F87"/>
    <w:rsid w:val="007A25BB"/>
    <w:rsid w:val="0085627D"/>
    <w:rsid w:val="00857D90"/>
    <w:rsid w:val="00870088"/>
    <w:rsid w:val="009968DC"/>
    <w:rsid w:val="009A281D"/>
    <w:rsid w:val="00A450D3"/>
    <w:rsid w:val="00A9762E"/>
    <w:rsid w:val="00BB7E6E"/>
    <w:rsid w:val="00BC12EE"/>
    <w:rsid w:val="00C43CC2"/>
    <w:rsid w:val="00CD7A78"/>
    <w:rsid w:val="00D02222"/>
    <w:rsid w:val="00D44492"/>
    <w:rsid w:val="00E57FAF"/>
    <w:rsid w:val="00EE5FAF"/>
    <w:rsid w:val="00F7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B8"/>
    <w:pPr>
      <w:spacing w:after="14" w:line="268" w:lineRule="auto"/>
      <w:ind w:left="1700" w:firstLine="57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74AB8"/>
    <w:pPr>
      <w:keepNext/>
      <w:keepLines/>
      <w:spacing w:after="3" w:line="259" w:lineRule="auto"/>
      <w:ind w:left="10" w:right="163" w:hanging="10"/>
      <w:jc w:val="center"/>
      <w:outlineLvl w:val="0"/>
    </w:pPr>
    <w:rPr>
      <w:rFonts w:ascii="Cambria Math" w:eastAsia="Cambria Math" w:hAnsi="Cambria Math" w:cs="Cambria Math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AB8"/>
    <w:rPr>
      <w:rFonts w:ascii="Cambria Math" w:eastAsia="Cambria Math" w:hAnsi="Cambria Math" w:cs="Cambria Math"/>
      <w:color w:val="000000"/>
      <w:sz w:val="28"/>
      <w:lang w:eastAsia="ru-RU"/>
    </w:rPr>
  </w:style>
  <w:style w:type="table" w:customStyle="1" w:styleId="TableGrid">
    <w:name w:val="TableGrid"/>
    <w:rsid w:val="00574A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AB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95EF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0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008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870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0088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B8"/>
    <w:pPr>
      <w:spacing w:after="14" w:line="268" w:lineRule="auto"/>
      <w:ind w:left="1700" w:firstLine="57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74AB8"/>
    <w:pPr>
      <w:keepNext/>
      <w:keepLines/>
      <w:spacing w:after="3" w:line="259" w:lineRule="auto"/>
      <w:ind w:left="10" w:right="163" w:hanging="10"/>
      <w:jc w:val="center"/>
      <w:outlineLvl w:val="0"/>
    </w:pPr>
    <w:rPr>
      <w:rFonts w:ascii="Cambria Math" w:eastAsia="Cambria Math" w:hAnsi="Cambria Math" w:cs="Cambria Math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AB8"/>
    <w:rPr>
      <w:rFonts w:ascii="Cambria Math" w:eastAsia="Cambria Math" w:hAnsi="Cambria Math" w:cs="Cambria Math"/>
      <w:color w:val="000000"/>
      <w:sz w:val="28"/>
      <w:lang w:eastAsia="ru-RU"/>
    </w:rPr>
  </w:style>
  <w:style w:type="table" w:customStyle="1" w:styleId="TableGrid">
    <w:name w:val="TableGrid"/>
    <w:rsid w:val="00574A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AB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95EF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0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008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870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0088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74B2491A2621EB5208AC563F594009AA0C18C7C7C1C7264A18ABFFDABv0F1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4B2491A2621EB5208AC563F594009AA0C18C7C7C1C7264A18ABFFDABv0F1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D08324B93225D5AFBB6E7274609C1CF972F5187B9D7A2F5507C90303376gC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D08324B93225D5AFBB6E7274609C1CF972F5187B9D7A2F5507C90303376gC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BFB29-DB05-4527-8A9D-A21B221F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14</Pages>
  <Words>3761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Белоснежка</cp:lastModifiedBy>
  <cp:revision>20</cp:revision>
  <dcterms:created xsi:type="dcterms:W3CDTF">2018-09-12T11:54:00Z</dcterms:created>
  <dcterms:modified xsi:type="dcterms:W3CDTF">2018-12-02T14:22:00Z</dcterms:modified>
</cp:coreProperties>
</file>