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F7" w:rsidRDefault="00E67BBA">
      <w:pPr>
        <w:ind w:right="-23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i/>
          <w:iCs/>
          <w:sz w:val="28"/>
          <w:szCs w:val="28"/>
          <w:u w:val="single"/>
        </w:rPr>
        <w:t>Электронные адреса библиотек России:</w:t>
      </w:r>
    </w:p>
    <w:p w:rsidR="00B945F7" w:rsidRDefault="00B945F7">
      <w:pPr>
        <w:spacing w:line="256" w:lineRule="exact"/>
        <w:rPr>
          <w:sz w:val="24"/>
          <w:szCs w:val="24"/>
        </w:rPr>
      </w:pPr>
    </w:p>
    <w:p w:rsidR="00B945F7" w:rsidRDefault="00E67BBA">
      <w:pPr>
        <w:numPr>
          <w:ilvl w:val="0"/>
          <w:numId w:val="1"/>
        </w:numPr>
        <w:tabs>
          <w:tab w:val="left" w:pos="680"/>
        </w:tabs>
        <w:spacing w:line="472" w:lineRule="auto"/>
        <w:ind w:left="680" w:right="40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Государственная научная педагогическая библиотека им. К.Д. Ушинского – </w:t>
      </w:r>
      <w:r>
        <w:rPr>
          <w:rFonts w:eastAsia="Times New Roman"/>
          <w:b/>
          <w:bCs/>
          <w:color w:val="0000FF"/>
          <w:sz w:val="28"/>
          <w:szCs w:val="28"/>
        </w:rPr>
        <w:t>http://www.gnpbu.ru/.</w:t>
      </w:r>
    </w:p>
    <w:p w:rsidR="00B945F7" w:rsidRDefault="00B945F7">
      <w:pPr>
        <w:spacing w:line="8" w:lineRule="exact"/>
        <w:rPr>
          <w:rFonts w:eastAsia="Times New Roman"/>
          <w:sz w:val="28"/>
          <w:szCs w:val="28"/>
        </w:rPr>
      </w:pPr>
    </w:p>
    <w:p w:rsidR="00B945F7" w:rsidRDefault="00E67BBA">
      <w:pPr>
        <w:numPr>
          <w:ilvl w:val="0"/>
          <w:numId w:val="1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Российская национальная библиотека - </w:t>
      </w: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http://www.nlr.ru</w:t>
      </w:r>
    </w:p>
    <w:p w:rsidR="00B945F7" w:rsidRDefault="00B945F7">
      <w:pPr>
        <w:spacing w:line="321" w:lineRule="exact"/>
        <w:rPr>
          <w:rFonts w:eastAsia="Times New Roman"/>
          <w:sz w:val="28"/>
          <w:szCs w:val="28"/>
        </w:rPr>
      </w:pPr>
    </w:p>
    <w:p w:rsidR="00B945F7" w:rsidRDefault="00E67BBA">
      <w:pPr>
        <w:numPr>
          <w:ilvl w:val="0"/>
          <w:numId w:val="1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Российская государственная библиотека </w:t>
      </w:r>
      <w:r>
        <w:rPr>
          <w:rFonts w:eastAsia="Times New Roman"/>
          <w:b/>
          <w:b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http://www.rsl.ru</w:t>
      </w:r>
    </w:p>
    <w:p w:rsidR="00B945F7" w:rsidRDefault="00B945F7">
      <w:pPr>
        <w:spacing w:line="334" w:lineRule="exact"/>
        <w:rPr>
          <w:rFonts w:eastAsia="Times New Roman"/>
          <w:sz w:val="28"/>
          <w:szCs w:val="28"/>
        </w:rPr>
      </w:pPr>
    </w:p>
    <w:p w:rsidR="00B945F7" w:rsidRDefault="00E67BBA">
      <w:pPr>
        <w:numPr>
          <w:ilvl w:val="0"/>
          <w:numId w:val="1"/>
        </w:numPr>
        <w:tabs>
          <w:tab w:val="left" w:pos="680"/>
        </w:tabs>
        <w:spacing w:line="475" w:lineRule="auto"/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Всероссийская библиотека иностранной литературы им. М.Рудомино </w:t>
      </w:r>
      <w:r>
        <w:rPr>
          <w:rFonts w:eastAsia="Times New Roman"/>
          <w:b/>
          <w:bCs/>
          <w:color w:val="0000FF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FF"/>
          <w:sz w:val="28"/>
          <w:szCs w:val="28"/>
        </w:rPr>
        <w:t>http://www. libfl.ras.ru</w:t>
      </w:r>
    </w:p>
    <w:p w:rsidR="00B945F7" w:rsidRDefault="00B945F7">
      <w:pPr>
        <w:spacing w:line="1" w:lineRule="exact"/>
        <w:rPr>
          <w:rFonts w:eastAsia="Times New Roman"/>
          <w:sz w:val="28"/>
          <w:szCs w:val="28"/>
        </w:rPr>
      </w:pPr>
    </w:p>
    <w:p w:rsidR="00B945F7" w:rsidRDefault="00E67BBA">
      <w:pPr>
        <w:numPr>
          <w:ilvl w:val="0"/>
          <w:numId w:val="1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Государственная публичная историческая библиотека –</w:t>
      </w:r>
    </w:p>
    <w:p w:rsidR="00B945F7" w:rsidRDefault="00B945F7">
      <w:pPr>
        <w:spacing w:line="326" w:lineRule="exact"/>
        <w:rPr>
          <w:sz w:val="24"/>
          <w:szCs w:val="24"/>
        </w:rPr>
      </w:pPr>
    </w:p>
    <w:p w:rsidR="00B945F7" w:rsidRDefault="00E67BBA">
      <w:pPr>
        <w:ind w:left="760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</w:rPr>
        <w:t>http://www. shpl.ru</w:t>
      </w:r>
    </w:p>
    <w:p w:rsidR="00B945F7" w:rsidRDefault="00B945F7">
      <w:pPr>
        <w:spacing w:line="332" w:lineRule="exact"/>
        <w:rPr>
          <w:sz w:val="24"/>
          <w:szCs w:val="24"/>
        </w:rPr>
      </w:pPr>
    </w:p>
    <w:p w:rsidR="00B945F7" w:rsidRDefault="00E67BBA">
      <w:pPr>
        <w:tabs>
          <w:tab w:val="left" w:pos="660"/>
        </w:tabs>
        <w:spacing w:line="469" w:lineRule="auto"/>
        <w:ind w:left="680" w:right="20" w:hanging="41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Научная библиотека Казанского государственного университета им.Н.И.Лобачевского - </w:t>
      </w:r>
      <w:r>
        <w:rPr>
          <w:rFonts w:eastAsia="Times New Roman"/>
          <w:b/>
          <w:bCs/>
          <w:color w:val="0000FF"/>
          <w:sz w:val="28"/>
          <w:szCs w:val="28"/>
        </w:rPr>
        <w:t>http://www. kcn.ru/tat_ru/universitet/bibl/</w:t>
      </w:r>
    </w:p>
    <w:p w:rsidR="00B945F7" w:rsidRDefault="00B945F7">
      <w:pPr>
        <w:spacing w:line="15" w:lineRule="exact"/>
        <w:rPr>
          <w:sz w:val="24"/>
          <w:szCs w:val="24"/>
        </w:rPr>
      </w:pPr>
    </w:p>
    <w:p w:rsidR="00B945F7" w:rsidRDefault="00E67BBA">
      <w:pPr>
        <w:numPr>
          <w:ilvl w:val="0"/>
          <w:numId w:val="2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Национальная библиотека Республики Татарстан </w:t>
      </w:r>
      <w:r>
        <w:rPr>
          <w:rFonts w:eastAsia="Times New Roman"/>
          <w:b/>
          <w:bCs/>
          <w:color w:val="0000FF"/>
          <w:sz w:val="28"/>
          <w:szCs w:val="28"/>
        </w:rPr>
        <w:t>- http://www. kitaphane.ru</w:t>
      </w:r>
    </w:p>
    <w:p w:rsidR="00B945F7" w:rsidRDefault="00B945F7">
      <w:pPr>
        <w:spacing w:line="323" w:lineRule="exact"/>
        <w:rPr>
          <w:rFonts w:eastAsia="Times New Roman"/>
          <w:sz w:val="28"/>
          <w:szCs w:val="28"/>
        </w:rPr>
      </w:pPr>
    </w:p>
    <w:p w:rsidR="00B945F7" w:rsidRDefault="00E67BBA">
      <w:pPr>
        <w:numPr>
          <w:ilvl w:val="0"/>
          <w:numId w:val="2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Научная электронная библиотека </w:t>
      </w:r>
      <w:r>
        <w:rPr>
          <w:rFonts w:eastAsia="Times New Roman"/>
          <w:b/>
          <w:bCs/>
          <w:color w:val="0000FF"/>
          <w:sz w:val="28"/>
          <w:szCs w:val="28"/>
        </w:rPr>
        <w:t>- http://www.elibrary.ru/</w:t>
      </w:r>
    </w:p>
    <w:p w:rsidR="00B945F7" w:rsidRDefault="00B945F7">
      <w:pPr>
        <w:spacing w:line="321" w:lineRule="exact"/>
        <w:rPr>
          <w:rFonts w:eastAsia="Times New Roman"/>
          <w:sz w:val="28"/>
          <w:szCs w:val="28"/>
        </w:rPr>
      </w:pPr>
    </w:p>
    <w:p w:rsidR="00B945F7" w:rsidRDefault="00E67BBA">
      <w:pPr>
        <w:numPr>
          <w:ilvl w:val="0"/>
          <w:numId w:val="2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Электронная публичная библиотека </w:t>
      </w:r>
      <w:r>
        <w:rPr>
          <w:rFonts w:eastAsia="Times New Roman"/>
          <w:b/>
          <w:bCs/>
          <w:color w:val="0000FF"/>
          <w:sz w:val="28"/>
          <w:szCs w:val="28"/>
        </w:rPr>
        <w:t>- http://www. online.ru/sp/eel/russian</w:t>
      </w:r>
    </w:p>
    <w:p w:rsidR="00B945F7" w:rsidRDefault="00B945F7">
      <w:pPr>
        <w:spacing w:line="334" w:lineRule="exact"/>
        <w:rPr>
          <w:rFonts w:eastAsia="Times New Roman"/>
          <w:sz w:val="28"/>
          <w:szCs w:val="28"/>
        </w:rPr>
      </w:pPr>
    </w:p>
    <w:p w:rsidR="00B945F7" w:rsidRDefault="00E67BBA">
      <w:pPr>
        <w:numPr>
          <w:ilvl w:val="0"/>
          <w:numId w:val="2"/>
        </w:numPr>
        <w:tabs>
          <w:tab w:val="left" w:pos="680"/>
        </w:tabs>
        <w:spacing w:line="472" w:lineRule="auto"/>
        <w:ind w:left="680" w:right="366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Русская</w:t>
      </w:r>
      <w:r>
        <w:rPr>
          <w:rFonts w:eastAsia="Times New Roman"/>
          <w:sz w:val="28"/>
          <w:szCs w:val="28"/>
        </w:rPr>
        <w:t xml:space="preserve"> справочная библиотека В.К.Степанова </w:t>
      </w:r>
      <w:r>
        <w:rPr>
          <w:rFonts w:eastAsia="Times New Roman"/>
          <w:b/>
          <w:bCs/>
          <w:color w:val="0000FF"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FF"/>
          <w:sz w:val="28"/>
          <w:szCs w:val="28"/>
        </w:rPr>
        <w:t>http://www. openweb.ru/stepanov/library.htm</w:t>
      </w:r>
    </w:p>
    <w:sectPr w:rsidR="00B945F7">
      <w:pgSz w:w="11900" w:h="16838"/>
      <w:pgMar w:top="1132" w:right="266" w:bottom="1440" w:left="14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E26E33FA"/>
    <w:lvl w:ilvl="0" w:tplc="43DE2B28">
      <w:start w:val="7"/>
      <w:numFmt w:val="decimal"/>
      <w:lvlText w:val="%1."/>
      <w:lvlJc w:val="left"/>
    </w:lvl>
    <w:lvl w:ilvl="1" w:tplc="EE1A1F9E">
      <w:numFmt w:val="decimal"/>
      <w:lvlText w:val=""/>
      <w:lvlJc w:val="left"/>
    </w:lvl>
    <w:lvl w:ilvl="2" w:tplc="72D0F592">
      <w:numFmt w:val="decimal"/>
      <w:lvlText w:val=""/>
      <w:lvlJc w:val="left"/>
    </w:lvl>
    <w:lvl w:ilvl="3" w:tplc="7032B25E">
      <w:numFmt w:val="decimal"/>
      <w:lvlText w:val=""/>
      <w:lvlJc w:val="left"/>
    </w:lvl>
    <w:lvl w:ilvl="4" w:tplc="3C4A4044">
      <w:numFmt w:val="decimal"/>
      <w:lvlText w:val=""/>
      <w:lvlJc w:val="left"/>
    </w:lvl>
    <w:lvl w:ilvl="5" w:tplc="F7D2DB60">
      <w:numFmt w:val="decimal"/>
      <w:lvlText w:val=""/>
      <w:lvlJc w:val="left"/>
    </w:lvl>
    <w:lvl w:ilvl="6" w:tplc="7C88FEBE">
      <w:numFmt w:val="decimal"/>
      <w:lvlText w:val=""/>
      <w:lvlJc w:val="left"/>
    </w:lvl>
    <w:lvl w:ilvl="7" w:tplc="5DB8D220">
      <w:numFmt w:val="decimal"/>
      <w:lvlText w:val=""/>
      <w:lvlJc w:val="left"/>
    </w:lvl>
    <w:lvl w:ilvl="8" w:tplc="92347C36">
      <w:numFmt w:val="decimal"/>
      <w:lvlText w:val=""/>
      <w:lvlJc w:val="left"/>
    </w:lvl>
  </w:abstractNum>
  <w:abstractNum w:abstractNumId="1">
    <w:nsid w:val="00004AE1"/>
    <w:multiLevelType w:val="hybridMultilevel"/>
    <w:tmpl w:val="3A24E492"/>
    <w:lvl w:ilvl="0" w:tplc="795C2CA8">
      <w:start w:val="1"/>
      <w:numFmt w:val="decimal"/>
      <w:lvlText w:val="%1."/>
      <w:lvlJc w:val="left"/>
    </w:lvl>
    <w:lvl w:ilvl="1" w:tplc="B21C4980">
      <w:numFmt w:val="decimal"/>
      <w:lvlText w:val=""/>
      <w:lvlJc w:val="left"/>
    </w:lvl>
    <w:lvl w:ilvl="2" w:tplc="0C103380">
      <w:numFmt w:val="decimal"/>
      <w:lvlText w:val=""/>
      <w:lvlJc w:val="left"/>
    </w:lvl>
    <w:lvl w:ilvl="3" w:tplc="146CBEAE">
      <w:numFmt w:val="decimal"/>
      <w:lvlText w:val=""/>
      <w:lvlJc w:val="left"/>
    </w:lvl>
    <w:lvl w:ilvl="4" w:tplc="A9FE2A3E">
      <w:numFmt w:val="decimal"/>
      <w:lvlText w:val=""/>
      <w:lvlJc w:val="left"/>
    </w:lvl>
    <w:lvl w:ilvl="5" w:tplc="D64809A6">
      <w:numFmt w:val="decimal"/>
      <w:lvlText w:val=""/>
      <w:lvlJc w:val="left"/>
    </w:lvl>
    <w:lvl w:ilvl="6" w:tplc="69CE5B42">
      <w:numFmt w:val="decimal"/>
      <w:lvlText w:val=""/>
      <w:lvlJc w:val="left"/>
    </w:lvl>
    <w:lvl w:ilvl="7" w:tplc="90F0CC68">
      <w:numFmt w:val="decimal"/>
      <w:lvlText w:val=""/>
      <w:lvlJc w:val="left"/>
    </w:lvl>
    <w:lvl w:ilvl="8" w:tplc="6A641FA2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F7"/>
    <w:rsid w:val="00B945F7"/>
    <w:rsid w:val="00E6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AMD</cp:lastModifiedBy>
  <cp:revision>2</cp:revision>
  <dcterms:created xsi:type="dcterms:W3CDTF">2020-06-08T18:38:00Z</dcterms:created>
  <dcterms:modified xsi:type="dcterms:W3CDTF">2020-06-08T18:38:00Z</dcterms:modified>
</cp:coreProperties>
</file>