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5C" w:rsidRDefault="0019255C" w:rsidP="00865E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19255C" w:rsidRPr="00886487" w:rsidRDefault="0019255C" w:rsidP="001925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886487">
        <w:rPr>
          <w:rFonts w:ascii="Times New Roman" w:eastAsia="Times New Roman" w:hAnsi="Times New Roman" w:cs="Times New Roman"/>
          <w:sz w:val="28"/>
          <w:lang w:eastAsia="ru-RU"/>
        </w:rPr>
        <w:t>Информационная карта образовательной программы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50"/>
        <w:gridCol w:w="6620"/>
      </w:tblGrid>
      <w:tr w:rsidR="0019255C" w:rsidRPr="0019255C" w:rsidTr="00886487">
        <w:trPr>
          <w:trHeight w:val="371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255C" w:rsidRPr="00886487" w:rsidRDefault="0019255C" w:rsidP="001925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255C" w:rsidRPr="00886487" w:rsidRDefault="0019255C" w:rsidP="0019255C">
            <w:pPr>
              <w:rPr>
                <w:rFonts w:ascii="Times New Roman" w:hAnsi="Times New Roman"/>
                <w:sz w:val="24"/>
                <w:szCs w:val="24"/>
              </w:rPr>
            </w:pPr>
            <w:r w:rsidRPr="00886487">
              <w:rPr>
                <w:rFonts w:ascii="Times New Roman" w:hAnsi="Times New Roman"/>
                <w:sz w:val="24"/>
                <w:szCs w:val="24"/>
              </w:rPr>
              <w:t>МБОУ «СОШ №10»</w:t>
            </w:r>
          </w:p>
        </w:tc>
      </w:tr>
      <w:tr w:rsidR="0019255C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255C" w:rsidRPr="00886487" w:rsidRDefault="0019255C" w:rsidP="001925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255C" w:rsidRPr="00886487" w:rsidRDefault="0019255C" w:rsidP="001925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48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 « ЩИТ»</w:t>
            </w:r>
          </w:p>
        </w:tc>
      </w:tr>
      <w:tr w:rsidR="0019255C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255C" w:rsidRPr="00886487" w:rsidRDefault="0019255C" w:rsidP="001925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255C" w:rsidRPr="00886487" w:rsidRDefault="0019255C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Социально-профилактическое </w:t>
            </w:r>
          </w:p>
        </w:tc>
      </w:tr>
      <w:tr w:rsidR="0019255C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255C" w:rsidRPr="00886487" w:rsidRDefault="0019255C" w:rsidP="001925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разработчиках, ФИО</w:t>
            </w:r>
            <w:proofErr w:type="gramStart"/>
            <w:r w:rsidRPr="00886487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886487">
              <w:rPr>
                <w:rFonts w:ascii="Times New Roman" w:hAnsi="Times New Roman"/>
                <w:b/>
                <w:sz w:val="24"/>
                <w:szCs w:val="24"/>
              </w:rPr>
              <w:t xml:space="preserve"> должность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255C" w:rsidRPr="00886487" w:rsidRDefault="0019255C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Касумова</w:t>
            </w:r>
            <w:proofErr w:type="spellEnd"/>
            <w:r w:rsidR="00886487"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</w:t>
            </w:r>
            <w:proofErr w:type="gramStart"/>
            <w:r w:rsidR="00886487"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="00886487"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886487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программе 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487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sz w:val="24"/>
                <w:szCs w:val="24"/>
              </w:rPr>
            </w:pPr>
            <w:r w:rsidRPr="00886487">
              <w:rPr>
                <w:rFonts w:ascii="Times New Roman" w:hAnsi="Times New Roman"/>
                <w:sz w:val="24"/>
                <w:szCs w:val="24"/>
              </w:rPr>
              <w:t>1 год обучения – 68 часов</w:t>
            </w:r>
          </w:p>
        </w:tc>
      </w:tr>
      <w:tr w:rsidR="00886487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>Возраст учащихся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sz w:val="24"/>
                <w:szCs w:val="24"/>
              </w:rPr>
            </w:pPr>
            <w:r w:rsidRPr="00886487">
              <w:rPr>
                <w:rFonts w:ascii="Times New Roman" w:hAnsi="Times New Roman"/>
                <w:sz w:val="24"/>
                <w:szCs w:val="24"/>
              </w:rPr>
              <w:t>14--17 лет</w:t>
            </w:r>
          </w:p>
        </w:tc>
      </w:tr>
      <w:tr w:rsidR="00886487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>Характеристика программы:</w:t>
            </w:r>
          </w:p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>- тип программы</w:t>
            </w:r>
          </w:p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>- вид программы</w:t>
            </w:r>
          </w:p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>- принцип проектирования программы</w:t>
            </w:r>
          </w:p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 xml:space="preserve">- форма организации  содержания и учебного процесса 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6487" w:rsidRPr="00886487" w:rsidRDefault="00886487" w:rsidP="004374A4">
            <w:pPr>
              <w:rPr>
                <w:rFonts w:ascii="Times New Roman" w:hAnsi="Times New Roman"/>
                <w:sz w:val="24"/>
                <w:szCs w:val="24"/>
              </w:rPr>
            </w:pPr>
            <w:r w:rsidRPr="00886487">
              <w:rPr>
                <w:rFonts w:ascii="Times New Roman" w:hAnsi="Times New Roman"/>
                <w:sz w:val="24"/>
                <w:szCs w:val="24"/>
              </w:rPr>
              <w:t>Дополнительная программа</w:t>
            </w:r>
          </w:p>
          <w:p w:rsidR="00886487" w:rsidRPr="00886487" w:rsidRDefault="00886487" w:rsidP="004374A4">
            <w:pPr>
              <w:rPr>
                <w:rFonts w:ascii="Times New Roman" w:hAnsi="Times New Roman"/>
                <w:sz w:val="24"/>
                <w:szCs w:val="24"/>
              </w:rPr>
            </w:pPr>
            <w:r w:rsidRPr="00886487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886487" w:rsidRPr="00886487" w:rsidRDefault="00886487" w:rsidP="004374A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6487" w:rsidRPr="00886487" w:rsidRDefault="00886487" w:rsidP="004374A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6487" w:rsidRPr="00886487" w:rsidRDefault="00886487" w:rsidP="004374A4">
            <w:pPr>
              <w:rPr>
                <w:rFonts w:ascii="Times New Roman" w:hAnsi="Times New Roman"/>
                <w:sz w:val="24"/>
                <w:szCs w:val="24"/>
              </w:rPr>
            </w:pPr>
            <w:r w:rsidRPr="00886487">
              <w:rPr>
                <w:rFonts w:ascii="Times New Roman" w:hAnsi="Times New Roman"/>
                <w:sz w:val="24"/>
                <w:szCs w:val="24"/>
              </w:rPr>
              <w:t>модульная</w:t>
            </w:r>
          </w:p>
        </w:tc>
      </w:tr>
      <w:tr w:rsidR="00886487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>Цель программы: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8864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комплексной системы мер по профилактике правонарушений среди несовершеннолетних, направленной на оказание социальной помощи подросткам через деятельность отряда ОПП</w:t>
            </w:r>
          </w:p>
        </w:tc>
      </w:tr>
      <w:tr w:rsidR="00886487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Cs/>
                <w:sz w:val="24"/>
                <w:szCs w:val="24"/>
              </w:rPr>
              <w:t xml:space="preserve"> Стартовый </w:t>
            </w:r>
          </w:p>
        </w:tc>
      </w:tr>
      <w:tr w:rsidR="00886487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образовательной деятельности: 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8864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кружка ОПП рассчитана на 4 часа в неделю. Занятия проходят в классе с использованием мультимедийной установки, настольных игр, наглядно-раздаточного и демонстрационного материала, просмотра фильмов, </w:t>
            </w: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приглашением инспектора УВД.</w:t>
            </w:r>
          </w:p>
        </w:tc>
      </w:tr>
      <w:tr w:rsidR="00886487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4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Формы мониторинга результативности 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886487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6487">
              <w:rPr>
                <w:rFonts w:ascii="Times New Roman" w:eastAsia="Times New Roman" w:hAnsi="Times New Roman"/>
                <w:sz w:val="24"/>
                <w:szCs w:val="24"/>
              </w:rPr>
              <w:t xml:space="preserve">тестирование, </w:t>
            </w:r>
          </w:p>
        </w:tc>
      </w:tr>
      <w:tr w:rsidR="00886487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  <w:p w:rsidR="00886487" w:rsidRPr="00886487" w:rsidRDefault="00886487" w:rsidP="004374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6487" w:rsidRPr="00886487" w:rsidRDefault="00886487" w:rsidP="004374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-Снижение количества правонарушений среди подростков образовательного учреждения;</w:t>
            </w:r>
          </w:p>
          <w:p w:rsidR="00886487" w:rsidRPr="00886487" w:rsidRDefault="00886487" w:rsidP="004374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условий для совершенствования системы профилактики детской безнадзорности и правонарушений несовершеннолетних, для получения обязательного образования и воспитания детей и подростков;</w:t>
            </w:r>
          </w:p>
          <w:p w:rsidR="00886487" w:rsidRPr="00886487" w:rsidRDefault="00886487" w:rsidP="004374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-Формирование здорового образа жизни, профилактика наркомании, алкоголизма, </w:t>
            </w:r>
            <w:proofErr w:type="spellStart"/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преступности среди школьников;</w:t>
            </w:r>
          </w:p>
          <w:p w:rsidR="00886487" w:rsidRPr="00886487" w:rsidRDefault="00886487" w:rsidP="004374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системы своевременной психолого-педагогической помощи подросткам, попавшим в зону социального или личностного конфликта;</w:t>
            </w:r>
          </w:p>
          <w:p w:rsidR="00886487" w:rsidRPr="00886487" w:rsidRDefault="00886487" w:rsidP="004374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правовой культуры подростков, включающей практические навыки предупреждения правонарушения, правильного поведения в ситуации конфликта и выхода из него;</w:t>
            </w:r>
          </w:p>
          <w:p w:rsidR="00886487" w:rsidRPr="00886487" w:rsidRDefault="00886487" w:rsidP="004374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 детей представлений о нравственности и опыта взаимодействия со сверстниками и взрослыми в соответствии с общепринятыми и нравственными нормами, правилами культуры поведения;</w:t>
            </w:r>
          </w:p>
          <w:p w:rsidR="00886487" w:rsidRPr="00886487" w:rsidRDefault="00886487" w:rsidP="004374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в системе дополнительного образования условий для обучения и воспитания детей, оказавших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социально-опасном положении.</w:t>
            </w:r>
          </w:p>
        </w:tc>
      </w:tr>
      <w:tr w:rsidR="00FA636A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886487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режим занятий:</w:t>
            </w: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886487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кружка ОПП рассчитана на 4 часа в неделю. Занятия проходят в классе с использованием мультимедийной установки, настольных игр, наглядно-раздаточного и демонстрационного материала, просмотра фильмо</w:t>
            </w:r>
            <w:r w:rsidR="00886487"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приглашением инспектора УВД.</w:t>
            </w:r>
          </w:p>
        </w:tc>
      </w:tr>
      <w:tr w:rsidR="00FA636A" w:rsidRPr="0019255C" w:rsidTr="00886487"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886487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  <w:p w:rsidR="00FA636A" w:rsidRPr="00886487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886487" w:rsidRDefault="00FA636A" w:rsidP="008864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86487" w:rsidRPr="0088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636A" w:rsidRPr="0019255C" w:rsidRDefault="00FA636A" w:rsidP="008864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профилактики правонарушений среди несовершеннолетних направлена на развитие личности, профилактики правонарушений, оказание индивидуальной помощи человеку или группы лиц, попавших в трудную жизненную ситуацию, и является составной частью программы развития школы.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Актуальность: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Необходимость разработки данной программы продиктована социальными и экономическими проблемами, произошедшими в нашем обществе. Обесцениваются духовно–нравственные идеалы, растет детская безнадзорность и беспризорность, падает 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жизненный уровень, увеличивается число неблагополучных семей. Дефицит гуманности и милосердия сказывается на детях, их проблемам стали уделять меньше внимания в семье.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имеются учащиеся, проживающие в неблагополучных семьях, где родители злоупотребляют спиртными напитками, не занимаются воспитанием детей, семьи, находящиеся в социально-опасном положении. Появилась категория семей, в которых родители в поисках хорошо оплачиваемой работы уезжают за пределы района, а детей оставляют на попечение бабушек, близких родственников. Ни для кого не является секретом, что данная категория обучающихся в силу исторически сложившихся условий имеет склонность к совершению правонарушений.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ослабления института семьи, его воздействия на воспитание детей растет число безнадзорных и беспризорных детей. Сегодня, как никогда, актуален вопрос расширения возможностей внешкольной занятости детей, организации досуга несовершеннолетних по месту жительства, особенно в каникулярное время.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636A" w:rsidRPr="00886487" w:rsidRDefault="00FA636A" w:rsidP="008864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86487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Основная цель:</w:t>
      </w:r>
    </w:p>
    <w:p w:rsidR="00886487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программы предполагает создание комплексной системы мер по профилактике правонарушений среди несовершеннолетних, направленной на оказание социальной помощи подросткам</w:t>
      </w:r>
      <w:r w:rsidR="008864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через деятельность отряда ОПП.</w:t>
      </w:r>
    </w:p>
    <w:p w:rsidR="00886487" w:rsidRDefault="00886487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Методика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тематические занятия, беседы, игровые уроки, практические занятия, конкурсы, соревнования, викторины, настольные, ролевые, дидактические игры.</w:t>
      </w:r>
      <w:proofErr w:type="gramEnd"/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осуществления программы школа располагает следующими ресурсами: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Материально-технические: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учебные кабинеты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спортивный зал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компьютеры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принтер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сканер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Кадровые: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администрация школы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социальный педагог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психолог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педагоги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тренер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Информационные: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компьютерный класс;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библиотека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интернет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электронная почта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методическая литература</w:t>
      </w:r>
    </w:p>
    <w:p w:rsidR="00FA636A" w:rsidRPr="0019255C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видеофильмы</w:t>
      </w:r>
    </w:p>
    <w:p w:rsidR="00FA636A" w:rsidRDefault="00FA636A" w:rsidP="0088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ОПП представляет собой «правоохранительные органы в миниатюре». Возраст участников от 14 до 17 лет.</w:t>
      </w:r>
    </w:p>
    <w:p w:rsidR="00886487" w:rsidRPr="00886487" w:rsidRDefault="00886487" w:rsidP="008864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864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Ожидаемые результаты:</w:t>
      </w:r>
    </w:p>
    <w:p w:rsidR="00886487" w:rsidRPr="00886487" w:rsidRDefault="00886487" w:rsidP="0088648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количества правонарушений среди подростков образовательного учреждения;</w:t>
      </w:r>
    </w:p>
    <w:p w:rsidR="00886487" w:rsidRPr="00886487" w:rsidRDefault="00886487" w:rsidP="0088648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-Создание условий для совершенствования системы профилактики детской безнадзорности и правонарушений несовершеннолетних, для получения обязательного образования и воспитания детей и подростков;</w:t>
      </w:r>
    </w:p>
    <w:p w:rsidR="00886487" w:rsidRPr="00886487" w:rsidRDefault="00886487" w:rsidP="0088648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здорового образа жизни, профилактика наркомании, алкоголизма, </w:t>
      </w:r>
      <w:proofErr w:type="spellStart"/>
      <w:r w:rsidRPr="0088648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88648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преступности среди школьников;</w:t>
      </w:r>
    </w:p>
    <w:p w:rsidR="00886487" w:rsidRPr="00886487" w:rsidRDefault="00886487" w:rsidP="0088648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87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системы своевременной психолого-педагогической помощи подросткам, попавшим в зону социального или личностного конфликта;</w:t>
      </w:r>
    </w:p>
    <w:p w:rsidR="00886487" w:rsidRPr="00886487" w:rsidRDefault="00886487" w:rsidP="0088648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87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правовой культуры подростков, включающей практические навыки предупреждения правонарушения, правильного поведения в ситуации конфликта и выхода из него;</w:t>
      </w:r>
    </w:p>
    <w:p w:rsidR="00886487" w:rsidRPr="00886487" w:rsidRDefault="00886487" w:rsidP="0088648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87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 детей представлений о нравственности и опыта взаимодействия со сверстниками и взрослыми в соответствии с общепринятыми и нравственными нормами, правилами культуры поведения;</w:t>
      </w:r>
    </w:p>
    <w:p w:rsidR="00886487" w:rsidRPr="00886487" w:rsidRDefault="00886487" w:rsidP="0088648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8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в системе дополнительного образования условий для обучения и воспитания детей, оказавших в социально-опасном положении.</w:t>
      </w:r>
    </w:p>
    <w:p w:rsidR="00886487" w:rsidRPr="0019255C" w:rsidRDefault="00886487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636A" w:rsidRPr="0019255C" w:rsidRDefault="00FA636A" w:rsidP="00FA63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реализации программы: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1 этап – подготовительный: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1.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Введение. Основные правила техники безопасности и поведения.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лекция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2.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Выборы командира и заместителя. Выбор атрибутики отряда: название, девиз, эмблема.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групповая работа, беседа.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3.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Вручение удостоверения и именного </w:t>
      </w:r>
      <w:proofErr w:type="spellStart"/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бейджика</w:t>
      </w:r>
      <w:proofErr w:type="spellEnd"/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Составление </w:t>
      </w:r>
      <w:proofErr w:type="gramStart"/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памятки членов отряда профилактики правонарушений</w:t>
      </w:r>
      <w:proofErr w:type="gramEnd"/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беседа, групповая работа.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4.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Оформление уголка отряда. Работа с информационным материалом.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групповая работа, работа с информационным материалом.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5.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Изучение истории полиции в Республике и в городе.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лекция, работа с историческим материалом, просмотр презентации.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6.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Посещение УВД. Экскурсия в музей УВД.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экскурсия, обсуждение.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7.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Встреча-беседа с советом ветеранов (бывшие сотрудники ОВД, проживающие в городе)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8.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Просмотр видеофильмов по пропаганде здорового образа жизни и организация последующего обсуждения в рамках месячника «Экстремизму – НЕТ!», «Внимание – подросток!», «Жизнь без наркотиков».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информационных фильмов, обсуждение сюжета.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9.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Выпуск «Листовок» по профилактике употребления табака, алкоголя, </w:t>
      </w:r>
      <w:proofErr w:type="spellStart"/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психоактивных</w:t>
      </w:r>
      <w:proofErr w:type="spellEnd"/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веществ и формированию здорового образа жизни в рамках месячников «Экстремизму – НЕТ!», «Внимание – подросток!», «Жизнь без наркотиков».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лекция, групповая и парная работа, практикум.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10.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Дебаты «Наркотикам – нет!»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 и парная работа, обсуждение, практикум.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11.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Создание методической копилки мероприятий по профилактике правонарушений, алкоголизма и употребления ПАВ </w:t>
      </w:r>
      <w:proofErr w:type="gramStart"/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обучающимися</w:t>
      </w:r>
      <w:proofErr w:type="gramEnd"/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 и парная работа, обсуждение.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12.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выставки методической литературы по вопросам профилактики правонарушений, алкоголизма и употребления ПАВ для учащихся в школьной библиотеке.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 и парная работа, презентация.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13.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Составление памятки для родителей по профилактике суицида. Причины, черты подросткового суицида.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 и парная работа, обсуждение.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14.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Оформление стендовой информации «Телефоны доверия», «Телефоны горячей линии».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групповая и парная работа, практикум.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15.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Изучение нормативных документов. Устав школы.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лекция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элементами обсу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ждения и работы с документами.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16.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Изучение нормативных документов. Международная Конвенция ООН о правах ребенка.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лекция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элементами обсу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ждения и работы с законодательными актами.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17.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Изучение нормативных документов. Конституция РФ.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лекция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элементами обсу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ждения и работы с законодательными актами.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18.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Изучение нормативных документов. Уголовный кодекс РФ.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лекция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элементами обсу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ждения и работы с законодательными актами.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19.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Изучение нормативных документов. Кодекс об административных правонарушениях.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лекция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элементами обсу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ждения и работы с законодательными актами.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20.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Изучение нормативных документов. Социальный паспорт микрорайона и школы.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лекция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элементами обсу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ждения и работы с документами, беседа, работа с планом микрорайона и школы.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2 этап – основной - организация деятельности ОПП: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21.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Выявление детей, оказавшихся в социально-опасном положении. Взаимосвязь с классными руководителями и оказание помощи в учебно-воспитательном процессе.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беседа, обсуждение</w:t>
      </w: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разбор и анализ конкретных ситуаций, исследование.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22.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Выявление детей «группы риска», склонных к правонарушениям. Анализ причин правонарушений, совершаемых учащимися.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разбор и анализ конкретных ситуаций, работа в парах, исследование.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23.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Формирование банка данных на «трудных» подростков, подростков из неблагополучных семей.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разбор и анализ конкретных ситуаций, исследование, практикум, работа с таблицей.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24.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Осуществление социального патронажа детей группы риска и их семей с инспектором ПДН.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исследование, разбор и анализ конкретных ситуаций.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25.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Дискуссия: «Причины трудновоспитуемости подростков». «Роль семьи и школы в воспитании нравственных качеств подростков. Роль семьи в профилактике совершения правонарушений подростков».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лекция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элементами обсу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ждения, просмотр презентации, дискуссия.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26.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Дискуссия: «Профилактика драк и агрессивного поведения учащихся». Составление анкет для учащихся, родителей, педагогов.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лекция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элементами обсу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ждения, просмотр презентации, дискуссия, групповая работа.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27.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 индивидуальных профилактических бесед с учащимися, нарушающих правила внутреннего распорядка и поведения в школе, учащихся, отстающих в учебе.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ситуации; групповая работа, практикум.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28.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Составление анкет для учащихся, с целью выяснения их занятости во внеурочное время.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исследование, анкетирование, блиц-опрос, групповая, парная и индивидуальная работа.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29.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Составление списка объединений дополнительного образования. Вовлечение учащихся «группы риска» в кружки и секции.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блиц-опрос, беседа, практикум.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30.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Физическая подготовка к Спартакиаде среди школьных формирований по охране общественного порядка «ФОРПОСТ».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физическая тренировка.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31.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Создание сайта «ОПП»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групповая работа, практикум, презентация.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32.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Создание правового отдела в библиотеке, подбор нужной литературы.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групповая работа, беседа, работа с документами о правах человека, презентация.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33.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Оформление информационных стендов для родителей «Права и обязанности».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групповая, парная и индивидуальная работа, практикум.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34.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Оформление рубрики «Твое будущее в твоих руках»» в классных уголках.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групповая, парная и индивидуальная работа, практикум, работа с законодательными актами.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35.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Подготовка к проведению тематических классных часов: «Права и ответственность несовершеннолетних»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лекция-беседа, групповая работа, практикум, презентации проектов, связанных с правовой тематикой.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36.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Подготовка к проведению родительских лекториев: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«Что такое наркомания»,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«Здоровый образ жизни – залог жизненного успеха»,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«Курить – здоровью вредить»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 работа, презентации проектов, практикум.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37.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Подготовка и проведение детской ролевой игры «Ребята, давайте жить дружно!» в 4-х классах по Всеобщей декларации прав человека).</w:t>
      </w:r>
      <w:proofErr w:type="gramEnd"/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ролевая игра, инсценировка,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 работа, практикум.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3 этап – подведение итогов, результативность деятельности – аналитический этап: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38.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Подготовка к проведению анкетирования по изучению состояния профилактической работы в классах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 работа, практикум.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39.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Викторина «На пороге к выбору профессий. Калейдоскоп профессий» (подготовка и проведение)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викторина, загадки, беседа, презентация.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40.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Составление анкеты по диагностике профессионального предпочтения учащихся, состоящих на всех формах профилактического учета в вопросах профессионального самоопределения.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исследование, анкетирование, социологический опрос, групповая и индивидуальная работа.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41.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Разработка методических рекомендаций, в помощь классным руководителям для более эффективной работы по профилактике правонарушений и формированию правовой культуры.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 и индивидуальная работа, беседа, презентация.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42.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Обсуждение предварительной летней занятости учащихся, состоящих на учете. Сбор информации.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исследование, анкетирование, социологический опрос, беседа.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43.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помощи в трудоустройстве выпускникам и учащимся, в организации летнего отдыха.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практикум, беседа, групповая и парная работа.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44.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«Пропаганда идей отряда» в школе - «Вступайте в ОПП!».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 работа, презентация.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Тема 45.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Итоговое заседание ОПП. Анализ проделанной работы за 4 четверть и за учебный год.</w:t>
      </w:r>
    </w:p>
    <w:p w:rsidR="00FA636A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Формы и методы проведения занятия:</w:t>
      </w: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анализ ситуации; групповая работ</w:t>
      </w:r>
      <w:r w:rsidR="00A304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а, практикум, презентация.</w:t>
      </w:r>
    </w:p>
    <w:p w:rsidR="00A304D2" w:rsidRPr="0019255C" w:rsidRDefault="00A304D2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636A" w:rsidRPr="0019255C" w:rsidRDefault="00FA636A" w:rsidP="00FA63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Учебно-тематический план</w:t>
      </w:r>
    </w:p>
    <w:p w:rsidR="00FA636A" w:rsidRPr="0019255C" w:rsidRDefault="00FA636A" w:rsidP="00FA63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"/>
        <w:gridCol w:w="4852"/>
        <w:gridCol w:w="949"/>
        <w:gridCol w:w="1136"/>
        <w:gridCol w:w="2036"/>
      </w:tblGrid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Всего</w:t>
            </w:r>
          </w:p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Теорети</w:t>
            </w:r>
            <w:proofErr w:type="spellEnd"/>
          </w:p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ческие</w:t>
            </w:r>
            <w:proofErr w:type="spellEnd"/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</w:t>
            </w:r>
            <w:proofErr w:type="spellEnd"/>
          </w:p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ческие</w:t>
            </w:r>
            <w:proofErr w:type="spellEnd"/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занятия</w:t>
            </w:r>
          </w:p>
        </w:tc>
      </w:tr>
      <w:tr w:rsidR="00FA636A" w:rsidRPr="0019255C" w:rsidTr="00FA636A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1066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Введение. Основные правила техники безопасности и поведения.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A636A" w:rsidRPr="0019255C" w:rsidTr="00FA636A">
        <w:trPr>
          <w:trHeight w:val="255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Выборы командира и заместителя. Выбор атрибутики отряда: название, девиз, эмблема.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rPr>
          <w:trHeight w:val="48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Вручение удостоверения и именного </w:t>
            </w:r>
            <w:proofErr w:type="spellStart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бейджика</w:t>
            </w:r>
            <w:proofErr w:type="spellEnd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Составление </w:t>
            </w:r>
            <w:proofErr w:type="gramStart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памятки членов отряда профилактики правонарушений</w:t>
            </w:r>
            <w:proofErr w:type="gramEnd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rPr>
          <w:trHeight w:val="48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уголка отряда. Работа с информационным материалом.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rPr>
          <w:trHeight w:val="48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истории полиции в Республике и в городе.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A636A" w:rsidRPr="0019255C" w:rsidTr="00FA636A">
        <w:trPr>
          <w:trHeight w:val="48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Посещение УВД. Экскурсия в музей УВД.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rPr>
          <w:trHeight w:val="48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Встреча - беседа с советом ветеранов (бывшие сотрудники УВД, проживающие в городе).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rPr>
          <w:trHeight w:val="48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Просмотр видеофильмов по пропаганде здорового образа жизни и организация последующего обсуждения в рамках месячника «Экстремизму </w:t>
            </w:r>
            <w:proofErr w:type="gramStart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–Н</w:t>
            </w:r>
            <w:proofErr w:type="gramEnd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ЕТ», «Внимание – подросток», «Жизнь без наркотиков».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rPr>
          <w:trHeight w:val="48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Выпуск «Листовок» по профилактике употребления табака, алкоголя, </w:t>
            </w:r>
            <w:proofErr w:type="spellStart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веществ и формированию здорового образа жизни в рамках месячника «Экстремизму </w:t>
            </w:r>
            <w:proofErr w:type="gramStart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–Н</w:t>
            </w:r>
            <w:proofErr w:type="gramEnd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ЕТ!», «Внимание – подросток!», «Жизнь без наркотиков»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rPr>
          <w:trHeight w:val="48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Дебаты «Наркотикам – нет!»</w:t>
            </w:r>
          </w:p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Создание методической копилки мероприятий по профилактике правонарушений, алкоголизма и употребления ПАВ </w:t>
            </w:r>
            <w:proofErr w:type="gramStart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rPr>
          <w:trHeight w:val="48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выставки литературы по вопросам профилактики правонарушений, алкоголизма и употребления ПАВ для </w:t>
            </w: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учащихся в школьной библиотеке.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rPr>
          <w:trHeight w:val="48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памятки для родителей по профилактике суицида. Причины, черты подросткового суицида.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rPr>
          <w:trHeight w:val="48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стендовой информации «Телефоны доверия», «Телефоны горячей линии».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rPr>
          <w:trHeight w:val="51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нормативных документов. Устав школы.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rPr>
          <w:trHeight w:val="51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работы ОПП за 1 четверть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rPr>
          <w:trHeight w:val="630"/>
        </w:trPr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нормативных документов. Международная Конвенция ООН о правах ребенка.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нормативных документов. Конституция РФ.</w:t>
            </w:r>
          </w:p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нормативных документов. Уголовный кодекс РФ.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нормативных документов. Кодекс об административных правонарушениях.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rPr>
          <w:trHeight w:val="81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нормативных документов. Социальный паспорт микрорайона и школы.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работы ОПП за 2 четверть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детей, оказавшихся в социально-опасном положении. Взаимосвязь с классными руководителями и оказание помощи в учебно-воспитательном процессе.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детей «группы риска», склонных к правонарушениям. Анализ причин правонарушений, совершаемых учащимися.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банка данных на «трудных» подростков, подростков из неблагополучных семей.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Осуществление социального патронажа детей группы риска и их семей с инспектором ПДН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Дискуссия: «Причины трудновоспитуемости подростков». «Роль семьи и школы в воспитании нравственных качеств подростков». «Роль семьи в профилактике совершения правонарушений подростков».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Дискуссия: «Профилактика драк и агрессивного поведения учащихся». Составление анкет для учащихся, родителей, педагогов.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индивидуальных профилактических бесед с учащимися, нарушающих правила внутреннего распорядка и поведения в школе, учащихся, отстающих в учебе.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анкет для трудных учащихся, с целью выяснения их занятости во внеурочное время.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списка объединений дополнительного образования. Вовлечение учащихся «группы риска» в кружки и секции.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Физическая подготовка к Спартакиаде среди школьных формирований по охране общественного порядка «ФОРПОСТ»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A636A" w:rsidRPr="0019255C" w:rsidTr="00FA636A">
        <w:trPr>
          <w:trHeight w:val="27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сайта «ОПП»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правового отдела в библиотеке, подбор нужной литературы.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информационных стендов для родителей «Права и обязанности».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рубрики «Твое будущее в твоих руках» в классных уголках.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A636A" w:rsidRPr="0019255C" w:rsidTr="00FA636A">
        <w:trPr>
          <w:trHeight w:val="63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работы ОПП за 3 четверть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rPr>
          <w:trHeight w:val="630"/>
        </w:trPr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Подготовка к проведению тематических классных часов: «Права и ответственность </w:t>
            </w: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несовершеннолетних»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rPr>
          <w:trHeight w:val="1920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проведению родительских лекториев:</w:t>
            </w:r>
          </w:p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«Что такое наркомания?»,</w:t>
            </w:r>
          </w:p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«Здоровый образ жизни – залог жизненного успеха»,</w:t>
            </w:r>
          </w:p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«Курить – здоровью вредить!»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Ролевая игра «Юный Юрист» (подготовка и проведение детской игры «Ребята, давайте жить дружно!» в 4 классах по Всеобщей декларации прав человека)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проведению анкетирования по изучению состояния профилактической работы в классах.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Викторина «На пороге к выбору профессий. Калейдоскоп профессий» (подготовка и проведение).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анкеты по диагностике профессионального предпочтения учащихся, состоящих на всех формах профилактического учета</w:t>
            </w:r>
          </w:p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вопросах профессионального самоопределения.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методических рекомендаций, в помощь классным руководителям для более эффективной работы по профилактике правонарушений и формированию правовой культуры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Обсуждение предварительной летней занятости учащихся, состоящих на учете. Сбор информации.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помощи в трудоустройстве выпускникам и учащимся, в организации летнего отдыха.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«Пропаганда идей отряда» в школе - «Вступайте в ОПП!».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заседание ОПП. Анализ проделанной работы за 4 четверть и за учебный год.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A636A" w:rsidRPr="0019255C" w:rsidTr="00FA636A"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6A" w:rsidRPr="0019255C" w:rsidRDefault="00FA636A" w:rsidP="00FA63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25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83</w:t>
            </w:r>
          </w:p>
        </w:tc>
      </w:tr>
    </w:tbl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A636A" w:rsidRPr="00106687" w:rsidRDefault="00FA636A" w:rsidP="001066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066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МЕХАНИЗМ РЕАЛИЗАЦИИ ПРОГРАММЫ И СХЕМА УПРАВЛЕНИЯ ПРОГРАММОЙ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решения поставленных задач учитывается сложившееся социально-педагогическое пространство школы, связанное с профилактикой правонарушений. Программа используется в школьной системе воспитательной работы как основной документ. При планировании профилактической работы учитываются районные и республиканские положения о правовом воспитании </w:t>
      </w:r>
      <w:proofErr w:type="gramStart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Более тесное сотрудничество осуществляется с учреждениями, находящимися на территории муниципального образования, разрабатываются совместные планы работы, проводятся общие мероприятия. Образовательное учреждение активно сотрудничает с отделом внутренних дел и ГИБДД по району, что позволило создать систему работы по профилактике правонарушений.</w:t>
      </w:r>
    </w:p>
    <w:p w:rsidR="00FA636A" w:rsidRPr="00106687" w:rsidRDefault="00FA636A" w:rsidP="001066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066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КРИТЕРИИ ОЦЕНКИ ЭФФЕКТИВНОСТИ ПРОГРАММЫ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программы можно будет оценить по следующим критериям: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Стабильный интерес учащихся к отряду;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Массовость, активность участия детей в мероприятиях по данной направленности;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Проявление лидерских качеств, самостоятельности;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Результативность по итогам школьных, районных, республиканских, российских конкурсов.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A636A" w:rsidRPr="0019255C" w:rsidRDefault="00106687" w:rsidP="001066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ИНФОРМАЦИОННЫЕ РЕСУРСЫ:</w:t>
      </w:r>
    </w:p>
    <w:p w:rsidR="00FA636A" w:rsidRPr="0019255C" w:rsidRDefault="00FA636A" w:rsidP="00FA63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Всеобщая Декларация прав человека. http://www.un.org/russian/topics/humanrts/hrschool.htm</w:t>
      </w:r>
    </w:p>
    <w:p w:rsidR="00FA636A" w:rsidRPr="0019255C" w:rsidRDefault="00FA636A" w:rsidP="00FA63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Гражданский кодекс РФ (извлечения)</w:t>
      </w:r>
    </w:p>
    <w:p w:rsidR="00FA636A" w:rsidRPr="0019255C" w:rsidRDefault="00FA636A" w:rsidP="00FA63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Григорьева Н.А. Подготовка учащихся 9-11 классов к олимпиадам по праву.- Панорама, 2006</w:t>
      </w:r>
    </w:p>
    <w:p w:rsidR="00FA636A" w:rsidRPr="0019255C" w:rsidRDefault="00FA636A" w:rsidP="00FA63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Иоффе А.И. Методические материалы по гражданскому образованию: учебное пособие – М.: 2003</w:t>
      </w:r>
    </w:p>
    <w:p w:rsidR="00FA636A" w:rsidRPr="0019255C" w:rsidRDefault="00FA636A" w:rsidP="00FA63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Кодекс РФ об административных правонарушениях (извлечения)</w:t>
      </w:r>
    </w:p>
    <w:p w:rsidR="00FA636A" w:rsidRPr="0019255C" w:rsidRDefault="00FA636A" w:rsidP="00FA63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Конвенция о правах ребенка (извлечения): http://www.hri.ru</w:t>
      </w:r>
    </w:p>
    <w:p w:rsidR="00FA636A" w:rsidRPr="0019255C" w:rsidRDefault="00FA636A" w:rsidP="00FA63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Российской Федерации</w:t>
      </w:r>
    </w:p>
    <w:p w:rsidR="00FA636A" w:rsidRPr="0019255C" w:rsidRDefault="00FA636A" w:rsidP="00FA63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Международный пакт о гражданских и политических правах (извлечения)</w:t>
      </w:r>
    </w:p>
    <w:p w:rsidR="00FA636A" w:rsidRPr="0019255C" w:rsidRDefault="00FA636A" w:rsidP="00FA63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Международный пакт об экономических, социальных и культурных правах (извлечения)</w:t>
      </w:r>
    </w:p>
    <w:p w:rsidR="00FA636A" w:rsidRPr="0019255C" w:rsidRDefault="00FA636A" w:rsidP="00FA63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Мозаика </w:t>
      </w:r>
      <w:proofErr w:type="spellStart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граждановедения</w:t>
      </w:r>
      <w:proofErr w:type="spellEnd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учебно-методические рекомендации.- Брянск: 2005</w:t>
      </w:r>
    </w:p>
    <w:p w:rsidR="00FA636A" w:rsidRPr="0019255C" w:rsidRDefault="00FA636A" w:rsidP="00FA63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Семейный кодекс РФ (извлечения)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Трудовой кодекс РФ</w:t>
      </w:r>
    </w:p>
    <w:p w:rsidR="00FA636A" w:rsidRPr="0019255C" w:rsidRDefault="00FA636A" w:rsidP="00FA636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Уголовный кодекс РФ</w:t>
      </w:r>
    </w:p>
    <w:p w:rsidR="00FA636A" w:rsidRPr="0019255C" w:rsidRDefault="00FA636A" w:rsidP="00FA636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Федеральный закон РФ «Об основных гарантиях прав ребенка в Российской Федерации» (извлечения)</w:t>
      </w:r>
    </w:p>
    <w:p w:rsidR="00FA636A" w:rsidRPr="0019255C" w:rsidRDefault="00FA636A" w:rsidP="00FA636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Элективный курс практического права «Детский правозащитный университет»: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методическое пособие/ сост. </w:t>
      </w:r>
      <w:proofErr w:type="spellStart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О.А.Северина</w:t>
      </w:r>
      <w:proofErr w:type="spellEnd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., </w:t>
      </w:r>
      <w:proofErr w:type="spellStart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Е.Н.Сорокина</w:t>
      </w:r>
      <w:proofErr w:type="spellEnd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под ред. </w:t>
      </w:r>
      <w:proofErr w:type="spellStart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О.В.Козачек</w:t>
      </w:r>
      <w:proofErr w:type="spellEnd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В.В.Черникова</w:t>
      </w:r>
      <w:proofErr w:type="spellEnd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.- М.: Глобус, 2007</w:t>
      </w:r>
    </w:p>
    <w:p w:rsidR="00FA636A" w:rsidRPr="0019255C" w:rsidRDefault="00FA636A" w:rsidP="00FA636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900igr.net - Презентации по праву</w:t>
      </w:r>
    </w:p>
    <w:p w:rsidR="00FA636A" w:rsidRPr="0019255C" w:rsidRDefault="00FA636A" w:rsidP="00FA636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www.pravo.aodb-blag.ru - Детский центр правовой информации</w:t>
      </w:r>
    </w:p>
    <w:p w:rsidR="00FA636A" w:rsidRPr="0019255C" w:rsidRDefault="00FA636A" w:rsidP="00FA636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http://www.pravadetey.ru/index.html - «Права ребенка - твои права» - информационно-правовой ресурс для детей</w:t>
      </w:r>
    </w:p>
    <w:p w:rsidR="00FA636A" w:rsidRPr="0019255C" w:rsidRDefault="00FA636A" w:rsidP="00FA636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Детский правовой сайт http://mir.pravo.by/</w:t>
      </w:r>
    </w:p>
    <w:p w:rsidR="00FA636A" w:rsidRPr="0019255C" w:rsidRDefault="00FA636A" w:rsidP="00FA636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Школьный сектор ассоциации "</w:t>
      </w:r>
      <w:proofErr w:type="spellStart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Реларн</w:t>
      </w:r>
      <w:proofErr w:type="spellEnd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  <w:proofErr w:type="gramStart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правовая защита детей, новости для</w:t>
      </w:r>
    </w:p>
    <w:p w:rsidR="00FA636A" w:rsidRPr="0019255C" w:rsidRDefault="00FA636A" w:rsidP="00FA6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2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детей, учителей http://school-sector.relarn.ru/</w:t>
      </w:r>
    </w:p>
    <w:p w:rsidR="0019255C" w:rsidRPr="0019255C" w:rsidRDefault="0019255C">
      <w:pPr>
        <w:rPr>
          <w:rFonts w:ascii="Times New Roman" w:hAnsi="Times New Roman" w:cs="Times New Roman"/>
          <w:sz w:val="24"/>
          <w:szCs w:val="24"/>
        </w:rPr>
      </w:pPr>
    </w:p>
    <w:sectPr w:rsidR="0019255C" w:rsidRPr="0019255C" w:rsidSect="000D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3AA4"/>
    <w:multiLevelType w:val="multilevel"/>
    <w:tmpl w:val="79122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7392B"/>
    <w:multiLevelType w:val="multilevel"/>
    <w:tmpl w:val="DE1EB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D19DE"/>
    <w:multiLevelType w:val="multilevel"/>
    <w:tmpl w:val="0352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85CA9"/>
    <w:multiLevelType w:val="multilevel"/>
    <w:tmpl w:val="0094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9525EC"/>
    <w:multiLevelType w:val="multilevel"/>
    <w:tmpl w:val="8A489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36A"/>
    <w:rsid w:val="000D4B82"/>
    <w:rsid w:val="00106687"/>
    <w:rsid w:val="0019255C"/>
    <w:rsid w:val="001D4759"/>
    <w:rsid w:val="00865EA1"/>
    <w:rsid w:val="00886487"/>
    <w:rsid w:val="00A304D2"/>
    <w:rsid w:val="00B96ABC"/>
    <w:rsid w:val="00FA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3378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PC</cp:lastModifiedBy>
  <cp:revision>7</cp:revision>
  <cp:lastPrinted>2022-02-24T08:05:00Z</cp:lastPrinted>
  <dcterms:created xsi:type="dcterms:W3CDTF">2022-01-15T06:49:00Z</dcterms:created>
  <dcterms:modified xsi:type="dcterms:W3CDTF">2022-02-24T08:07:00Z</dcterms:modified>
</cp:coreProperties>
</file>