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374" w:rsidRPr="00CE1374" w:rsidRDefault="00CE1374" w:rsidP="00CE137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CE137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Прием/зачисление в 10 класс</w:t>
      </w:r>
    </w:p>
    <w:p w:rsidR="00CE1374" w:rsidRPr="00CE1374" w:rsidRDefault="00CE1374" w:rsidP="00CE137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</w:p>
    <w:p w:rsidR="00CE1374" w:rsidRPr="00CE1374" w:rsidRDefault="00CE1374" w:rsidP="00CE1374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Организация индивидуального отбора в 10-е классы</w:t>
      </w:r>
    </w:p>
    <w:p w:rsidR="00CE1374" w:rsidRPr="00CE1374" w:rsidRDefault="00CE1374" w:rsidP="00CE1374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на </w:t>
      </w:r>
      <w:r w:rsidRPr="00CE1374">
        <w:rPr>
          <w:rFonts w:ascii="Times New Roman" w:eastAsia="Times New Roman" w:hAnsi="Times New Roman" w:cs="Times New Roman"/>
          <w:b/>
          <w:bCs/>
          <w:color w:val="555555"/>
          <w:sz w:val="19"/>
          <w:szCs w:val="19"/>
          <w:lang w:eastAsia="ru-RU"/>
        </w:rPr>
        <w:t>2024-2025</w:t>
      </w: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 учебный год</w:t>
      </w:r>
    </w:p>
    <w:p w:rsidR="00CE1374" w:rsidRPr="00CE1374" w:rsidRDefault="00CE1374" w:rsidP="00CE1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55555"/>
          <w:sz w:val="19"/>
          <w:szCs w:val="19"/>
          <w:lang w:eastAsia="ru-RU"/>
        </w:rPr>
        <w:t> </w:t>
      </w:r>
    </w:p>
    <w:p w:rsidR="00CE1374" w:rsidRPr="00CE1374" w:rsidRDefault="00CE1374" w:rsidP="00CE137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Контрольные цифры приема:</w:t>
      </w:r>
    </w:p>
    <w:p w:rsidR="00CE1374" w:rsidRPr="00CE1374" w:rsidRDefault="00CE1374" w:rsidP="00CE137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Квота – </w:t>
      </w:r>
      <w:r w:rsidRPr="00CE1374">
        <w:rPr>
          <w:rFonts w:ascii="Times New Roman" w:eastAsia="Times New Roman" w:hAnsi="Times New Roman" w:cs="Times New Roman"/>
          <w:b/>
          <w:bCs/>
          <w:color w:val="555555"/>
          <w:sz w:val="19"/>
          <w:szCs w:val="19"/>
          <w:lang w:eastAsia="ru-RU"/>
        </w:rPr>
        <w:t xml:space="preserve">25 </w:t>
      </w: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человек</w:t>
      </w:r>
    </w:p>
    <w:p w:rsidR="00CE1374" w:rsidRPr="00CE1374" w:rsidRDefault="00CE1374" w:rsidP="00CE137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color w:val="555555"/>
          <w:sz w:val="19"/>
          <w:szCs w:val="19"/>
          <w:lang w:eastAsia="ru-RU"/>
        </w:rPr>
        <w:t> </w:t>
      </w:r>
    </w:p>
    <w:p w:rsidR="00CE1374" w:rsidRPr="00CE1374" w:rsidRDefault="00CE1374" w:rsidP="00CE1374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Информация о количестве планируемых 10-х классов и их профилях</w:t>
      </w:r>
    </w:p>
    <w:p w:rsidR="00CE1374" w:rsidRPr="00CE1374" w:rsidRDefault="00CE1374" w:rsidP="00CE1374">
      <w:pPr>
        <w:shd w:val="clear" w:color="auto" w:fill="FFFFFF"/>
        <w:spacing w:line="348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в </w:t>
      </w:r>
      <w:r w:rsidRPr="00CE1374">
        <w:rPr>
          <w:rFonts w:ascii="Times New Roman" w:eastAsia="Times New Roman" w:hAnsi="Times New Roman" w:cs="Times New Roman"/>
          <w:b/>
          <w:bCs/>
          <w:color w:val="555555"/>
          <w:sz w:val="19"/>
          <w:szCs w:val="19"/>
          <w:lang w:eastAsia="ru-RU"/>
        </w:rPr>
        <w:t>2024-2025</w:t>
      </w: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 учебном году</w:t>
      </w:r>
    </w:p>
    <w:tbl>
      <w:tblPr>
        <w:tblW w:w="100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43"/>
        <w:gridCol w:w="1677"/>
        <w:gridCol w:w="4557"/>
      </w:tblGrid>
      <w:tr w:rsidR="00CE1374" w:rsidRPr="00CE1374" w:rsidTr="00CE1374">
        <w:tc>
          <w:tcPr>
            <w:tcW w:w="8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Класс</w:t>
            </w:r>
          </w:p>
        </w:tc>
        <w:tc>
          <w:tcPr>
            <w:tcW w:w="294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Профиль</w:t>
            </w:r>
          </w:p>
        </w:tc>
        <w:tc>
          <w:tcPr>
            <w:tcW w:w="167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Кол-во обучающихся</w:t>
            </w:r>
          </w:p>
        </w:tc>
        <w:tc>
          <w:tcPr>
            <w:tcW w:w="455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Предметы, изучаемые на углубленном уровне</w:t>
            </w:r>
          </w:p>
        </w:tc>
      </w:tr>
      <w:tr w:rsidR="00CE1374" w:rsidRPr="00CE1374" w:rsidTr="00CE1374">
        <w:tc>
          <w:tcPr>
            <w:tcW w:w="84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10а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Социально-экономический профиль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- Математика</w:t>
            </w:r>
          </w:p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- Обществознание</w:t>
            </w:r>
          </w:p>
        </w:tc>
      </w:tr>
    </w:tbl>
    <w:p w:rsidR="00CE1374" w:rsidRPr="00CE1374" w:rsidRDefault="00CE1374" w:rsidP="00CE137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CE1374" w:rsidRPr="00CE1374" w:rsidRDefault="00CE1374" w:rsidP="00CE1374">
      <w:pPr>
        <w:shd w:val="clear" w:color="auto" w:fill="FFFFFF"/>
        <w:spacing w:line="348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55555"/>
          <w:sz w:val="19"/>
          <w:szCs w:val="19"/>
          <w:lang w:eastAsia="ru-RU"/>
        </w:rPr>
        <w:t>Перечень учебных предметов для участия в индивидуальном отборе в 2024 году в соответствии с выбором профиля обучения на уровне среднего общего образования (на 2024-2025 учебный год)</w:t>
      </w:r>
    </w:p>
    <w:tbl>
      <w:tblPr>
        <w:tblW w:w="9874" w:type="dxa"/>
        <w:tblInd w:w="1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2356"/>
        <w:gridCol w:w="3665"/>
        <w:gridCol w:w="2809"/>
      </w:tblGrid>
      <w:tr w:rsidR="00CE1374" w:rsidRPr="00CE1374" w:rsidTr="00CE1374">
        <w:tc>
          <w:tcPr>
            <w:tcW w:w="104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55555"/>
                <w:sz w:val="19"/>
                <w:szCs w:val="19"/>
                <w:lang w:eastAsia="ru-RU"/>
              </w:rPr>
              <w:t>Класс</w:t>
            </w:r>
          </w:p>
        </w:tc>
        <w:tc>
          <w:tcPr>
            <w:tcW w:w="235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55555"/>
                <w:sz w:val="19"/>
                <w:szCs w:val="19"/>
                <w:lang w:eastAsia="ru-RU"/>
              </w:rPr>
              <w:t>Профиль</w:t>
            </w:r>
          </w:p>
        </w:tc>
        <w:tc>
          <w:tcPr>
            <w:tcW w:w="366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55555"/>
                <w:sz w:val="19"/>
                <w:szCs w:val="19"/>
                <w:lang w:eastAsia="ru-RU"/>
              </w:rPr>
              <w:t>Учебные предметы индивидуального отбора в 2024 году</w:t>
            </w:r>
          </w:p>
        </w:tc>
        <w:tc>
          <w:tcPr>
            <w:tcW w:w="28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19"/>
                <w:szCs w:val="19"/>
                <w:lang w:eastAsia="ru-RU"/>
              </w:rPr>
              <w:t>Примечание</w:t>
            </w:r>
          </w:p>
        </w:tc>
      </w:tr>
      <w:tr w:rsidR="00CE1374" w:rsidRPr="00CE1374" w:rsidTr="00CE1374">
        <w:trPr>
          <w:trHeight w:val="1746"/>
        </w:trPr>
        <w:tc>
          <w:tcPr>
            <w:tcW w:w="10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10а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Социально-экономический профиль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-Математика</w:t>
            </w:r>
          </w:p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- Обществознание</w:t>
            </w:r>
            <w:r w:rsidRPr="00CE1374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При равных результатах (сумма баллов по учебным предметам индивидуального отбора выбранного профиля) учитывается средний балл аттестата об основном общем образовании, исчисляемый как среднее арифметическое суммы итоговых отметок</w:t>
            </w:r>
          </w:p>
        </w:tc>
      </w:tr>
    </w:tbl>
    <w:p w:rsidR="00CE1374" w:rsidRPr="00CE1374" w:rsidRDefault="00CE1374" w:rsidP="00CE1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55555"/>
          <w:sz w:val="19"/>
          <w:szCs w:val="19"/>
          <w:lang w:eastAsia="ru-RU"/>
        </w:rPr>
        <w:t>  </w:t>
      </w:r>
      <w:r w:rsidRPr="00CE137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CE1374" w:rsidRPr="00CE1374" w:rsidRDefault="00CE1374" w:rsidP="00CE1374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b/>
          <w:bCs/>
          <w:color w:val="5B5B5B"/>
          <w:sz w:val="19"/>
          <w:szCs w:val="19"/>
          <w:lang w:eastAsia="ru-RU"/>
        </w:rPr>
        <w:t>Сроки подачи заявлений для участия в индивидуальном отборе, проведения индивидуального отбора, принятия решений и зачисления по итогам индивидуального отбора      </w:t>
      </w:r>
    </w:p>
    <w:p w:rsidR="00CE1374" w:rsidRPr="00CE1374" w:rsidRDefault="00CE1374" w:rsidP="00CE137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1374">
        <w:rPr>
          <w:rFonts w:ascii="Times New Roman" w:eastAsia="Times New Roman" w:hAnsi="Times New Roman" w:cs="Times New Roman"/>
          <w:color w:val="555555"/>
          <w:sz w:val="19"/>
          <w:szCs w:val="19"/>
          <w:lang w:eastAsia="ru-RU"/>
        </w:rPr>
        <w:t> </w:t>
      </w:r>
    </w:p>
    <w:tbl>
      <w:tblPr>
        <w:tblW w:w="100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8"/>
        <w:gridCol w:w="5839"/>
      </w:tblGrid>
      <w:tr w:rsidR="00CE1374" w:rsidRPr="00CE1374" w:rsidTr="00CE1374">
        <w:tc>
          <w:tcPr>
            <w:tcW w:w="41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Категория и (или) наименование срока</w:t>
            </w:r>
          </w:p>
        </w:tc>
        <w:tc>
          <w:tcPr>
            <w:tcW w:w="583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Срок подачи заявлений</w:t>
            </w:r>
          </w:p>
        </w:tc>
      </w:tr>
      <w:tr w:rsidR="00CE1374" w:rsidRPr="00CE1374" w:rsidTr="00CE1374">
        <w:trPr>
          <w:trHeight w:val="3133"/>
        </w:trPr>
        <w:tc>
          <w:tcPr>
            <w:tcW w:w="41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lastRenderedPageBreak/>
              <w:t>Прием заявлений с документами</w:t>
            </w:r>
          </w:p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Личное обращение заявителя (родителей (законных представителей) или совершеннолетнего лица) в Учреждение с заявлением об участии в индивидуальном отборе для зачисления в Учреждение и документы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17.06.2024 г. -26.06.2024 г.</w:t>
            </w:r>
          </w:p>
          <w:p w:rsidR="00CE1374" w:rsidRPr="00CE1374" w:rsidRDefault="00CE1374" w:rsidP="00CE137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 </w:t>
            </w:r>
          </w:p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Родители (законные представители) обучающихся подают заявление на имя директора Учреждения не позднее 10 дней до даты начала проведения индивидуального отбора</w:t>
            </w:r>
          </w:p>
        </w:tc>
      </w:tr>
      <w:tr w:rsidR="00CE1374" w:rsidRPr="00CE1374" w:rsidTr="00CE1374">
        <w:tc>
          <w:tcPr>
            <w:tcW w:w="4178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Процедура проведения индивидуального отбора обуч</w:t>
            </w:r>
            <w:r w:rsidRPr="00CE13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</w:t>
            </w:r>
            <w:r w:rsidRPr="00CE13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ющихся (форма, содержание и система оценивания индивидуального отбора)</w:t>
            </w:r>
          </w:p>
          <w:p w:rsidR="00CE1374" w:rsidRPr="00CE1374" w:rsidRDefault="00CE1374" w:rsidP="00CE137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55555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Организация индивидуального отбора обучающихся в класс (классы) профильного обучения осуществляется по результатам успеваемости с учетом итоговых отметок по профильным предметам</w:t>
            </w:r>
          </w:p>
        </w:tc>
      </w:tr>
      <w:tr w:rsidR="00CE1374" w:rsidRPr="00CE1374" w:rsidTr="00CE1374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CE1374" w:rsidRPr="00CE1374" w:rsidRDefault="00CE1374" w:rsidP="00CE1374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</w:t>
            </w:r>
          </w:p>
        </w:tc>
      </w:tr>
      <w:tr w:rsidR="00CE1374" w:rsidRPr="00CE1374" w:rsidTr="00CE1374">
        <w:tc>
          <w:tcPr>
            <w:tcW w:w="41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Сроки проведения индивидуального отбора и принятия решений по итогам индивидуального отбора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>27.06.2024 г.  - 01.07.2024 г.</w:t>
            </w:r>
          </w:p>
        </w:tc>
      </w:tr>
      <w:tr w:rsidR="00CE1374" w:rsidRPr="00CE1374" w:rsidTr="00CE1374">
        <w:trPr>
          <w:trHeight w:val="807"/>
        </w:trPr>
        <w:tc>
          <w:tcPr>
            <w:tcW w:w="41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Сроки зачисления по итогам индивидуального отбора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Не позднее 20 августа 2024 года</w:t>
            </w:r>
          </w:p>
        </w:tc>
      </w:tr>
      <w:tr w:rsidR="00CE1374" w:rsidRPr="00CE1374" w:rsidTr="00CE1374">
        <w:tc>
          <w:tcPr>
            <w:tcW w:w="41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color w:val="5B5B5B"/>
                <w:sz w:val="19"/>
                <w:szCs w:val="19"/>
                <w:lang w:eastAsia="ru-RU"/>
              </w:rPr>
              <w:t>Дополнительный прием (при наличии свободных мест)</w:t>
            </w:r>
          </w:p>
        </w:tc>
        <w:tc>
          <w:tcPr>
            <w:tcW w:w="583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E1374" w:rsidRPr="00CE1374" w:rsidRDefault="00CE1374" w:rsidP="00CE1374">
            <w:pPr>
              <w:spacing w:after="0" w:line="348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B5B5B"/>
                <w:sz w:val="19"/>
                <w:szCs w:val="19"/>
                <w:lang w:eastAsia="ru-RU"/>
              </w:rPr>
              <w:t>с 15 по 20 августа 2024 года</w:t>
            </w:r>
          </w:p>
          <w:p w:rsidR="00CE1374" w:rsidRPr="00CE1374" w:rsidRDefault="00CE1374" w:rsidP="00CE1374">
            <w:pPr>
              <w:spacing w:after="0" w:line="34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E1374">
              <w:rPr>
                <w:rFonts w:ascii="Times New Roman" w:eastAsia="Times New Roman" w:hAnsi="Times New Roman" w:cs="Times New Roman"/>
                <w:b/>
                <w:bCs/>
                <w:color w:val="555555"/>
                <w:sz w:val="19"/>
                <w:szCs w:val="19"/>
                <w:lang w:eastAsia="ru-RU"/>
              </w:rPr>
              <w:br/>
            </w:r>
            <w:r w:rsidRPr="00CE1374">
              <w:rPr>
                <w:rFonts w:ascii="Times New Roman" w:eastAsia="Times New Roman" w:hAnsi="Times New Roman" w:cs="Times New Roman"/>
                <w:b/>
                <w:bCs/>
                <w:color w:val="555555"/>
                <w:sz w:val="19"/>
                <w:szCs w:val="19"/>
                <w:lang w:eastAsia="ru-RU"/>
              </w:rPr>
              <w:br/>
            </w:r>
          </w:p>
        </w:tc>
      </w:tr>
    </w:tbl>
    <w:p w:rsidR="000E3A11" w:rsidRPr="00CE1374" w:rsidRDefault="000E3A11" w:rsidP="00CB3B86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bookmarkStart w:id="0" w:name="_GoBack"/>
      <w:bookmarkEnd w:id="0"/>
    </w:p>
    <w:sectPr w:rsidR="000E3A11" w:rsidRPr="00CE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74"/>
    <w:rsid w:val="000E3A11"/>
    <w:rsid w:val="00CB3B86"/>
    <w:rsid w:val="00CE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AAFF"/>
  <w15:chartTrackingRefBased/>
  <w15:docId w15:val="{23B068E1-67EC-4A3E-9FD9-403D7F34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1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E1374"/>
    <w:rPr>
      <w:b/>
      <w:bCs/>
    </w:rPr>
  </w:style>
  <w:style w:type="character" w:styleId="a4">
    <w:name w:val="Emphasis"/>
    <w:basedOn w:val="a0"/>
    <w:uiPriority w:val="20"/>
    <w:qFormat/>
    <w:rsid w:val="00CE1374"/>
    <w:rPr>
      <w:i/>
      <w:iCs/>
    </w:rPr>
  </w:style>
  <w:style w:type="character" w:styleId="a5">
    <w:name w:val="Hyperlink"/>
    <w:basedOn w:val="a0"/>
    <w:uiPriority w:val="99"/>
    <w:semiHidden/>
    <w:unhideWhenUsed/>
    <w:rsid w:val="00CE137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E1374"/>
  </w:style>
  <w:style w:type="paragraph" w:styleId="a6">
    <w:name w:val="Normal (Web)"/>
    <w:basedOn w:val="a"/>
    <w:uiPriority w:val="99"/>
    <w:semiHidden/>
    <w:unhideWhenUsed/>
    <w:rsid w:val="00CE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CE1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931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8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34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2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266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2024-04-26T11:11:00Z</dcterms:created>
  <dcterms:modified xsi:type="dcterms:W3CDTF">2024-04-26T11:11:00Z</dcterms:modified>
</cp:coreProperties>
</file>