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 xml:space="preserve">ПРОЕКТ</w:t>
      </w:r>
      <w:r/>
    </w:p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</w:r>
      <w:r/>
    </w:p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</w:r>
      <w:r/>
    </w:p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</w:r>
      <w:r/>
    </w:p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 xml:space="preserve">ФЕДЕРАЛЬНАЯ РАБОЧАЯ ПРОГРАММА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 xml:space="preserve">НАЧАЛЬНОГО ОБЩЕГО ОБРАЗОВАНИЯ ДЛЯ ОБУЧАЮЩИХСЯ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 xml:space="preserve"> С ЗАДЕРЖКОЙ ПСИХИЧЕСКОГО РАЗВИТИЯ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 xml:space="preserve">(</w:t>
      </w:r>
      <w:r>
        <w:rPr>
          <w:rFonts w:eastAsia="Calibri"/>
          <w:caps w:val="0"/>
          <w14:ligatures w14:val="none"/>
        </w:rPr>
        <w:t xml:space="preserve">В</w:t>
      </w:r>
      <w:r>
        <w:rPr>
          <w:rFonts w:eastAsia="Calibri"/>
          <w:caps w:val="0"/>
          <w14:ligatures w14:val="none"/>
        </w:rPr>
        <w:t xml:space="preserve">ариант 7.2.)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  <w:t xml:space="preserve">ИНОСТРАННЫЙ (АНГЛИЙСКИЙ</w:t>
      </w:r>
      <w:r>
        <w:rPr>
          <w:rFonts w:eastAsia="Calibri"/>
          <w:b/>
          <w:caps w:val="0"/>
          <w14:ligatures w14:val="none"/>
        </w:rPr>
        <w:t xml:space="preserve">)</w:t>
      </w:r>
      <w:r>
        <w:rPr>
          <w:rFonts w:eastAsia="Calibri"/>
          <w:b/>
          <w:caps w:val="0"/>
          <w14:ligatures w14:val="none"/>
        </w:rPr>
        <w:t xml:space="preserve"> ЯЗЫК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 xml:space="preserve">Москва 2023</w:t>
      </w:r>
      <w:r/>
    </w:p>
    <w:p>
      <w:pPr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  <w:br w:type="page" w:clear="all"/>
      </w:r>
      <w:r/>
    </w:p>
    <w:sdt>
      <w:sdtPr>
        <w15:appearance w15:val="boundingBox"/>
        <w:id w:val="-2134474676"/>
        <w:docPartObj>
          <w:docPartGallery w:val="Table of Contents"/>
          <w:docPartUnique w:val="true"/>
        </w:docPartObj>
        <w:rPr/>
      </w:sdtPr>
      <w:sdtContent>
        <w:p>
          <w:pPr>
            <w:pStyle w:val="742"/>
            <w:rPr>
              <w:rFonts w:ascii="Times New Roman" w:hAnsi="Times New Roman" w:cs="Times New Roman"/>
              <w:caps/>
              <w:color w:val="auto"/>
            </w:rPr>
          </w:pPr>
          <w:r>
            <w:rPr>
              <w:rFonts w:ascii="Times New Roman" w:hAnsi="Times New Roman" w:cs="Times New Roman"/>
              <w:caps/>
              <w:color w:val="auto"/>
            </w:rPr>
            <w:t xml:space="preserve">Оглавление</w:t>
          </w:r>
          <w:r/>
        </w:p>
        <w:p>
          <w:pPr>
            <w:rPr>
              <w:lang w:eastAsia="ru-RU"/>
            </w:rPr>
          </w:pPr>
          <w:r>
            <w:rPr>
              <w:lang w:eastAsia="ru-RU"/>
            </w:rPr>
          </w:r>
          <w:r/>
        </w:p>
        <w:p>
          <w:pPr>
            <w:pStyle w:val="743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tooltip="#_Toc142821900" w:anchor="_Toc142821900" w:history="1">
            <w:r>
              <w:rPr>
                <w:rStyle w:val="746"/>
              </w:rPr>
              <w:t xml:space="preserve">ПОЯСНИТЕЛЬНАЯ ЗАПИСКА</w:t>
            </w:r>
            <w:r>
              <w:tab/>
            </w:r>
            <w:r>
              <w:fldChar w:fldCharType="begin"/>
            </w:r>
            <w:r>
              <w:instrText xml:space="preserve"> PAGEREF _Toc142821900 \h </w:instrText>
            </w:r>
            <w:r/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743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1" w:anchor="_Toc142821901" w:history="1">
            <w:r>
              <w:rPr>
                <w:rStyle w:val="746"/>
                <w:rFonts w:eastAsia="Times New Roman"/>
                <w:lang w:eastAsia="ru-RU"/>
              </w:rPr>
              <w:t xml:space="preserve">СОДЕРЖАНИЕ УЧЕБНОГО ПРЕДМЕТА «ИНОСТРАННЫЙ (АНГЛИЙСКИЙ) ЯЗЫК»</w:t>
            </w:r>
            <w:r>
              <w:tab/>
            </w:r>
            <w:r>
              <w:fldChar w:fldCharType="begin"/>
            </w:r>
            <w:r>
              <w:instrText xml:space="preserve"> PAGEREF _Toc142821901 \h </w:instrText>
            </w:r>
            <w:r/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/>
          <w:r/>
        </w:p>
        <w:p>
          <w:pPr>
            <w:pStyle w:val="74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2" w:anchor="_Toc142821902" w:history="1">
            <w:r>
              <w:rPr>
                <w:rStyle w:val="746"/>
                <w:rFonts w:eastAsia="Times New Roman"/>
                <w:lang w:eastAsia="ru-RU"/>
              </w:rPr>
              <w:t xml:space="preserve">3 КЛАСС</w:t>
            </w:r>
            <w:r>
              <w:tab/>
            </w:r>
            <w:r>
              <w:fldChar w:fldCharType="begin"/>
            </w:r>
            <w:r>
              <w:instrText xml:space="preserve"> PAGEREF _Toc142821902 \h </w:instrText>
            </w:r>
            <w:r/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/>
          <w:r/>
        </w:p>
        <w:p>
          <w:pPr>
            <w:pStyle w:val="74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3" w:anchor="_Toc142821903" w:history="1">
            <w:r>
              <w:rPr>
                <w:rStyle w:val="746"/>
                <w:rFonts w:eastAsia="Times New Roman"/>
                <w:lang w:eastAsia="ru-RU"/>
              </w:rPr>
              <w:t xml:space="preserve">4 КЛАСС</w:t>
            </w:r>
            <w:r>
              <w:tab/>
            </w:r>
            <w:r>
              <w:fldChar w:fldCharType="begin"/>
            </w:r>
            <w:r>
              <w:instrText xml:space="preserve"> PAGEREF _Toc142821903 \h </w:instrText>
            </w:r>
            <w:r/>
            <w:r>
              <w:fldChar w:fldCharType="separate"/>
            </w:r>
            <w:r>
              <w:t xml:space="preserve">17</w:t>
            </w:r>
            <w:r>
              <w:fldChar w:fldCharType="end"/>
            </w:r>
          </w:hyperlink>
          <w:r/>
          <w:r/>
        </w:p>
        <w:p>
          <w:pPr>
            <w:pStyle w:val="743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4" w:anchor="_Toc142821904" w:history="1">
            <w:r>
              <w:rPr>
                <w:rStyle w:val="746"/>
                <w:rFonts w:eastAsia="Times New Roman"/>
                <w:lang w:eastAsia="ru-RU"/>
              </w:rPr>
              <w:t xml:space="preserve">ПЛАНИРУЕМЫЕ РЕЗУЛЬТАТЫ ОСВОЕНИЯ УЧЕБНОГО ПРЕДМЕТА «ИНОСТРАННЫЙ (АНГЛИЙСКИЙ) ЯЗЫК» НА УРОВНЕ НАЧАЛЬНОГО ОБЩЕГО ОБРАЗОВАНИЯ</w:t>
            </w:r>
            <w:r>
              <w:tab/>
            </w:r>
            <w:r>
              <w:fldChar w:fldCharType="begin"/>
            </w:r>
            <w:r>
              <w:instrText xml:space="preserve"> PAGEREF _Toc142821904 \h </w:instrText>
            </w:r>
            <w:r/>
            <w:r>
              <w:fldChar w:fldCharType="separate"/>
            </w:r>
            <w:r>
              <w:t xml:space="preserve">25</w:t>
            </w:r>
            <w:r>
              <w:fldChar w:fldCharType="end"/>
            </w:r>
          </w:hyperlink>
          <w:r/>
          <w:r/>
        </w:p>
        <w:p>
          <w:pPr>
            <w:pStyle w:val="74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5" w:anchor="_Toc142821905" w:history="1">
            <w:r>
              <w:rPr>
                <w:rStyle w:val="746"/>
                <w:rFonts w:eastAsia="Times New Roman"/>
                <w:lang w:eastAsia="ru-RU"/>
              </w:rPr>
              <w:t xml:space="preserve">Личностные результаты</w:t>
            </w:r>
            <w:r>
              <w:tab/>
            </w:r>
            <w:r>
              <w:fldChar w:fldCharType="begin"/>
            </w:r>
            <w:r>
              <w:instrText xml:space="preserve"> PAGEREF _Toc142821905 \h </w:instrText>
            </w:r>
            <w:r/>
            <w:r>
              <w:fldChar w:fldCharType="separate"/>
            </w:r>
            <w:r>
              <w:t xml:space="preserve">25</w:t>
            </w:r>
            <w:r>
              <w:fldChar w:fldCharType="end"/>
            </w:r>
          </w:hyperlink>
          <w:r/>
          <w:r/>
        </w:p>
        <w:p>
          <w:pPr>
            <w:pStyle w:val="74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6" w:anchor="_Toc142821906" w:history="1">
            <w:r>
              <w:rPr>
                <w:rStyle w:val="746"/>
                <w:rFonts w:eastAsia="Times New Roman"/>
                <w:lang w:eastAsia="ru-RU"/>
              </w:rPr>
              <w:t xml:space="preserve">Метапредметные результаты</w:t>
            </w:r>
            <w:r>
              <w:tab/>
            </w:r>
            <w:r>
              <w:fldChar w:fldCharType="begin"/>
            </w:r>
            <w:r>
              <w:instrText xml:space="preserve"> PAGEREF _Toc142821906 \h </w:instrText>
            </w:r>
            <w:r/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/>
          <w:r/>
        </w:p>
        <w:p>
          <w:pPr>
            <w:pStyle w:val="74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7" w:anchor="_Toc142821907" w:history="1">
            <w:r>
              <w:rPr>
                <w:rStyle w:val="746"/>
                <w:rFonts w:eastAsia="Times New Roman"/>
                <w:lang w:eastAsia="ru-RU"/>
              </w:rPr>
              <w:t xml:space="preserve">Предметные результаты</w:t>
            </w:r>
            <w:r>
              <w:tab/>
            </w:r>
            <w:r>
              <w:fldChar w:fldCharType="begin"/>
            </w:r>
            <w:r>
              <w:instrText xml:space="preserve"> PAGEREF _Toc142821907 \h </w:instrText>
            </w:r>
            <w:r/>
            <w:r>
              <w:fldChar w:fldCharType="separate"/>
            </w:r>
            <w:r>
              <w:t xml:space="preserve">30</w:t>
            </w:r>
            <w:r>
              <w:fldChar w:fldCharType="end"/>
            </w:r>
          </w:hyperlink>
          <w:r/>
          <w:r/>
        </w:p>
        <w:p>
          <w:pPr>
            <w:pStyle w:val="745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8" w:anchor="_Toc142821908" w:history="1">
            <w:r>
              <w:rPr>
                <w:rStyle w:val="746"/>
              </w:rPr>
              <w:t xml:space="preserve">3 КЛАСС</w:t>
            </w:r>
            <w:r>
              <w:tab/>
            </w:r>
            <w:r>
              <w:fldChar w:fldCharType="begin"/>
            </w:r>
            <w:r>
              <w:instrText xml:space="preserve"> PAGEREF _Toc142821908 \h </w:instrText>
            </w:r>
            <w:r/>
            <w:r>
              <w:fldChar w:fldCharType="separate"/>
            </w:r>
            <w:r>
              <w:t xml:space="preserve">31</w:t>
            </w:r>
            <w:r>
              <w:fldChar w:fldCharType="end"/>
            </w:r>
          </w:hyperlink>
          <w:r/>
          <w:r/>
        </w:p>
        <w:p>
          <w:pPr>
            <w:pStyle w:val="745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09" w:anchor="_Toc142821909" w:history="1">
            <w:r>
              <w:rPr>
                <w:rStyle w:val="746"/>
                <w:rFonts w:eastAsia="Times New Roman"/>
                <w:lang w:eastAsia="ru-RU"/>
              </w:rPr>
              <w:t xml:space="preserve">4 КЛАСС</w:t>
            </w:r>
            <w:r>
              <w:tab/>
            </w:r>
            <w:r>
              <w:fldChar w:fldCharType="begin"/>
            </w:r>
            <w:r>
              <w:instrText xml:space="preserve"> PAGEREF _Toc142821909 \h </w:instrText>
            </w:r>
            <w:r/>
            <w:r>
              <w:fldChar w:fldCharType="separate"/>
            </w:r>
            <w:r>
              <w:t xml:space="preserve">36</w:t>
            </w:r>
            <w:r>
              <w:fldChar w:fldCharType="end"/>
            </w:r>
          </w:hyperlink>
          <w:r/>
          <w:r/>
        </w:p>
        <w:p>
          <w:pPr>
            <w:pStyle w:val="743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10" w:anchor="_Toc142821910" w:history="1">
            <w:r>
              <w:rPr>
                <w:rStyle w:val="746"/>
              </w:rPr>
              <w:t xml:space="preserve">ТЕМАТИЧЕСКОЕ ПЛАНИРОВАНИЕ</w:t>
            </w:r>
            <w:r>
              <w:tab/>
            </w:r>
            <w:r>
              <w:fldChar w:fldCharType="begin"/>
            </w:r>
            <w:r>
              <w:instrText xml:space="preserve"> PAGEREF _Toc142821910 \h </w:instrText>
            </w:r>
            <w:r/>
            <w:r>
              <w:fldChar w:fldCharType="separate"/>
            </w:r>
            <w:r>
              <w:t xml:space="preserve">40</w:t>
            </w:r>
            <w:r>
              <w:fldChar w:fldCharType="end"/>
            </w:r>
          </w:hyperlink>
          <w:r/>
          <w:r/>
        </w:p>
        <w:p>
          <w:pPr>
            <w:pStyle w:val="74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11" w:anchor="_Toc142821911" w:history="1">
            <w:r>
              <w:rPr>
                <w:rStyle w:val="746"/>
              </w:rPr>
              <w:t xml:space="preserve">3 КЛАСС (68 часов)</w:t>
            </w:r>
            <w:r>
              <w:tab/>
            </w:r>
            <w:r>
              <w:fldChar w:fldCharType="begin"/>
            </w:r>
            <w:r>
              <w:instrText xml:space="preserve"> PAGEREF _Toc142821911 \h </w:instrText>
            </w:r>
            <w:r/>
            <w:r>
              <w:fldChar w:fldCharType="separate"/>
            </w:r>
            <w:r>
              <w:t xml:space="preserve">40</w:t>
            </w:r>
            <w:r>
              <w:fldChar w:fldCharType="end"/>
            </w:r>
          </w:hyperlink>
          <w:r/>
          <w:r/>
        </w:p>
        <w:p>
          <w:pPr>
            <w:pStyle w:val="74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caps w:val="0"/>
              <w:sz w:val="22"/>
              <w:szCs w:val="22"/>
              <w:lang w:eastAsia="ru-RU"/>
              <w14:ligatures w14:val="none"/>
            </w:rPr>
          </w:pPr>
          <w:r/>
          <w:hyperlink w:tooltip="#_Toc142821912" w:anchor="_Toc142821912" w:history="1">
            <w:r>
              <w:rPr>
                <w:rStyle w:val="746"/>
              </w:rPr>
              <w:t xml:space="preserve">4 КЛАСС (68 часов)</w:t>
            </w:r>
            <w:r>
              <w:tab/>
            </w:r>
            <w:r>
              <w:fldChar w:fldCharType="begin"/>
            </w:r>
            <w:r>
              <w:instrText xml:space="preserve"> PAGEREF _Toc142821912 \h </w:instrText>
            </w:r>
            <w:r/>
            <w:r>
              <w:fldChar w:fldCharType="separate"/>
            </w:r>
            <w:r>
              <w:t xml:space="preserve">45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jc w:val="center"/>
        <w:spacing w:after="0" w:line="360" w:lineRule="auto"/>
        <w:tabs>
          <w:tab w:val="right" w:pos="9356" w:leader="dot"/>
        </w:tabs>
        <w:rPr>
          <w:rFonts w:eastAsia="Calibri"/>
          <w:b/>
          <w:caps w:val="0"/>
          <w14:ligatures w14:val="none"/>
        </w:rPr>
      </w:pPr>
      <w:r/>
      <w:bookmarkStart w:id="0" w:name="_GoBack"/>
      <w:r/>
      <w:bookmarkEnd w:id="0"/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br w:type="page" w:clear="all"/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Федеральная рабочая программа по учебному предмету «Иностранный </w:t>
      </w:r>
      <w:r>
        <w:rPr>
          <w:caps w:val="0"/>
        </w:rPr>
        <w:t xml:space="preserve">(английский</w:t>
      </w:r>
      <w:r>
        <w:rPr>
          <w:caps w:val="0"/>
        </w:rPr>
        <w:t xml:space="preserve">)</w:t>
      </w:r>
      <w:r>
        <w:rPr>
          <w:caps w:val="0"/>
        </w:rPr>
        <w:t xml:space="preserve"> язык</w:t>
      </w:r>
      <w:r>
        <w:rPr>
          <w:caps w:val="0"/>
        </w:rPr>
        <w:t xml:space="preserve">» включает пояснительную записку, содержание обучения, планируемые результаты освоения программы. 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Пояснительная записка отражает </w:t>
      </w:r>
      <w:r>
        <w:rPr>
          <w:caps w:val="0"/>
        </w:rPr>
        <w:t xml:space="preserve">общие цели и задачи изучения учебного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также подходы к отбору содержания и планируемым результатам.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Планируемые результаты программы по предмету «Иностранный </w:t>
      </w:r>
      <w:r>
        <w:rPr>
          <w:caps w:val="0"/>
        </w:rPr>
        <w:t xml:space="preserve">(английский) </w:t>
      </w:r>
      <w:r>
        <w:rPr>
          <w:caps w:val="0"/>
        </w:rPr>
        <w:t xml:space="preserve">язык» включают личностные, </w:t>
      </w:r>
      <w:r>
        <w:rPr>
          <w:caps w:val="0"/>
        </w:rPr>
        <w:t xml:space="preserve">метапредметные</w:t>
      </w:r>
      <w:r>
        <w:rPr>
          <w:caps w:val="0"/>
        </w:rPr>
        <w:t xml:space="preserve"> результаты за период обучения, а также предметные достижения обучающегося с ЗПР за два года обучения на уровне начального общего образования.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</w:t>
      </w:r>
      <w:r>
        <w:rPr>
          <w:caps w:val="0"/>
        </w:rPr>
        <w:t xml:space="preserve"> обучающимися с ЗПР</w:t>
      </w:r>
      <w:r>
        <w:rPr>
          <w:caps w:val="0"/>
        </w:rPr>
        <w:t xml:space="preserve"> того или иного раздела.  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pStyle w:val="726"/>
        <w:rPr>
          <w:caps w:val="0"/>
        </w:rPr>
      </w:pPr>
      <w:r/>
      <w:bookmarkStart w:id="1" w:name="_Toc142821900"/>
      <w:r>
        <w:rPr>
          <w:caps w:val="0"/>
        </w:rPr>
        <w:t xml:space="preserve">ПОЯСНИТЕЛЬНАЯ ЗАПИСКА</w:t>
      </w:r>
      <w:bookmarkEnd w:id="1"/>
      <w:r/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Рабочая</w:t>
      </w:r>
      <w:r>
        <w:rPr>
          <w:caps w:val="0"/>
        </w:rPr>
        <w:t xml:space="preserve"> программа по английскому языку на уровне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 образования для обучающихся с ограниченными возможностями здоровья</w:t>
      </w:r>
      <w:r>
        <w:rPr>
          <w:caps w:val="0"/>
        </w:rPr>
        <w:t xml:space="preserve"> в части</w:t>
      </w:r>
      <w:r>
        <w:rPr>
          <w:caps w:val="0"/>
        </w:rPr>
        <w:t xml:space="preserve"> Федеральной адаптированной образовательной программы началь</w:t>
      </w:r>
      <w:r>
        <w:rPr>
          <w:caps w:val="0"/>
        </w:rPr>
        <w:t xml:space="preserve">ного общего образования для обучающихся с ЗПР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здоровья, предъявляемых в части предметного обучения </w:t>
      </w:r>
      <w:r>
        <w:rPr>
          <w:caps w:val="0"/>
        </w:rPr>
        <w:t xml:space="preserve">учебному предмету </w:t>
      </w:r>
      <w:r>
        <w:rPr>
          <w:caps w:val="0"/>
        </w:rPr>
        <w:t xml:space="preserve">«Иностранный </w:t>
      </w:r>
      <w:r>
        <w:rPr>
          <w:caps w:val="0"/>
        </w:rPr>
        <w:t xml:space="preserve">(английский)</w:t>
      </w:r>
      <w:r>
        <w:rPr>
          <w:caps w:val="0"/>
        </w:rPr>
        <w:t xml:space="preserve"> </w:t>
      </w:r>
      <w:r>
        <w:rPr>
          <w:caps w:val="0"/>
        </w:rPr>
        <w:t xml:space="preserve">язык»» обучающихся с задержкой психического развития, а также программой воспитания с учётом концепции или историко-культурного стандарта.  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Рабочая программа раскрывает цели образования, </w:t>
      </w:r>
      <w:r>
        <w:rPr>
          <w:caps w:val="0"/>
        </w:rPr>
        <w:t xml:space="preserve">развития и воспитания</w:t>
      </w:r>
      <w:r>
        <w:rPr>
          <w:caps w:val="0"/>
        </w:rPr>
        <w:t xml:space="preserve"> обучающихся средствами учебного предмета «Иностранный </w:t>
      </w:r>
      <w:r>
        <w:rPr>
          <w:caps w:val="0"/>
        </w:rPr>
        <w:t xml:space="preserve">(английский) </w:t>
      </w:r>
      <w:r>
        <w:rPr>
          <w:caps w:val="0"/>
        </w:rPr>
        <w:t xml:space="preserve">язык» на начальной ступени обязательного общего образования, описывает характеристику психологических предпосылок к его изучению обучающимися с </w:t>
      </w:r>
      <w:r>
        <w:rPr>
          <w:caps w:val="0"/>
        </w:rPr>
        <w:t xml:space="preserve">ЗПР</w:t>
      </w:r>
      <w:r>
        <w:rPr>
          <w:caps w:val="0"/>
        </w:rPr>
        <w:t xml:space="preserve"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Учебный предмет «Иностранный (английский</w:t>
      </w:r>
      <w:r>
        <w:rPr>
          <w:caps w:val="0"/>
        </w:rPr>
        <w:t xml:space="preserve">)</w:t>
      </w:r>
      <w:r>
        <w:rPr>
          <w:caps w:val="0"/>
        </w:rPr>
        <w:t xml:space="preserve"> язык» на уровне начального общего образования обеспечивает языковое и общее речевое развитие обучающихся</w:t>
      </w:r>
      <w:r>
        <w:rPr>
          <w:caps w:val="0"/>
        </w:rPr>
        <w:t xml:space="preserve">,</w:t>
      </w:r>
      <w:r>
        <w:rPr>
          <w:caps w:val="0"/>
        </w:rPr>
        <w:t xml:space="preserve"> способствует повышению коммуникативной компетентности и облегчению социализации обучающихся с ЗПР. 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Овладение учебным предметом «Иностранный </w:t>
      </w:r>
      <w:r>
        <w:rPr>
          <w:caps w:val="0"/>
        </w:rPr>
        <w:t xml:space="preserve">(английский)</w:t>
      </w:r>
      <w:r>
        <w:rPr>
          <w:caps w:val="0"/>
        </w:rPr>
        <w:t xml:space="preserve"> </w:t>
      </w:r>
      <w:r>
        <w:rPr>
          <w:caps w:val="0"/>
        </w:rPr>
        <w:t xml:space="preserve">язык» представляет большую сложность для обучающихся с ЗПР. Это связано с недостатками на всех уровнях речевого функционирования на родном языке и особенностями становления и развития коммуникативных умений, недостаточной </w:t>
      </w:r>
      <w:r>
        <w:rPr>
          <w:caps w:val="0"/>
        </w:rPr>
        <w:t xml:space="preserve">сформированностью</w:t>
      </w:r>
      <w:r>
        <w:rPr>
          <w:caps w:val="0"/>
        </w:rPr>
        <w:t xml:space="preserve"> основных м</w:t>
      </w:r>
      <w:r>
        <w:rPr>
          <w:caps w:val="0"/>
        </w:rPr>
        <w:t xml:space="preserve">ыслительных операций и знаково-символической (замещающей) функции мышления, спецификой памяти школьников. У обучающихся с ЗПР с запозданием формируются навыки языкового анализа и синтеза, долгое время происходит становление навыка звукобуквенного анализа, </w:t>
      </w:r>
      <w:r>
        <w:rPr>
          <w:caps w:val="0"/>
        </w:rPr>
        <w:t xml:space="preserve">очевидные трудности</w:t>
      </w:r>
      <w:r>
        <w:rPr>
          <w:caps w:val="0"/>
        </w:rPr>
        <w:t xml:space="preserve"> обучающиеся с ЗПР испытывают при формировании навыка письма и чтения. Недост</w:t>
      </w:r>
      <w:r>
        <w:rPr>
          <w:caps w:val="0"/>
        </w:rPr>
        <w:t xml:space="preserve">аточность развития словесно-логического мышления и мыслительных операций значительно затрудняют усвоение правил правописания и формирования грамматических понятий. Все указанные трудности проявляются не только при освоении родного языка, но и иностранного.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обучения 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Программа отражает содержание обучения предмету «Иностранный </w:t>
      </w:r>
      <w:r>
        <w:rPr>
          <w:caps w:val="0"/>
        </w:rPr>
        <w:t xml:space="preserve">(английский) </w:t>
      </w:r>
      <w:r>
        <w:rPr>
          <w:caps w:val="0"/>
        </w:rPr>
        <w:t xml:space="preserve">язык» с учетом </w:t>
      </w:r>
      <w:r>
        <w:rPr>
          <w:caps w:val="0"/>
        </w:rPr>
        <w:t xml:space="preserve">особых образовательных потребностей</w:t>
      </w:r>
      <w:r>
        <w:rPr>
          <w:caps w:val="0"/>
        </w:rPr>
        <w:t xml:space="preserve"> обучающихся с ЗПР. В процессе изучения английского языка у обучающих</w:t>
      </w:r>
      <w:r>
        <w:rPr>
          <w:caps w:val="0"/>
        </w:rPr>
        <w:t xml:space="preserve">ся с ЗПР формируется позитивное эмоционально-ценностное отношение к иностранному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обучающиеся п</w:t>
      </w:r>
      <w:r>
        <w:rPr>
          <w:caps w:val="0"/>
        </w:rPr>
        <w:t xml:space="preserve">олучают практико-ориентированные умения по применению правил общения на английском языке и правил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Содержание дисциплины ориентировано на развитие языковой способн</w:t>
      </w:r>
      <w:r>
        <w:rPr>
          <w:caps w:val="0"/>
        </w:rPr>
        <w:t xml:space="preserve">ости, разных видов речевой деятельности и освоение обучающимися системного устройства языка. При изучении данной дисциплины происходит развитие устной и письменной коммуникации. Представления о связи языка с культурой народа осваиваются практическим путём.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Удовлетворение особых образовательных потребностей</w:t>
      </w:r>
      <w:r>
        <w:rPr>
          <w:caps w:val="0"/>
        </w:rPr>
        <w:t xml:space="preserve"> обучающихся с ЗПР </w:t>
      </w:r>
      <w:r>
        <w:rPr>
          <w:caps w:val="0"/>
        </w:rPr>
        <w:t xml:space="preserve">достигается за счет четких и простых по структуре инструкций к выполняемой деятельности, уменьшенного объема заданий, большей их </w:t>
      </w:r>
      <w:r>
        <w:rPr>
          <w:caps w:val="0"/>
        </w:rPr>
        <w:t xml:space="preserve">практикоориентированности</w:t>
      </w:r>
      <w:r>
        <w:rPr>
          <w:caps w:val="0"/>
        </w:rPr>
        <w:t xml:space="preserve">, </w:t>
      </w:r>
      <w:r>
        <w:rPr>
          <w:caps w:val="0"/>
        </w:rPr>
        <w:t xml:space="preserve">подкрепленности</w:t>
      </w:r>
      <w:r>
        <w:rPr>
          <w:caps w:val="0"/>
        </w:rPr>
        <w:t xml:space="preserve">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</w:t>
      </w:r>
      <w:r>
        <w:rPr>
          <w:caps w:val="0"/>
        </w:rPr>
        <w:t xml:space="preserve">пошаговости</w:t>
      </w:r>
      <w:r>
        <w:rPr>
          <w:caps w:val="0"/>
        </w:rPr>
        <w:t xml:space="preserve">, организующей и направляющей помощи педагога и др.), соблюдении требований к организации образовательного процесса с учетом особенностей </w:t>
      </w:r>
      <w:r>
        <w:rPr>
          <w:caps w:val="0"/>
        </w:rPr>
        <w:t xml:space="preserve">сформированности</w:t>
      </w:r>
      <w:r>
        <w:rPr>
          <w:caps w:val="0"/>
        </w:rPr>
        <w:t xml:space="preserve"> </w:t>
      </w:r>
      <w:r>
        <w:rPr>
          <w:caps w:val="0"/>
        </w:rPr>
        <w:t xml:space="preserve">саморегуляции</w:t>
      </w:r>
      <w:r>
        <w:rPr>
          <w:caps w:val="0"/>
        </w:rPr>
        <w:t xml:space="preserve"> учебно-познавательной деятельности обучающихся с ЗПР.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Организация специальных условий обучения предмету «Иностранный </w:t>
      </w:r>
      <w:r>
        <w:rPr>
          <w:caps w:val="0"/>
        </w:rPr>
        <w:t xml:space="preserve">(английский) </w:t>
      </w:r>
      <w:r>
        <w:rPr>
          <w:caps w:val="0"/>
        </w:rPr>
        <w:t xml:space="preserve">язык» построено с соблюдением специальных дидактических принципов, предполагает использование адекватных методов и конкретных приемов. Это обеспечивает у обучающегося с ЗПР пробуждение интереса к</w:t>
      </w:r>
      <w:r>
        <w:rPr>
          <w:caps w:val="0"/>
        </w:rPr>
        <w:t xml:space="preserve"> языку, желание овладеть словарным запасом, способами построения коммуникативного общения на иностранном языке, у школьников проявляются возможности осознания своих затруднений и соответствующие попытки их преодоления самостоятельно или с помощью педагога.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При изучении учебного материала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</w:t>
      </w:r>
      <w:r>
        <w:rPr>
          <w:caps w:val="0"/>
        </w:rPr>
        <w:t xml:space="preserve">ения заданий на анализ звукобуквенного состава слова, наблюдения за буквенным изображением слова и его транскрипцией,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При усвоении учебного предмета обучающиеся с ЗПР учатся ориентироваться в задании и производить его анализ, обдумывать и планировать предстоящие действия </w:t>
      </w:r>
      <w:r>
        <w:rPr>
          <w:caps w:val="0"/>
        </w:rPr>
        <w:t xml:space="preserve">сначала с помощью педагога, потом самостоятельно, следить за правильностью выполнения задания, давать словесный отчет и оценку проделанной работе при необходимости опираясь на смысловые опоры, что совершенствует систему произвольной регуляции деятельности.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Учитель иностранного языка должен поддерживать тесную связь с учителем начальных классов и </w:t>
      </w:r>
      <w:r>
        <w:rPr>
          <w:caps w:val="0"/>
        </w:rPr>
        <w:t xml:space="preserve">учителем-логопедом</w:t>
      </w:r>
      <w:r>
        <w:rPr>
          <w:caps w:val="0"/>
        </w:rPr>
        <w:t xml:space="preserve">, так как трудности овладения родным языком на всех уровнях его функционирования могут стать препятствием в овладении и иностранным языком.</w:t>
      </w:r>
      <w:r/>
    </w:p>
    <w:p>
      <w:pPr>
        <w:ind w:firstLine="709"/>
        <w:jc w:val="both"/>
        <w:spacing w:after="0" w:line="360" w:lineRule="auto"/>
        <w:rPr>
          <w:b/>
          <w:bCs/>
          <w:caps w:val="0"/>
        </w:rPr>
      </w:pPr>
      <w:r>
        <w:rPr>
          <w:b/>
          <w:bCs/>
          <w:caps w:val="0"/>
        </w:rPr>
        <w:t xml:space="preserve">Общая характеристика учебного предмета «Иностранный (английский) язык»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В начальной школе закладывается база для всего последующего иноязычного образования </w:t>
      </w:r>
      <w:r>
        <w:rPr>
          <w:caps w:val="0"/>
        </w:rPr>
        <w:t xml:space="preserve">обучающихся</w:t>
      </w:r>
      <w:r>
        <w:rPr>
          <w:caps w:val="0"/>
        </w:rPr>
        <w:t xml:space="preserve">, формируются основы функциональной грамотности, что придаёт особую ответственность данному этапу общего образования. Изучение иностранного языка обучающимися с </w:t>
      </w:r>
      <w:r>
        <w:rPr>
          <w:caps w:val="0"/>
        </w:rPr>
        <w:t xml:space="preserve">ЗПР, в соответствии с ФГОС НОО ОВЗ и ФАОП НОО ОВЗ,</w:t>
      </w:r>
      <w:r>
        <w:rPr>
          <w:caps w:val="0"/>
        </w:rPr>
        <w:t xml:space="preserve"> начинается с 3 класса. 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r>
        <w:rPr>
          <w:caps w:val="0"/>
        </w:rPr>
        <w:t xml:space="preserve">обучения</w:t>
      </w:r>
      <w:r>
        <w:rPr>
          <w:caps w:val="0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Программа учитывает специфику познавательного развития обучающихся с ЗПР и содержит перераспределение некоторых тем между классами, удерживая преемственность в освоении программного материала начальной и основной школы.  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</w:t>
      </w:r>
      <w:r>
        <w:rPr>
          <w:caps w:val="0"/>
        </w:rPr>
        <w:t xml:space="preserve">психологических и возрастных особенностей</w:t>
      </w:r>
      <w:r>
        <w:rPr>
          <w:caps w:val="0"/>
        </w:rPr>
        <w:t xml:space="preserve"> обучающихся с ЗПР,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</w:t>
      </w:r>
      <w:r>
        <w:rPr>
          <w:caps w:val="0"/>
        </w:rPr>
        <w:t xml:space="preserve">интересов</w:t>
      </w:r>
      <w:r>
        <w:rPr>
          <w:caps w:val="0"/>
        </w:rPr>
        <w:t xml:space="preserve"> обучающихся с ЗПР количество учебных часов может быть скорректировано.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«Иностранный язык» при условии сохранения обязательной части его содержания.</w:t>
      </w:r>
      <w:r/>
    </w:p>
    <w:p>
      <w:pPr>
        <w:ind w:firstLine="709"/>
        <w:jc w:val="both"/>
        <w:spacing w:after="0" w:line="360" w:lineRule="auto"/>
        <w:rPr>
          <w:b/>
          <w:bCs/>
          <w:caps w:val="0"/>
        </w:rPr>
      </w:pPr>
      <w:r>
        <w:rPr>
          <w:b/>
          <w:bCs/>
          <w:caps w:val="0"/>
        </w:rPr>
        <w:t xml:space="preserve">Цели изучения учебного предмета «Иностранный (английский) язык»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Общие ц</w:t>
      </w:r>
      <w:r>
        <w:rPr>
          <w:caps w:val="0"/>
        </w:rPr>
        <w:t xml:space="preserve">ели обучения иностранному языку в начальной школе можно условно разделить на образовательные, развивающие, воспитывающие.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i/>
          <w:caps w:val="0"/>
        </w:rPr>
        <w:t xml:space="preserve">Образовательные цели</w:t>
      </w:r>
      <w:r>
        <w:rPr>
          <w:caps w:val="0"/>
        </w:rPr>
        <w:t xml:space="preserve"> учебного предмета «Иностранный (английский) язык» в начальной школе включают: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1)</w:t>
      </w:r>
      <w:r>
        <w:rPr>
          <w:caps w:val="0"/>
        </w:rPr>
        <w:tab/>
        <w:t xml:space="preserve"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</w:t>
      </w:r>
      <w:r>
        <w:rPr>
          <w:caps w:val="0"/>
        </w:rPr>
        <w:t xml:space="preserve">аудирование</w:t>
      </w:r>
      <w:r>
        <w:rPr>
          <w:caps w:val="0"/>
        </w:rPr>
        <w:t xml:space="preserve">) и письменной (чтение и письмо) форме с учётом возрастных возможностей и потребностей младшего школьника с ЗПР;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2)</w:t>
      </w:r>
      <w:r>
        <w:rPr>
          <w:caps w:val="0"/>
        </w:rPr>
        <w:tab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3)</w:t>
      </w:r>
      <w:r>
        <w:rPr>
          <w:caps w:val="0"/>
        </w:rPr>
        <w:tab/>
        <w:t xml:space="preserve">освоение знаний о языковых явлениях изучаемого иностранного языка, о разных способах выражения мысли на родном и иностранном языках;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4)</w:t>
      </w:r>
      <w:r>
        <w:rPr>
          <w:caps w:val="0"/>
        </w:rPr>
        <w:tab/>
        <w:t xml:space="preserve">использование для решения учебных задач интеллектуальных операций (сравнение, анализ, обобщение и др.);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5)</w:t>
      </w:r>
      <w:r>
        <w:rPr>
          <w:caps w:val="0"/>
        </w:rPr>
        <w:tab/>
        <w:t xml:space="preserve"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i/>
          <w:caps w:val="0"/>
        </w:rPr>
        <w:t xml:space="preserve">Развивающие цели</w:t>
      </w:r>
      <w:r>
        <w:rPr>
          <w:caps w:val="0"/>
        </w:rPr>
        <w:t xml:space="preserve"> учебного предмета «Иностранный (английский) язык» в начальной школе включают: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1)</w:t>
      </w:r>
      <w:r>
        <w:rPr>
          <w:caps w:val="0"/>
        </w:rPr>
        <w:tab/>
        <w:t xml:space="preserve">осознание </w:t>
      </w:r>
      <w:r>
        <w:rPr>
          <w:caps w:val="0"/>
        </w:rPr>
        <w:t xml:space="preserve">обучающимися</w:t>
      </w:r>
      <w:r>
        <w:rPr>
          <w:caps w:val="0"/>
        </w:rPr>
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2)</w:t>
      </w:r>
      <w:r>
        <w:rPr>
          <w:caps w:val="0"/>
        </w:rPr>
        <w:tab/>
        <w:t xml:space="preserve">становление коммуникативной культуры обучающихся и их общего речевого развития;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3)</w:t>
      </w:r>
      <w:r>
        <w:rPr>
          <w:caps w:val="0"/>
        </w:rPr>
        <w:tab/>
        <w:t xml:space="preserve"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4)</w:t>
      </w:r>
      <w:r>
        <w:rPr>
          <w:caps w:val="0"/>
        </w:rPr>
        <w:tab/>
        <w:t xml:space="preserve"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 с помощью педагога;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5)</w:t>
      </w:r>
      <w:r>
        <w:rPr>
          <w:caps w:val="0"/>
        </w:rPr>
        <w:tab/>
        <w:t xml:space="preserve"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</w:t>
      </w:r>
      <w:r>
        <w:rPr>
          <w:caps w:val="0"/>
        </w:rPr>
        <w:t xml:space="preserve">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Вклад предмета «Иностранный (английский) язык» в реализацию </w:t>
      </w:r>
      <w:r>
        <w:rPr>
          <w:i/>
          <w:caps w:val="0"/>
        </w:rPr>
        <w:t xml:space="preserve">воспитательных целей</w:t>
      </w:r>
      <w:r>
        <w:rPr>
          <w:caps w:val="0"/>
        </w:rPr>
        <w:t xml:space="preserve"> обеспечивает: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1)</w:t>
      </w:r>
      <w:r>
        <w:rPr>
          <w:caps w:val="0"/>
        </w:rPr>
        <w:tab/>
        <w:t xml:space="preserve">понимание необходимости овладения иностранным языком как средством общения в условиях взаимодействия разных стран и народов;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2)</w:t>
      </w:r>
      <w:r>
        <w:rPr>
          <w:caps w:val="0"/>
        </w:rPr>
        <w:tab/>
        <w:t xml:space="preserve">формирование предпосылок социокультурной/межкультурной компетенции, позволя</w:t>
      </w:r>
      <w:r>
        <w:rPr>
          <w:caps w:val="0"/>
        </w:rPr>
        <w:t xml:space="preserve">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3)</w:t>
      </w:r>
      <w:r>
        <w:rPr>
          <w:caps w:val="0"/>
        </w:rPr>
        <w:tab/>
        <w:t xml:space="preserve">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4)</w:t>
      </w:r>
      <w:r>
        <w:rPr>
          <w:caps w:val="0"/>
        </w:rPr>
        <w:tab/>
        <w:t xml:space="preserve">воспитание эмоционального и познавательного интереса к художественной культуре других народов;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5)</w:t>
      </w:r>
      <w:r>
        <w:rPr>
          <w:caps w:val="0"/>
        </w:rPr>
        <w:tab/>
        <w:t xml:space="preserve">формирование положительной мотивации и устойчивого учебно-познавательного интереса к предмету «Иностранный язык».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Для обучающихся с ЗПР изучение иностранного языка имеет </w:t>
      </w:r>
      <w:r>
        <w:rPr>
          <w:i/>
          <w:caps w:val="0"/>
        </w:rPr>
        <w:t xml:space="preserve">коррекционно-развивающие цели</w:t>
      </w:r>
      <w:r>
        <w:rPr>
          <w:caps w:val="0"/>
        </w:rPr>
        <w:t xml:space="preserve">, связанные с формированием жизненных (социальных) компетенций, расширении представлений о разнообразии социального и природного мира, формировании коммуникативных навыков и т.д.</w:t>
      </w:r>
      <w:r/>
    </w:p>
    <w:p>
      <w:pPr>
        <w:ind w:firstLine="709"/>
        <w:jc w:val="both"/>
        <w:spacing w:after="0" w:line="360" w:lineRule="auto"/>
        <w:rPr>
          <w:b/>
          <w:bCs/>
          <w:caps w:val="0"/>
        </w:rPr>
      </w:pPr>
      <w:r>
        <w:rPr>
          <w:b/>
          <w:bCs/>
          <w:caps w:val="0"/>
        </w:rPr>
        <w:t xml:space="preserve">Место учебного предмета «Иностранный (английский) язык» в учебном плане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  <w:t xml:space="preserve">Учебный предмет «Иностранный (английский) язык» входит в число обязательных предметов, изучаемых на всех уровнях общего образования и изучается обучающимися с ЗПР в начальной школе </w:t>
      </w:r>
      <w:r>
        <w:rPr>
          <w:caps w:val="0"/>
        </w:rPr>
        <w:t xml:space="preserve">в</w:t>
      </w:r>
      <w:r>
        <w:rPr>
          <w:caps w:val="0"/>
        </w:rPr>
        <w:t xml:space="preserve"> 3</w:t>
      </w:r>
      <w:r>
        <w:rPr>
          <w:caps w:val="0"/>
        </w:rPr>
        <w:t xml:space="preserve">и 4</w:t>
      </w:r>
      <w:r>
        <w:rPr>
          <w:caps w:val="0"/>
        </w:rPr>
        <w:t xml:space="preserve"> класс</w:t>
      </w:r>
      <w:r>
        <w:rPr>
          <w:caps w:val="0"/>
        </w:rPr>
        <w:t xml:space="preserve">е</w:t>
      </w:r>
      <w:r>
        <w:rPr>
          <w:caps w:val="0"/>
        </w:rPr>
        <w:t xml:space="preserve"> по 2 часа в неделю</w:t>
      </w:r>
      <w:r>
        <w:rPr>
          <w:caps w:val="0"/>
        </w:rPr>
        <w:t xml:space="preserve"> (136 часов)</w:t>
      </w:r>
      <w:r>
        <w:rPr>
          <w:caps w:val="0"/>
        </w:rPr>
        <w:t xml:space="preserve">:</w:t>
      </w:r>
      <w:r>
        <w:rPr>
          <w:caps w:val="0"/>
        </w:rPr>
        <w:t xml:space="preserve"> 3 класс — 68 часов, 4 класс — 68 часов.</w:t>
      </w:r>
      <w:r/>
    </w:p>
    <w:p>
      <w:pPr>
        <w:ind w:firstLine="709"/>
        <w:jc w:val="both"/>
        <w:spacing w:after="0" w:line="360" w:lineRule="auto"/>
        <w:rPr>
          <w:caps w:val="0"/>
        </w:rPr>
      </w:pPr>
      <w:r>
        <w:rPr>
          <w:caps w:val="0"/>
        </w:rPr>
      </w:r>
      <w:r/>
    </w:p>
    <w:p>
      <w:pPr>
        <w:rPr>
          <w:caps w:val="0"/>
        </w:rPr>
      </w:pPr>
      <w:r>
        <w:rPr>
          <w:caps w:val="0"/>
        </w:rPr>
        <w:br w:type="page" w:clear="all"/>
      </w:r>
      <w:r/>
    </w:p>
    <w:p>
      <w:pPr>
        <w:pStyle w:val="726"/>
        <w:rPr>
          <w:rFonts w:eastAsia="Times New Roman"/>
          <w:caps w:val="0"/>
          <w:lang w:eastAsia="ru-RU"/>
        </w:rPr>
      </w:pPr>
      <w:r/>
      <w:bookmarkStart w:id="2" w:name="_Toc142821901"/>
      <w:r>
        <w:rPr>
          <w:rFonts w:eastAsia="Times New Roman"/>
          <w:caps w:val="0"/>
          <w:lang w:eastAsia="ru-RU"/>
        </w:rPr>
        <w:t xml:space="preserve">СОДЕРЖАНИЕ УЧЕБНОГО ПРЕДМЕТА «ИНОСТРАННЫЙ (АНГЛИЙСКИЙ) ЯЗЫК</w:t>
      </w:r>
      <w:r>
        <w:rPr>
          <w:rFonts w:eastAsia="Times New Roman"/>
          <w:caps w:val="0"/>
          <w:lang w:eastAsia="ru-RU"/>
        </w:rPr>
        <w:t xml:space="preserve">»</w:t>
      </w:r>
      <w:bookmarkEnd w:id="2"/>
      <w:r/>
      <w:r/>
    </w:p>
    <w:p>
      <w:pPr>
        <w:pStyle w:val="727"/>
        <w:rPr>
          <w:rFonts w:eastAsia="Times New Roman"/>
          <w:caps w:val="0"/>
          <w:lang w:eastAsia="ru-RU"/>
        </w:rPr>
      </w:pPr>
      <w:r/>
      <w:bookmarkStart w:id="3" w:name="_Toc142821902"/>
      <w:r>
        <w:rPr>
          <w:rFonts w:eastAsia="Times New Roman"/>
          <w:caps w:val="0"/>
          <w:lang w:eastAsia="ru-RU"/>
        </w:rPr>
        <w:t xml:space="preserve">3 КЛАСС</w:t>
      </w:r>
      <w:bookmarkEnd w:id="3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Тематическое содержание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 xml:space="preserve">Мир моего «я».</w:t>
      </w:r>
      <w:r>
        <w:rPr>
          <w:rFonts w:eastAsia="Times New Roman"/>
          <w:caps w:val="0"/>
          <w:lang w:eastAsia="ru-RU"/>
          <w14:ligatures w14:val="none"/>
        </w:rPr>
        <w:t xml:space="preserve"> Приветствие. Знакомство. Моя семья. Мой день рождения. Моя любимая еда.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 xml:space="preserve">Мир моих увлечений</w:t>
      </w:r>
      <w:r>
        <w:rPr>
          <w:rFonts w:eastAsia="Times New Roman"/>
          <w:caps w:val="0"/>
          <w:lang w:eastAsia="ru-RU"/>
          <w14:ligatures w14:val="none"/>
        </w:rPr>
        <w:t xml:space="preserve">. Любимый цвет. Любимая игрушка. Мой питомец. Выходной день.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 xml:space="preserve">Мир вокруг меня</w:t>
      </w:r>
      <w:r>
        <w:rPr>
          <w:rFonts w:eastAsia="Times New Roman"/>
          <w:caps w:val="0"/>
          <w:lang w:eastAsia="ru-RU"/>
          <w14:ligatures w14:val="none"/>
        </w:rPr>
        <w:t xml:space="preserve">. Моя комната (квартира, дом). Моя школа. Мои друзья. Моя малая родина (город, село). Животные (в ближайшем окружении). 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 xml:space="preserve">Родная страна и страны изучаемого языка</w:t>
      </w:r>
      <w:r>
        <w:rPr>
          <w:rFonts w:eastAsia="Times New Roman"/>
          <w:caps w:val="0"/>
          <w:lang w:eastAsia="ru-RU"/>
          <w14:ligatures w14:val="none"/>
        </w:rPr>
        <w:t xml:space="preserve">. Россия и страна/стран</w:t>
      </w:r>
      <w:r>
        <w:rPr>
          <w:rFonts w:eastAsia="Times New Roman"/>
          <w:caps w:val="0"/>
          <w:lang w:eastAsia="ru-RU"/>
          <w14:ligatures w14:val="none"/>
        </w:rPr>
        <w:t xml:space="preserve">ы изучаемого языка. Их столицы, достопримечательности и интересные факты (простые случаи). Популярные произведения детского фольклора. Популярные Литературные персонажи детских книг. Широко известные Праздники родной страны и страны/стран изучаемого языка.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/>
      <w:bookmarkStart w:id="4" w:name="_Hlk140825562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Коммуникативные умения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Говорение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 xml:space="preserve">диалогической речи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Практическое овладение диалогической формой речи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Ведение с использованием клишированных фраз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2-3 реплики с каждой стороны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" w:name="_Hlk140654097"/>
      <w:r>
        <w:rPr>
          <w:rFonts w:eastAsia="Times New Roman"/>
          <w:caps w:val="0"/>
          <w:lang w:eastAsia="ru-RU"/>
          <w14:ligatures w14:val="none"/>
        </w:rPr>
        <w:t xml:space="preserve">диалога — побуждения к действию: приглашение собеседника к совместной деятельности, вежливое согласие/не согласие на предложение собеседника (простые частотные случаи);</w:t>
      </w:r>
      <w:bookmarkEnd w:id="5"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диалога-расспроса: запрашивание интересующей информации с использованием языковой модели или образца; сообщение фактической информации, ответы на вопросы собеседника. 2-3 реплики с каждой стороны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 xml:space="preserve">монологической речи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Коллективное создание под руководством педагогического работника с опорой на </w:t>
      </w:r>
      <w:r>
        <w:rPr>
          <w:rFonts w:eastAsia="Times New Roman"/>
          <w:caps w:val="0"/>
          <w:lang w:eastAsia="ru-RU"/>
          <w14:ligatures w14:val="none"/>
        </w:rPr>
        <w:t xml:space="preserve">ключевые слова, вопросы и/или иллюстрации устных монологических высказываний: описание предмета, реального человека; рассказ о себе, члене семьи, друге и т. д. по заданному алгоритму / с использованием языковой модели /с использованием опорных слов и т. д.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Пересказ с опорой на ключевые слова, вопросы и/или иллюстрации основного содержания прочитанного текста с организующей помощью педагогического работника.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Аудирование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Понимание </w:t>
      </w:r>
      <w:r>
        <w:rPr>
          <w:rFonts w:eastAsia="Times New Roman"/>
          <w:caps w:val="0"/>
          <w:lang w:eastAsia="ru-RU"/>
          <w14:ligatures w14:val="none"/>
        </w:rPr>
        <w:t xml:space="preserve">в целом </w:t>
      </w:r>
      <w:r>
        <w:rPr>
          <w:rFonts w:eastAsia="Times New Roman"/>
          <w:caps w:val="0"/>
          <w:lang w:eastAsia="ru-RU"/>
          <w14:ligatures w14:val="none"/>
        </w:rPr>
        <w:t xml:space="preserve">на слух речи педагогического работника и одноклассников и вербальная/невербальная реакция на услышанное (при непосредственном общении).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опорой на иллюстрации.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Аудирование</w:t>
      </w:r>
      <w:r>
        <w:rPr>
          <w:rFonts w:eastAsia="Times New Roman"/>
          <w:caps w:val="0"/>
          <w:lang w:eastAsia="ru-RU"/>
          <w14:ligatures w14:val="none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Тексты для </w:t>
      </w:r>
      <w:r>
        <w:rPr>
          <w:rFonts w:eastAsia="Times New Roman"/>
          <w:caps w:val="0"/>
          <w:lang w:eastAsia="ru-RU"/>
          <w14:ligatures w14:val="none"/>
        </w:rPr>
        <w:t xml:space="preserve">аудирования</w:t>
      </w:r>
      <w:r>
        <w:rPr>
          <w:rFonts w:eastAsia="Times New Roman"/>
          <w:caps w:val="0"/>
          <w:lang w:eastAsia="ru-RU"/>
          <w14:ligatures w14:val="none"/>
        </w:rPr>
        <w:t xml:space="preserve">: диалог, высказывания собеседников в ситуациях повседневного общения, рассказ, сказка.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Смысловое чтение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Чтение вслух иллюстрированных учебных текстов, построенных на изученном языковом материале, с соблюдением правил чтения; после предварительного анализа, понимание </w:t>
      </w:r>
      <w:r>
        <w:rPr>
          <w:rFonts w:eastAsia="Times New Roman"/>
          <w:caps w:val="0"/>
          <w:lang w:eastAsia="ru-RU"/>
          <w14:ligatures w14:val="none"/>
        </w:rPr>
        <w:t xml:space="preserve">основного содержания</w:t>
      </w:r>
      <w:r>
        <w:rPr>
          <w:rFonts w:eastAsia="Times New Roman"/>
          <w:caps w:val="0"/>
          <w:lang w:eastAsia="ru-RU"/>
          <w14:ligatures w14:val="none"/>
        </w:rPr>
        <w:t xml:space="preserve"> прочитанного с направляющей помощью педагогического работника.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Тексты для чтения вслух: диалог, рассказ, сказка.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Тексты для чтения: диалог, рассказ, сказка, электронное сообщение личного характера.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Письмо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Овладение техникой письма (копирование букв, буквосочетаний, слов).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Выбор и копирование подписей к картинкам, фотографиям с пояснением, что на них изображено.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 с опорой на иллюстрацию или используя слова для справки.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Заполнение анкет с указанием личной информации (имя, фамилия, возраст, страна проживания) в соответствии с нормами, принятыми в стране/странах изучаемого языка после коллективного обсуждения и с направляющей помощью педагогического работника.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Написание с опорой на образец поздравлений с праздниками (с днём рождения, Новым годом, Рождеством).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Языковые знания и навыки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/>
      <w:bookmarkStart w:id="6" w:name="_Hlk140659139"/>
      <w:r>
        <w:rPr>
          <w:rFonts w:eastAsia="Times New Roman"/>
          <w:b/>
          <w:i/>
          <w:caps w:val="0"/>
          <w:lang w:eastAsia="ru-RU"/>
          <w14:ligatures w14:val="none"/>
        </w:rPr>
        <w:t xml:space="preserve">Фонетическая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Буквы английского алфавита. Корректное озвучивание букв английского </w:t>
      </w:r>
      <w:r>
        <w:rPr>
          <w:rFonts w:eastAsia="Times New Roman"/>
          <w:caps w:val="0"/>
          <w:lang w:eastAsia="ru-RU"/>
          <w14:ligatures w14:val="none"/>
        </w:rPr>
        <w:t xml:space="preserve">алфавита  (</w:t>
      </w:r>
      <w:r>
        <w:rPr>
          <w:rFonts w:eastAsia="Times New Roman"/>
          <w:caps w:val="0"/>
          <w:lang w:eastAsia="ru-RU"/>
          <w14:ligatures w14:val="none"/>
        </w:rPr>
        <w:t xml:space="preserve">при необходимости с использованием   слуховой опоры).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Наблюдение за связующим “r” (</w:t>
      </w:r>
      <w:r>
        <w:rPr>
          <w:rFonts w:eastAsia="Times New Roman"/>
          <w:caps w:val="0"/>
          <w:lang w:eastAsia="ru-RU"/>
          <w14:ligatures w14:val="none"/>
        </w:rPr>
        <w:t xml:space="preserve">there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is</w:t>
      </w:r>
      <w:r>
        <w:rPr>
          <w:rFonts w:eastAsia="Times New Roman"/>
          <w:caps w:val="0"/>
          <w:lang w:eastAsia="ru-RU"/>
          <w14:ligatures w14:val="none"/>
        </w:rPr>
        <w:t xml:space="preserve">/</w:t>
      </w:r>
      <w:r>
        <w:rPr>
          <w:rFonts w:eastAsia="Times New Roman"/>
          <w:caps w:val="0"/>
          <w:lang w:eastAsia="ru-RU"/>
          <w14:ligatures w14:val="none"/>
        </w:rPr>
        <w:t xml:space="preserve">there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are</w:t>
      </w:r>
      <w:r>
        <w:rPr>
          <w:rFonts w:eastAsia="Times New Roman"/>
          <w:caps w:val="0"/>
          <w:lang w:eastAsia="ru-RU"/>
          <w14:ligatures w14:val="none"/>
        </w:rPr>
        <w:t xml:space="preserve">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Ритмико-интонационные особенности повествовательного, побудительного и вопросительного (общий и специальный вопрос) предложений (нераспространенные или малораспространенные).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Различение на слух четко произносимых слов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Чтение гласных в открытом и закрытом слоге в односложных словах, чтения гласных в третьем типе слога (гласная + r); согласных, основных звукобуквенных сочетаний, в частности сложных сочетаний букв (например, </w:t>
      </w:r>
      <w:r>
        <w:rPr>
          <w:rFonts w:eastAsia="Times New Roman"/>
          <w:caps w:val="0"/>
          <w:lang w:eastAsia="ru-RU"/>
          <w14:ligatures w14:val="none"/>
        </w:rPr>
        <w:t xml:space="preserve">tion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ight</w:t>
      </w:r>
      <w:r>
        <w:rPr>
          <w:rFonts w:eastAsia="Times New Roman"/>
          <w:caps w:val="0"/>
          <w:lang w:eastAsia="ru-RU"/>
          <w14:ligatures w14:val="none"/>
        </w:rPr>
        <w:t xml:space="preserve">) в односложных, двусложных и многосложных словах (с опорой на слуховую наглядность)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Наблюдение и выделение в словах некоторых звукобуквенных сочетаний при анализе изученных слов с опорой на образец</w:t>
      </w:r>
      <w:r/>
    </w:p>
    <w:p>
      <w:pPr>
        <w:numPr>
          <w:ilvl w:val="0"/>
          <w:numId w:val="1"/>
        </w:numPr>
        <w:ind w:firstLine="567"/>
        <w:jc w:val="both"/>
        <w:spacing w:after="0" w:line="360" w:lineRule="auto"/>
        <w:widowControl w:val="off"/>
        <w:tabs>
          <w:tab w:val="left" w:pos="724" w:leader="none"/>
        </w:tabs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Чтение новых слов согласно основным правилам чтения с опорой на речевой образец.</w:t>
      </w:r>
      <w:r>
        <w:rPr>
          <w:rFonts w:eastAsia="Times New Roman"/>
          <w:caps w:val="0"/>
          <w14:ligatures w14:val="none"/>
        </w:rPr>
        <w:t xml:space="preserve"> </w:t>
      </w:r>
      <w:r/>
    </w:p>
    <w:p>
      <w:pPr>
        <w:numPr>
          <w:ilvl w:val="0"/>
          <w:numId w:val="1"/>
        </w:numPr>
        <w:ind w:firstLine="567"/>
        <w:jc w:val="both"/>
        <w:spacing w:after="0" w:line="360" w:lineRule="auto"/>
        <w:widowControl w:val="off"/>
        <w:tabs>
          <w:tab w:val="left" w:pos="724" w:leader="none"/>
        </w:tabs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Знаки английской транскрипции; отличие их от букв английского алфавита. Наблюдение за соотношением знака английской транскрипции и букв или сочетаний. 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Фонетически корректное озвучивание знаков транскрипции после предъявления речевого образца.</w:t>
      </w:r>
      <w:bookmarkEnd w:id="6"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Графика, орфография и пунктуация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Графически корректное (</w:t>
      </w:r>
      <w:r>
        <w:rPr>
          <w:rFonts w:eastAsia="Times New Roman"/>
          <w:caps w:val="0"/>
          <w:lang w:eastAsia="ru-RU"/>
          <w14:ligatures w14:val="none"/>
        </w:rPr>
        <w:t xml:space="preserve">полупечатное</w:t>
      </w:r>
      <w:r>
        <w:rPr>
          <w:rFonts w:eastAsia="Times New Roman"/>
          <w:caps w:val="0"/>
          <w:lang w:eastAsia="ru-RU"/>
          <w14:ligatures w14:val="none"/>
        </w:rPr>
        <w:t xml:space="preserve">) написание букв английского алфавита в буквосочетаниях и словах. Правильное написание изученных слов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Правильная расстановка знаков препинания: точки, вопросительного и восклицательного знаков в конце предложения (простые случаи).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Лексическая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Распознавание в письменном и звучащем тексте и употребление в устной и письменной речи не м</w:t>
      </w:r>
      <w:r>
        <w:rPr>
          <w:rFonts w:eastAsia="Times New Roman"/>
          <w:caps w:val="0"/>
          <w:lang w:eastAsia="ru-RU"/>
          <w14:ligatures w14:val="none"/>
        </w:rPr>
        <w:t xml:space="preserve">енее 100-120 лексических единиц (слов, словосочетаний, речевых клише), обслуживающих ситуации общения в рамках тематического содержания речи для 3 класса, простейшие устойчивые словосочетания, оценочная лексика и речевые клише как элементы речевого этикета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r>
        <w:rPr>
          <w:rFonts w:eastAsia="Times New Roman"/>
          <w:caps w:val="0"/>
          <w:lang w:eastAsia="ru-RU"/>
          <w14:ligatures w14:val="none"/>
        </w:rPr>
        <w:t xml:space="preserve">teen</w:t>
      </w:r>
      <w:r>
        <w:rPr>
          <w:rFonts w:eastAsia="Times New Roman"/>
          <w:caps w:val="0"/>
          <w:lang w:eastAsia="ru-RU"/>
          <w14:ligatures w14:val="none"/>
        </w:rPr>
        <w:t xml:space="preserve">, -</w:t>
      </w:r>
      <w:r>
        <w:rPr>
          <w:rFonts w:eastAsia="Times New Roman"/>
          <w:caps w:val="0"/>
          <w:lang w:eastAsia="ru-RU"/>
          <w14:ligatures w14:val="none"/>
        </w:rPr>
        <w:t xml:space="preserve">ty</w:t>
      </w:r>
      <w:r>
        <w:rPr>
          <w:rFonts w:eastAsia="Times New Roman"/>
          <w:caps w:val="0"/>
          <w:lang w:eastAsia="ru-RU"/>
          <w14:ligatures w14:val="none"/>
        </w:rPr>
        <w:t xml:space="preserve">, -</w:t>
      </w:r>
      <w:r>
        <w:rPr>
          <w:rFonts w:eastAsia="Times New Roman"/>
          <w:caps w:val="0"/>
          <w:lang w:eastAsia="ru-RU"/>
          <w14:ligatures w14:val="none"/>
        </w:rPr>
        <w:t xml:space="preserve">th</w:t>
      </w:r>
      <w:r>
        <w:rPr>
          <w:rFonts w:eastAsia="Times New Roman"/>
          <w:caps w:val="0"/>
          <w:lang w:eastAsia="ru-RU"/>
          <w14:ligatures w14:val="none"/>
        </w:rPr>
        <w:t xml:space="preserve">) и словосложения (</w:t>
      </w:r>
      <w:r>
        <w:rPr>
          <w:rFonts w:eastAsia="Times New Roman"/>
          <w:caps w:val="0"/>
          <w:lang w:eastAsia="ru-RU"/>
          <w14:ligatures w14:val="none"/>
        </w:rPr>
        <w:t xml:space="preserve">sportsman</w:t>
      </w:r>
      <w:r>
        <w:rPr>
          <w:rFonts w:eastAsia="Times New Roman"/>
          <w:caps w:val="0"/>
          <w:lang w:eastAsia="ru-RU"/>
          <w14:ligatures w14:val="none"/>
        </w:rPr>
        <w:t xml:space="preserve">). (при необходимости с использованием смысловой опоры);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Распознавание в устной и письменной речи интернациональных слов (</w:t>
      </w:r>
      <w:r>
        <w:rPr>
          <w:rFonts w:eastAsia="Times New Roman"/>
          <w:caps w:val="0"/>
          <w:lang w:eastAsia="ru-RU"/>
          <w14:ligatures w14:val="none"/>
        </w:rPr>
        <w:t xml:space="preserve">doctor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film</w:t>
      </w:r>
      <w:r>
        <w:rPr>
          <w:rFonts w:eastAsia="Times New Roman"/>
          <w:caps w:val="0"/>
          <w:lang w:eastAsia="ru-RU"/>
          <w14:ligatures w14:val="none"/>
        </w:rPr>
        <w:t xml:space="preserve">) </w:t>
      </w:r>
      <w:r>
        <w:rPr>
          <w:rFonts w:eastAsia="Times New Roman"/>
          <w:caps w:val="0"/>
          <w:lang w:eastAsia="ru-RU"/>
          <w14:ligatures w14:val="none"/>
        </w:rPr>
        <w:t xml:space="preserve"> с</w:t>
      </w:r>
      <w:r>
        <w:rPr>
          <w:rFonts w:eastAsia="Times New Roman"/>
          <w:caps w:val="0"/>
          <w:lang w:eastAsia="ru-RU"/>
          <w14:ligatures w14:val="none"/>
        </w:rPr>
        <w:t xml:space="preserve"> помощью педагогического работника, опираясь на визуальную подсказку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Грамматическая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 с направляющей помощью педагога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 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Нераспространённые и распространённые простые предложения.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Предложения с начальным </w:t>
      </w:r>
      <w:r>
        <w:rPr>
          <w:rFonts w:eastAsia="Times New Roman"/>
          <w:caps w:val="0"/>
          <w:lang w:eastAsia="ru-RU"/>
          <w14:ligatures w14:val="none"/>
        </w:rPr>
        <w:t xml:space="preserve">It</w:t>
      </w:r>
      <w:r>
        <w:rPr>
          <w:rFonts w:eastAsia="Times New Roman"/>
          <w:caps w:val="0"/>
          <w:lang w:eastAsia="ru-RU"/>
          <w14:ligatures w14:val="none"/>
        </w:rPr>
        <w:t xml:space="preserve"> (</w:t>
      </w:r>
      <w:r>
        <w:rPr>
          <w:rFonts w:eastAsia="Times New Roman"/>
          <w:caps w:val="0"/>
          <w:lang w:eastAsia="ru-RU"/>
          <w14:ligatures w14:val="none"/>
        </w:rPr>
        <w:t xml:space="preserve">It’s</w:t>
      </w:r>
      <w:r>
        <w:rPr>
          <w:rFonts w:eastAsia="Times New Roman"/>
          <w:caps w:val="0"/>
          <w:lang w:eastAsia="ru-RU"/>
          <w14:ligatures w14:val="none"/>
        </w:rPr>
        <w:t xml:space="preserve"> a </w:t>
      </w:r>
      <w:r>
        <w:rPr>
          <w:rFonts w:eastAsia="Times New Roman"/>
          <w:caps w:val="0"/>
          <w:lang w:eastAsia="ru-RU"/>
          <w14:ligatures w14:val="none"/>
        </w:rPr>
        <w:t xml:space="preserve">red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ball</w:t>
      </w:r>
      <w:r>
        <w:rPr>
          <w:rFonts w:eastAsia="Times New Roman"/>
          <w:caps w:val="0"/>
          <w:lang w:eastAsia="ru-RU"/>
          <w14:ligatures w14:val="none"/>
        </w:rPr>
        <w:t xml:space="preserve">.).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Предложения с простым глагольным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 xml:space="preserve">They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live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in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country</w:t>
      </w:r>
      <w:r>
        <w:rPr>
          <w:rFonts w:eastAsia="Times New Roman"/>
          <w:caps w:val="0"/>
          <w:lang w:eastAsia="ru-RU"/>
          <w14:ligatures w14:val="none"/>
        </w:rPr>
        <w:t xml:space="preserve">.), составным именным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 xml:space="preserve"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box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is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small</w:t>
      </w:r>
      <w:r>
        <w:rPr>
          <w:rFonts w:eastAsia="Times New Roman"/>
          <w:caps w:val="0"/>
          <w:lang w:eastAsia="ru-RU"/>
          <w14:ligatures w14:val="none"/>
        </w:rPr>
        <w:t xml:space="preserve">.) и составным глагольным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 xml:space="preserve">I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like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to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with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my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cat</w:t>
      </w:r>
      <w:r>
        <w:rPr>
          <w:rFonts w:eastAsia="Times New Roman"/>
          <w:caps w:val="0"/>
          <w:lang w:eastAsia="ru-RU"/>
          <w14:ligatures w14:val="none"/>
        </w:rPr>
        <w:t xml:space="preserve">. </w:t>
      </w:r>
      <w:r>
        <w:rPr>
          <w:rFonts w:eastAsia="Times New Roman"/>
          <w:caps w:val="0"/>
          <w:lang w:val="en-US" w:eastAsia="ru-RU"/>
          <w14:ligatures w14:val="none"/>
        </w:rPr>
        <w:t xml:space="preserve">She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piano</w:t>
      </w:r>
      <w:r>
        <w:rPr>
          <w:rFonts w:eastAsia="Times New Roman"/>
          <w:caps w:val="0"/>
          <w:lang w:eastAsia="ru-RU"/>
          <w14:ligatures w14:val="none"/>
        </w:rPr>
        <w:t xml:space="preserve">.).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Побудительные предложения в утвердительной форме (</w:t>
      </w:r>
      <w:r>
        <w:rPr>
          <w:rFonts w:eastAsia="Times New Roman"/>
          <w:caps w:val="0"/>
          <w:lang w:eastAsia="ru-RU"/>
          <w14:ligatures w14:val="none"/>
        </w:rPr>
        <w:t xml:space="preserve">Come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in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please</w:t>
      </w:r>
      <w:r>
        <w:rPr>
          <w:rFonts w:eastAsia="Times New Roman"/>
          <w:caps w:val="0"/>
          <w:lang w:eastAsia="ru-RU"/>
          <w14:ligatures w14:val="none"/>
        </w:rPr>
        <w:t xml:space="preserve">.).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Побудительные предложения в отрицательной (</w:t>
      </w:r>
      <w:r>
        <w:rPr>
          <w:rFonts w:eastAsia="Times New Roman"/>
          <w:caps w:val="0"/>
          <w:lang w:eastAsia="ru-RU"/>
          <w14:ligatures w14:val="none"/>
        </w:rPr>
        <w:t xml:space="preserve">Don’t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talk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please</w:t>
      </w:r>
      <w:r>
        <w:rPr>
          <w:rFonts w:eastAsia="Times New Roman"/>
          <w:caps w:val="0"/>
          <w:lang w:eastAsia="ru-RU"/>
          <w14:ligatures w14:val="none"/>
        </w:rPr>
        <w:t xml:space="preserve">.) форме. (</w:t>
      </w:r>
      <w:bookmarkStart w:id="7" w:name="_Hlk140132917"/>
      <w:r>
        <w:rPr>
          <w:rFonts w:eastAsia="Times New Roman"/>
          <w:caps w:val="0"/>
          <w:lang w:eastAsia="ru-RU"/>
          <w14:ligatures w14:val="none"/>
        </w:rPr>
        <w:t xml:space="preserve">с использованием смысловой опоры</w:t>
      </w:r>
      <w:bookmarkEnd w:id="7"/>
      <w:r>
        <w:rPr>
          <w:rFonts w:eastAsia="Times New Roman"/>
          <w:caps w:val="0"/>
          <w:lang w:eastAsia="ru-RU"/>
          <w14:ligatures w14:val="none"/>
        </w:rPr>
        <w:t xml:space="preserve">);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Глаголы в </w:t>
      </w:r>
      <w:r>
        <w:rPr>
          <w:rFonts w:eastAsia="Times New Roman"/>
          <w:caps w:val="0"/>
          <w:lang w:eastAsia="ru-RU"/>
          <w14:ligatures w14:val="none"/>
        </w:rPr>
        <w:t xml:space="preserve">Present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Simple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Tense</w:t>
      </w:r>
      <w:r>
        <w:rPr>
          <w:rFonts w:eastAsia="Times New Roman"/>
          <w:caps w:val="0"/>
          <w:lang w:eastAsia="ru-RU"/>
          <w14:ligatures w14:val="none"/>
        </w:rPr>
        <w:t xml:space="preserve"> в повествовательных (утвердительных и отрицательных) и вопросительных (общий и специальный вопросы) предложениях</w:t>
      </w:r>
      <w:r>
        <w:rPr>
          <w:rFonts w:eastAsia="Times New Roman"/>
          <w:caps w:val="0"/>
          <w:lang w:eastAsia="ru-RU"/>
          <w14:ligatures w14:val="none"/>
        </w:rPr>
        <w:t xml:space="preserve"> (с визуальной опорой)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strike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Модальный глагол 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: для выражения умения (I 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tennis</w:t>
      </w:r>
      <w:r>
        <w:rPr>
          <w:rFonts w:eastAsia="Times New Roman"/>
          <w:caps w:val="0"/>
          <w:strike/>
          <w:lang w:eastAsia="ru-RU"/>
          <w14:ligatures w14:val="none"/>
        </w:rPr>
        <w:t xml:space="preserve">)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Использование определённого, неопределённого и нулевого артиклей c именами существительными (наиболее распространённые случаи) с опорой на речевой образец.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Существительные во множественном числе, образованные по правилу.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Узнавание союзов </w:t>
      </w:r>
      <w:bookmarkStart w:id="8" w:name="_Hlk142495928"/>
      <w:r>
        <w:rPr>
          <w:rFonts w:eastAsia="Times New Roman"/>
          <w:caps w:val="0"/>
          <w:lang w:eastAsia="ru-RU"/>
          <w14:ligatures w14:val="none"/>
        </w:rPr>
        <w:t xml:space="preserve">and</w:t>
      </w:r>
      <w:r>
        <w:rPr>
          <w:rFonts w:eastAsia="Times New Roman"/>
          <w:caps w:val="0"/>
          <w:lang w:eastAsia="ru-RU"/>
          <w14:ligatures w14:val="none"/>
        </w:rPr>
        <w:t xml:space="preserve"> и </w:t>
      </w:r>
      <w:r>
        <w:rPr>
          <w:rFonts w:eastAsia="Times New Roman"/>
          <w:caps w:val="0"/>
          <w:lang w:eastAsia="ru-RU"/>
          <w14:ligatures w14:val="none"/>
        </w:rPr>
        <w:t xml:space="preserve">but</w:t>
      </w:r>
      <w:r>
        <w:rPr>
          <w:rFonts w:eastAsia="Times New Roman"/>
          <w:caps w:val="0"/>
          <w:lang w:eastAsia="ru-RU"/>
          <w14:ligatures w14:val="none"/>
        </w:rPr>
        <w:t xml:space="preserve"> (c однородными членами) </w:t>
      </w:r>
      <w:bookmarkEnd w:id="8"/>
      <w:r>
        <w:rPr>
          <w:rFonts w:eastAsia="Times New Roman"/>
          <w:caps w:val="0"/>
          <w:lang w:eastAsia="ru-RU"/>
          <w14:ligatures w14:val="none"/>
        </w:rPr>
        <w:t xml:space="preserve">в читаемых текстах, употребление союзов </w:t>
      </w:r>
      <w:r>
        <w:rPr>
          <w:rFonts w:eastAsia="Times New Roman"/>
          <w:caps w:val="0"/>
          <w:lang w:eastAsia="ru-RU"/>
          <w14:ligatures w14:val="none"/>
        </w:rPr>
        <w:t xml:space="preserve">and</w:t>
      </w:r>
      <w:r>
        <w:rPr>
          <w:rFonts w:eastAsia="Times New Roman"/>
          <w:caps w:val="0"/>
          <w:lang w:eastAsia="ru-RU"/>
          <w14:ligatures w14:val="none"/>
        </w:rPr>
        <w:t xml:space="preserve"> и </w:t>
      </w:r>
      <w:r>
        <w:rPr>
          <w:rFonts w:eastAsia="Times New Roman"/>
          <w:caps w:val="0"/>
          <w:lang w:eastAsia="ru-RU"/>
          <w14:ligatures w14:val="none"/>
        </w:rPr>
        <w:t xml:space="preserve">but</w:t>
      </w:r>
      <w:r>
        <w:rPr>
          <w:rFonts w:eastAsia="Times New Roman"/>
          <w:caps w:val="0"/>
          <w:lang w:eastAsia="ru-RU"/>
          <w14:ligatures w14:val="none"/>
        </w:rPr>
        <w:t xml:space="preserve"> (c однородными членами) в знакомых конструкциях.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Слова, выражающие количество с исчисляемыми существительными (</w:t>
      </w:r>
      <w:r>
        <w:rPr>
          <w:rFonts w:eastAsia="Times New Roman"/>
          <w:caps w:val="0"/>
          <w:lang w:eastAsia="ru-RU"/>
          <w14:ligatures w14:val="none"/>
        </w:rPr>
        <w:t xml:space="preserve">much</w:t>
      </w:r>
      <w:r>
        <w:rPr>
          <w:rFonts w:eastAsia="Times New Roman"/>
          <w:caps w:val="0"/>
          <w:lang w:eastAsia="ru-RU"/>
          <w14:ligatures w14:val="none"/>
        </w:rPr>
        <w:t xml:space="preserve">/</w:t>
      </w:r>
      <w:r>
        <w:rPr>
          <w:rFonts w:eastAsia="Times New Roman"/>
          <w:caps w:val="0"/>
          <w:lang w:eastAsia="ru-RU"/>
          <w14:ligatures w14:val="none"/>
        </w:rPr>
        <w:t xml:space="preserve">many</w:t>
      </w:r>
      <w:r>
        <w:rPr>
          <w:rFonts w:eastAsia="Times New Roman"/>
          <w:caps w:val="0"/>
          <w:lang w:eastAsia="ru-RU"/>
          <w14:ligatures w14:val="none"/>
        </w:rPr>
        <w:t xml:space="preserve">)</w:t>
      </w:r>
      <w:r>
        <w:rPr>
          <w:rFonts w:eastAsia="Times New Roman"/>
          <w:caps w:val="0"/>
          <w:lang w:eastAsia="ru-RU"/>
          <w14:ligatures w14:val="none"/>
        </w:rPr>
        <w:t xml:space="preserve"> с</w:t>
      </w:r>
      <w:r>
        <w:rPr>
          <w:rFonts w:eastAsia="Times New Roman"/>
          <w:caps w:val="0"/>
          <w:lang w:eastAsia="ru-RU"/>
          <w14:ligatures w14:val="none"/>
        </w:rPr>
        <w:t xml:space="preserve"> использованием смысловой опоры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Вопросительные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слова</w:t>
      </w:r>
      <w:r>
        <w:rPr>
          <w:rFonts w:eastAsia="Times New Roman"/>
          <w:caps w:val="0"/>
          <w:lang w:val="en-US" w:eastAsia="ru-RU"/>
          <w14:ligatures w14:val="none"/>
        </w:rPr>
        <w:t xml:space="preserve"> (</w:t>
      </w:r>
      <w:r>
        <w:rPr>
          <w:rFonts w:eastAsia="Times New Roman"/>
          <w:caps w:val="0"/>
          <w:lang w:val="en-US" w:eastAsia="ru-RU"/>
          <w14:ligatures w14:val="none"/>
        </w:rPr>
        <w:t xml:space="preserve">who</w:t>
      </w:r>
      <w:r>
        <w:rPr>
          <w:rFonts w:eastAsia="Times New Roman"/>
          <w:caps w:val="0"/>
          <w:lang w:val="en-US"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 xml:space="preserve">what</w:t>
      </w:r>
      <w:r>
        <w:rPr>
          <w:rFonts w:eastAsia="Times New Roman"/>
          <w:caps w:val="0"/>
          <w:lang w:val="en-US"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 xml:space="preserve">how</w:t>
      </w:r>
      <w:r>
        <w:rPr>
          <w:rFonts w:eastAsia="Times New Roman"/>
          <w:caps w:val="0"/>
          <w:lang w:val="en-US"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 xml:space="preserve">where</w:t>
      </w:r>
      <w:r>
        <w:rPr>
          <w:rFonts w:eastAsia="Times New Roman"/>
          <w:caps w:val="0"/>
          <w:lang w:val="en-US"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 xml:space="preserve">how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many</w:t>
      </w:r>
      <w:r>
        <w:rPr>
          <w:rFonts w:eastAsia="Times New Roman"/>
          <w:caps w:val="0"/>
          <w:lang w:val="en-US" w:eastAsia="ru-RU"/>
          <w14:ligatures w14:val="none"/>
        </w:rPr>
        <w:t xml:space="preserve">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Личные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(I, you, he/she/it, we, they). </w:t>
      </w:r>
      <w:r>
        <w:rPr>
          <w:rFonts w:eastAsia="Times New Roman"/>
          <w:caps w:val="0"/>
          <w:lang w:eastAsia="ru-RU"/>
          <w14:ligatures w14:val="none"/>
        </w:rPr>
        <w:t xml:space="preserve">Личные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объектном</w:t>
      </w:r>
      <w:r>
        <w:rPr>
          <w:rFonts w:eastAsia="Times New Roman"/>
          <w:caps w:val="0"/>
          <w:lang w:val="en-US" w:eastAsia="ru-RU"/>
          <w14:ligatures w14:val="none"/>
        </w:rPr>
        <w:t xml:space="preserve"> (me, you, him/her/it, us, them) </w:t>
      </w:r>
      <w:r>
        <w:rPr>
          <w:rFonts w:eastAsia="Times New Roman"/>
          <w:caps w:val="0"/>
          <w:lang w:eastAsia="ru-RU"/>
          <w14:ligatures w14:val="none"/>
        </w:rPr>
        <w:t xml:space="preserve">падеже</w:t>
      </w:r>
      <w:r>
        <w:rPr>
          <w:rFonts w:eastAsia="Times New Roman"/>
          <w:caps w:val="0"/>
          <w:lang w:val="en-US" w:eastAsia="ru-RU"/>
          <w14:ligatures w14:val="none"/>
        </w:rPr>
        <w:t xml:space="preserve">. </w:t>
      </w:r>
      <w:r>
        <w:rPr>
          <w:rFonts w:eastAsia="Times New Roman"/>
          <w:caps w:val="0"/>
          <w:lang w:eastAsia="ru-RU"/>
          <w14:ligatures w14:val="none"/>
        </w:rPr>
        <w:t xml:space="preserve">Указательные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(this — these; that — those). </w:t>
      </w:r>
      <w:r>
        <w:rPr>
          <w:rFonts w:eastAsia="Times New Roman"/>
          <w:caps w:val="0"/>
          <w:lang w:eastAsia="ru-RU"/>
          <w14:ligatures w14:val="none"/>
        </w:rPr>
        <w:t xml:space="preserve">Притяжательные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(my, your, his/her/its, our, their).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Неопределённые местоимения (</w:t>
      </w:r>
      <w:r>
        <w:rPr>
          <w:rFonts w:eastAsia="Times New Roman"/>
          <w:caps w:val="0"/>
          <w:lang w:eastAsia="ru-RU"/>
          <w14:ligatures w14:val="none"/>
        </w:rPr>
        <w:t xml:space="preserve">some</w:t>
      </w:r>
      <w:r>
        <w:rPr>
          <w:rFonts w:eastAsia="Times New Roman"/>
          <w:caps w:val="0"/>
          <w:lang w:eastAsia="ru-RU"/>
          <w14:ligatures w14:val="none"/>
        </w:rPr>
        <w:t xml:space="preserve">/</w:t>
      </w:r>
      <w:r>
        <w:rPr>
          <w:rFonts w:eastAsia="Times New Roman"/>
          <w:caps w:val="0"/>
          <w:lang w:eastAsia="ru-RU"/>
          <w14:ligatures w14:val="none"/>
        </w:rPr>
        <w:t xml:space="preserve">any</w:t>
      </w:r>
      <w:r>
        <w:rPr>
          <w:rFonts w:eastAsia="Times New Roman"/>
          <w:caps w:val="0"/>
          <w:lang w:eastAsia="ru-RU"/>
          <w14:ligatures w14:val="none"/>
        </w:rPr>
        <w:t xml:space="preserve">) в повествовательных и вопросительных предложениях (</w:t>
      </w:r>
      <w:r>
        <w:rPr>
          <w:rFonts w:eastAsia="Times New Roman"/>
          <w:caps w:val="0"/>
          <w:lang w:eastAsia="ru-RU"/>
          <w14:ligatures w14:val="none"/>
        </w:rPr>
        <w:t xml:space="preserve">Have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you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got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any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friends</w:t>
      </w:r>
      <w:r>
        <w:rPr>
          <w:rFonts w:eastAsia="Times New Roman"/>
          <w:caps w:val="0"/>
          <w:lang w:eastAsia="ru-RU"/>
          <w14:ligatures w14:val="none"/>
        </w:rPr>
        <w:t xml:space="preserve">? -</w:t>
      </w:r>
      <w:r>
        <w:rPr>
          <w:rFonts w:eastAsia="Times New Roman"/>
          <w:caps w:val="0"/>
          <w:lang w:eastAsia="ru-RU"/>
          <w14:ligatures w14:val="none"/>
        </w:rPr>
        <w:t xml:space="preserve">Yes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I’ve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got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some</w:t>
      </w:r>
      <w:r>
        <w:rPr>
          <w:rFonts w:eastAsia="Times New Roman"/>
          <w:caps w:val="0"/>
          <w:lang w:eastAsia="ru-RU"/>
          <w14:ligatures w14:val="none"/>
        </w:rPr>
        <w:t xml:space="preserve">.) некоторые случаи употребления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Наречия частотности (</w:t>
      </w:r>
      <w:r>
        <w:rPr>
          <w:rFonts w:eastAsia="Times New Roman"/>
          <w:caps w:val="0"/>
          <w:lang w:eastAsia="ru-RU"/>
          <w14:ligatures w14:val="none"/>
        </w:rPr>
        <w:t xml:space="preserve">usually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often</w:t>
      </w:r>
      <w:r>
        <w:rPr>
          <w:rFonts w:eastAsia="Times New Roman"/>
          <w:caps w:val="0"/>
          <w:lang w:eastAsia="ru-RU"/>
          <w14:ligatures w14:val="none"/>
        </w:rPr>
        <w:t xml:space="preserve">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Количественные числительные 1-20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Вопросительные слова (</w:t>
      </w:r>
      <w:r>
        <w:rPr>
          <w:rFonts w:eastAsia="Times New Roman"/>
          <w:caps w:val="0"/>
          <w:lang w:eastAsia="ru-RU"/>
          <w14:ligatures w14:val="none"/>
        </w:rPr>
        <w:t xml:space="preserve">when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whose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why</w:t>
      </w:r>
      <w:r>
        <w:rPr>
          <w:rFonts w:eastAsia="Times New Roman"/>
          <w:caps w:val="0"/>
          <w:lang w:eastAsia="ru-RU"/>
          <w14:ligatures w14:val="none"/>
        </w:rPr>
        <w:t xml:space="preserve">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Предлоги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места</w:t>
      </w:r>
      <w:r>
        <w:rPr>
          <w:rFonts w:eastAsia="Times New Roman"/>
          <w:caps w:val="0"/>
          <w:lang w:val="en-US" w:eastAsia="ru-RU"/>
          <w14:ligatures w14:val="none"/>
        </w:rPr>
        <w:t xml:space="preserve"> (in, on, near, under)</w:t>
      </w:r>
      <w:r>
        <w:rPr>
          <w:rFonts w:eastAsia="Times New Roman"/>
          <w:iCs/>
          <w:caps w:val="0"/>
          <w:lang w:val="en-US" w:eastAsia="ru-RU"/>
          <w14:ligatures w14:val="none"/>
        </w:rPr>
        <w:t xml:space="preserve"> to, from</w:t>
      </w:r>
      <w:r>
        <w:rPr>
          <w:rFonts w:eastAsia="Times New Roman"/>
          <w:caps w:val="0"/>
          <w:lang w:val="en-US"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val="en-US" w:eastAsia="ru-RU"/>
          <w14:ligatures w14:val="none"/>
        </w:rPr>
      </w:pPr>
      <w:r/>
      <w:bookmarkStart w:id="9" w:name="bookmark39"/>
      <w:r/>
      <w:bookmarkStart w:id="10" w:name="bookmark40"/>
      <w:r/>
      <w:bookmarkStart w:id="11" w:name="bookmark41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Социокультурные знания и умения</w:t>
      </w:r>
      <w:bookmarkEnd w:id="9"/>
      <w:r/>
      <w:bookmarkEnd w:id="10"/>
      <w:r/>
      <w:bookmarkEnd w:id="11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Знание и использование некоторых социокультурных элементов речевого поведенческо</w:t>
      </w:r>
      <w:r>
        <w:rPr>
          <w:rFonts w:eastAsia="Times New Roman"/>
          <w:caps w:val="0"/>
          <w:lang w:eastAsia="ru-RU"/>
          <w14:ligatures w14:val="none"/>
        </w:rPr>
        <w:t xml:space="preserve">го этикета во взаимодействии с учениками и учителем,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Знание небольших произведений детского фольклора (рифмовок, стихов, песенок), некоторых персонажей популярных детских книг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</w:t>
      </w:r>
      <w:r>
        <w:rPr>
          <w:rFonts w:eastAsia="Times New Roman"/>
          <w:caps w:val="0"/>
          <w:lang w:eastAsia="ru-RU"/>
          <w14:ligatures w14:val="none"/>
        </w:rPr>
        <w:t xml:space="preserve"> с</w:t>
      </w:r>
      <w:r>
        <w:rPr>
          <w:rFonts w:eastAsia="Times New Roman"/>
          <w:caps w:val="0"/>
          <w:lang w:eastAsia="ru-RU"/>
          <w14:ligatures w14:val="none"/>
        </w:rPr>
        <w:t xml:space="preserve"> использованием смысловой опоры, при направляющей помощи педагогического работника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/>
      <w:bookmarkStart w:id="12" w:name="bookmark42"/>
      <w:r/>
      <w:bookmarkStart w:id="13" w:name="bookmark43"/>
      <w:r/>
      <w:bookmarkStart w:id="14" w:name="bookmark44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Компенсаторные умения</w:t>
      </w:r>
      <w:bookmarkEnd w:id="12"/>
      <w:r/>
      <w:bookmarkEnd w:id="13"/>
      <w:r/>
      <w:bookmarkEnd w:id="14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Использование в качестве опоры при порождении собственных высказываний ключевых слов, вопросов; иллюстраций</w:t>
      </w:r>
      <w:r>
        <w:rPr>
          <w:rFonts w:eastAsia="Times New Roman"/>
          <w:caps w:val="0"/>
          <w:lang w:eastAsia="ru-RU"/>
          <w14:ligatures w14:val="none"/>
        </w:rPr>
        <w:t xml:space="preserve"> после коллективного обсуждения 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bookmarkEnd w:id="4"/>
      <w:r/>
    </w:p>
    <w:p>
      <w:pPr>
        <w:ind w:firstLine="709"/>
        <w:jc w:val="both"/>
        <w:spacing w:after="0" w:line="360" w:lineRule="auto"/>
        <w:rPr>
          <w:b/>
          <w:bCs/>
          <w:caps w:val="0"/>
        </w:rPr>
      </w:pPr>
      <w:r>
        <w:rPr>
          <w:b/>
          <w:bCs/>
          <w:caps w:val="0"/>
        </w:rPr>
      </w:r>
      <w:r/>
    </w:p>
    <w:p>
      <w:pPr>
        <w:pStyle w:val="727"/>
        <w:rPr>
          <w:rFonts w:eastAsia="Times New Roman"/>
          <w:caps w:val="0"/>
          <w:lang w:eastAsia="ru-RU"/>
        </w:rPr>
      </w:pPr>
      <w:r/>
      <w:bookmarkStart w:id="15" w:name="_Toc142821903"/>
      <w:r>
        <w:rPr>
          <w:rFonts w:eastAsia="Times New Roman"/>
          <w:caps w:val="0"/>
          <w:lang w:eastAsia="ru-RU"/>
        </w:rPr>
        <w:t xml:space="preserve">4 КЛАСС</w:t>
      </w:r>
      <w:bookmarkEnd w:id="15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 xml:space="preserve">Тематическое содержание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 xml:space="preserve">Мир моего «я».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Моя семья. Мой день рождения, подарки. Моя любимая еда. Мой день (распорядок дня).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 xml:space="preserve">Мир моих увлечений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. Любимая игрушка, игра. Мой питомец. Любимые занятия. Занятия спортом. Любимая сказка/ история/рассказ. Выходной день. Каникулы.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 xml:space="preserve">Мир вокруг меня.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Дикие и домашние животные. Погода. Времена года (</w:t>
      </w:r>
      <w:r>
        <w:rPr>
          <w:rFonts w:eastAsia="Times New Roman"/>
          <w:caps w:val="0"/>
          <w:lang w:eastAsia="ru-RU"/>
          <w14:ligatures w14:val="none"/>
        </w:rPr>
        <w:t xml:space="preserve">месяцы).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 xml:space="preserve">Родная страна и страны изучаемого языка.</w:t>
      </w:r>
      <w:r>
        <w:rPr>
          <w:rFonts w:eastAsia="Times New Roman"/>
          <w:caps w:val="0"/>
          <w:lang w:eastAsia="ru-RU"/>
          <w14:ligatures w14:val="none"/>
        </w:rPr>
        <w:t xml:space="preserve"> Россия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и страна/страны </w:t>
      </w:r>
      <w:r>
        <w:rPr>
          <w:rFonts w:eastAsia="Times New Roman"/>
          <w:caps w:val="0"/>
          <w:lang w:eastAsia="ru-RU"/>
          <w14:ligatures w14:val="none"/>
        </w:rPr>
        <w:t xml:space="preserve">изучаемого языка. Их столицы, основные достопримечательности и интересные факты. Популярные произведения детского фольклора. Популярные литературные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персонажи детских книг. Праздники родной страны и страны/стран изучаемого языка.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 xml:space="preserve">Коммуникативные умения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Говорение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 xml:space="preserve">диалогической речи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Практическое овладение диалогической формой речи. 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диалога этикетного характера: пр</w:t>
      </w:r>
      <w:r>
        <w:rPr>
          <w:rFonts w:eastAsia="Times New Roman"/>
          <w:caps w:val="0"/>
          <w:lang w:eastAsia="ru-RU"/>
          <w14:ligatures w14:val="none"/>
        </w:rPr>
        <w:t xml:space="preserve">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 при направляющей помощи педагогического работника</w:t>
      </w:r>
      <w:r>
        <w:rPr>
          <w:rFonts w:eastAsia="Times New Roman"/>
          <w:caps w:val="0"/>
          <w:spacing w:val="2"/>
          <w:lang w:eastAsia="ru-RU"/>
          <w14:ligatures w14:val="none"/>
        </w:rPr>
        <w:t xml:space="preserve">– 2-3 реплики с каждой стороны</w:t>
      </w:r>
      <w:r>
        <w:rPr>
          <w:rFonts w:eastAsia="Times New Roman"/>
          <w:caps w:val="0"/>
          <w:spacing w:val="2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диалога — побуждения к действию: обращ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ение к собеседнику с просьбой, вежливое согласие выполнить просьбу; приглашение собеседника к совместной деятельности, </w:t>
      </w:r>
      <w:r>
        <w:rPr>
          <w:rFonts w:eastAsia="Times New Roman"/>
          <w:caps w:val="0"/>
          <w:lang w:eastAsia="ru-RU"/>
          <w14:ligatures w14:val="none"/>
        </w:rPr>
        <w:t xml:space="preserve">вежливое согласие/несогласие на предложение собеседника; при направляющей помощи педагогического работника</w:t>
      </w:r>
      <w:r>
        <w:rPr>
          <w:rFonts w:eastAsia="Times New Roman"/>
          <w:caps w:val="0"/>
          <w:spacing w:val="2"/>
          <w:lang w:eastAsia="ru-RU"/>
          <w14:ligatures w14:val="none"/>
        </w:rPr>
        <w:t xml:space="preserve">2-3 реплики с каждой стороны</w:t>
      </w:r>
      <w:r>
        <w:rPr>
          <w:rFonts w:eastAsia="Times New Roman"/>
          <w:caps w:val="0"/>
          <w:spacing w:val="2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диалога-расспроса: запрашивание интересующей информации; </w:t>
      </w:r>
      <w:r>
        <w:rPr>
          <w:rFonts w:eastAsia="Times New Roman"/>
          <w:caps w:val="0"/>
          <w:lang w:eastAsia="ru-RU"/>
          <w14:ligatures w14:val="none"/>
        </w:rPr>
        <w:t xml:space="preserve">сообщение фактической информации, ответы на вопросы собеседника. с использованием смысловой опоры при необходимости</w:t>
      </w:r>
      <w:r>
        <w:rPr>
          <w:rFonts w:eastAsia="Times New Roman"/>
          <w:caps w:val="0"/>
          <w:spacing w:val="2"/>
          <w:lang w:eastAsia="ru-RU"/>
          <w14:ligatures w14:val="none"/>
        </w:rPr>
        <w:t xml:space="preserve">2-3 реплики с каждой стороны</w:t>
      </w:r>
      <w:r>
        <w:rPr>
          <w:rFonts w:eastAsia="Times New Roman"/>
          <w:caps w:val="0"/>
          <w:spacing w:val="2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монологической речи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Коллективное созда</w:t>
      </w:r>
      <w:r>
        <w:rPr>
          <w:rFonts w:eastAsia="Times New Roman"/>
          <w:caps w:val="0"/>
          <w:lang w:eastAsia="ru-RU"/>
          <w14:ligatures w14:val="none"/>
        </w:rPr>
        <w:t xml:space="preserve">ние с опорой на смысловые опоры, ключевые слова, вопросы и/или иллюстрации устных монологических высказываний: описание предмета, внешности и одежды, рассказ/сообщение (повествование) с опорой на ключевые слова, вопросы и/или иллюстрации (3-4 предложения).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Коллективное создание под руководством педагогического работника, по готовому и коллективно составленному плану устных монологических высказываний в рамках тематического содержания речи по образцу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Пересказ основного содержания </w:t>
      </w:r>
      <w:r>
        <w:rPr>
          <w:rFonts w:eastAsia="Times New Roman"/>
          <w:caps w:val="0"/>
          <w:lang w:eastAsia="ru-RU"/>
          <w14:ligatures w14:val="none"/>
        </w:rPr>
        <w:t xml:space="preserve">прочитанного текста с опорой на ключевые слова, вопросы, план и/или иллюстрации после коллективной работы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Аудирование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аудирования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Понимание на слух речи педагогического работника и одноклассников и вербальная/невербальная реакция на услышанное (при непосредственном общении).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Восприятие и </w:t>
      </w:r>
      <w:r>
        <w:rPr>
          <w:rFonts w:eastAsia="Times New Roman"/>
          <w:caps w:val="0"/>
          <w:lang w:eastAsia="ru-RU"/>
          <w14:ligatures w14:val="none"/>
        </w:rPr>
        <w:t xml:space="preserve">понимание на слух учебных и ад</w:t>
      </w:r>
      <w:r>
        <w:rPr>
          <w:rFonts w:eastAsia="Times New Roman"/>
          <w:caps w:val="0"/>
          <w:lang w:eastAsia="ru-RU"/>
          <w14:ligatures w14:val="none"/>
        </w:rPr>
        <w:t xml:space="preserve">аптированных аутентичных текстов из 3-4 коротких предложений, построенных на изученном языковом материале, в соответствии с поставленной учебной задачей: с пониманием основного содержания, с пониманием запрашиваемой информации (при опосредованном общении).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Аудирование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на </w:t>
      </w:r>
      <w:r>
        <w:rPr>
          <w:rFonts w:eastAsia="Times New Roman"/>
          <w:caps w:val="0"/>
          <w:lang w:eastAsia="ru-RU"/>
          <w14:ligatures w14:val="none"/>
        </w:rPr>
        <w:t xml:space="preserve">иллюстрации. 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Аудирование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на иллюстрации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Тексты для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аудирования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: диалог, высказывания собеседников в ситуациях повседневного общения, рассказ, сказка, сообщение информационного характера.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Смысловое чтение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Чтение вслух учебных текстов с соблюдением правил чтения и соответствующей инт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онацией, понимание </w:t>
      </w:r>
      <w:r>
        <w:rPr>
          <w:rFonts w:eastAsia="Times New Roman"/>
          <w:caps w:val="0"/>
          <w:lang w:eastAsia="ru-RU"/>
          <w14:ligatures w14:val="none"/>
        </w:rPr>
        <w:t xml:space="preserve">прочитанного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(п</w:t>
      </w:r>
      <w:r>
        <w:rPr>
          <w:rFonts w:eastAsia="Times New Roman"/>
          <w:caps w:val="0"/>
          <w:lang w:eastAsia="ru-RU"/>
          <w14:ligatures w14:val="none"/>
        </w:rPr>
        <w:t xml:space="preserve">ри необходимости при направляющей помощи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Тексты для чтения вслух: диалог, рассказ, сказка.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иллюстрации, с использованием языковой, в том числе контекстуальной, </w:t>
      </w:r>
      <w:r>
        <w:rPr>
          <w:rFonts w:eastAsia="Times New Roman"/>
          <w:caps w:val="0"/>
          <w:lang w:eastAsia="ru-RU"/>
          <w14:ligatures w14:val="none"/>
        </w:rPr>
        <w:t xml:space="preserve">догадки (простые тексты).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иллюстрации, с использованием языковой, в том числе контекстуальной, догадки (простые случаи).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Прогнозирование содержания текста на основе заголовка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Тексты для чтения: диалог, рассказ, сказка, электронное сообщение личного характера, стихотворение.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Письмо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Создание подписей к картинкам, фотографиям (слово, словосочетание, простое предложение) с пояснением, что на них изображено с направляющей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Выписывание из текста слов, словосочетаний, предложений; вставка </w:t>
      </w:r>
      <w:r>
        <w:rPr>
          <w:rFonts w:eastAsia="Times New Roman"/>
          <w:caps w:val="0"/>
          <w:lang w:eastAsia="ru-RU"/>
          <w14:ligatures w14:val="none"/>
        </w:rPr>
        <w:t xml:space="preserve">пропущенных букв в слово или слов в предложение в соответствии с решаемой учебной задачей (с использованием визуальной подсказки).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Заполнение прост</w:t>
      </w:r>
      <w:r>
        <w:rPr>
          <w:rFonts w:eastAsia="Times New Roman"/>
          <w:caps w:val="0"/>
          <w:lang w:eastAsia="ru-RU"/>
          <w14:ligatures w14:val="none"/>
        </w:rPr>
        <w:t xml:space="preserve">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 при направляющей помощи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Написание с опорой на образец поздравления с праздниками (с днём рождения, Новым годом, </w:t>
      </w:r>
      <w:r>
        <w:rPr>
          <w:rFonts w:eastAsia="Times New Roman"/>
          <w:caps w:val="0"/>
          <w:lang w:eastAsia="ru-RU"/>
          <w14:ligatures w14:val="none"/>
        </w:rPr>
        <w:t xml:space="preserve">Рождеством) с выражением пожеланий, используя слова для справок, клишированные фразы.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Написание электронного сообщения личного характера с опорой на образец после предварительного анализа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 xml:space="preserve">Языковые знания и навыки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Фонетическая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</w:r>
      <w:r>
        <w:rPr>
          <w:rFonts w:eastAsia="Times New Roman"/>
          <w:caps w:val="0"/>
          <w:lang w:eastAsia="ru-RU"/>
          <w14:ligatures w14:val="none"/>
        </w:rPr>
        <w:t xml:space="preserve">Связующее “r” (</w:t>
      </w:r>
      <w:r>
        <w:rPr>
          <w:rFonts w:eastAsia="Times New Roman"/>
          <w:caps w:val="0"/>
          <w:lang w:eastAsia="ru-RU"/>
          <w14:ligatures w14:val="none"/>
        </w:rPr>
        <w:t xml:space="preserve">there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is</w:t>
      </w:r>
      <w:r>
        <w:rPr>
          <w:rFonts w:eastAsia="Times New Roman"/>
          <w:caps w:val="0"/>
          <w:lang w:eastAsia="ru-RU"/>
          <w14:ligatures w14:val="none"/>
        </w:rPr>
        <w:t xml:space="preserve">/</w:t>
      </w:r>
      <w:r>
        <w:rPr>
          <w:rFonts w:eastAsia="Times New Roman"/>
          <w:caps w:val="0"/>
          <w:lang w:eastAsia="ru-RU"/>
          <w14:ligatures w14:val="none"/>
        </w:rPr>
        <w:t xml:space="preserve">there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are</w:t>
      </w:r>
      <w:r>
        <w:rPr>
          <w:rFonts w:eastAsia="Times New Roman"/>
          <w:caps w:val="0"/>
          <w:lang w:eastAsia="ru-RU"/>
          <w14:ligatures w14:val="none"/>
        </w:rPr>
        <w:t xml:space="preserve">)</w:t>
      </w:r>
      <w:r>
        <w:rPr>
          <w:rFonts w:eastAsia="Times New Roman"/>
          <w:caps w:val="0"/>
          <w:lang w:eastAsia="ru-RU"/>
          <w14:ligatures w14:val="none"/>
        </w:rPr>
        <w:t xml:space="preserve">, используя принцип «по аналогии»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Ритмико-интонационные особенности повествовательного, побудительного и вопросительного (общий и специальный вопрос) предложений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, воспроизведение после предъявления речевого образца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ff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Воспроизведение</w:t>
      </w:r>
      <w:r>
        <w:rPr>
          <w:rFonts w:eastAsia="Times New Roman"/>
          <w:caps w:val="0"/>
          <w:lang w:eastAsia="ru-RU"/>
          <w14:ligatures w14:val="none"/>
        </w:rPr>
        <w:t xml:space="preserve"> слов</w:t>
      </w:r>
      <w:r>
        <w:rPr>
          <w:rFonts w:eastAsia="Times New Roman"/>
          <w:caps w:val="0"/>
          <w:lang w:eastAsia="ru-RU"/>
          <w14:ligatures w14:val="none"/>
        </w:rPr>
        <w:t xml:space="preserve"> в ходе учебного диалога</w:t>
      </w:r>
      <w:r>
        <w:rPr>
          <w:rFonts w:eastAsia="Times New Roman"/>
          <w:caps w:val="0"/>
          <w:lang w:eastAsia="ru-RU"/>
          <w14:ligatures w14:val="none"/>
        </w:rPr>
        <w:t xml:space="preserve">. 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Наблюдение 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r>
        <w:rPr>
          <w:rFonts w:eastAsia="Times New Roman"/>
          <w:caps w:val="0"/>
          <w:lang w:eastAsia="ru-RU"/>
          <w14:ligatures w14:val="none"/>
        </w:rPr>
        <w:t xml:space="preserve">tion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ight</w:t>
      </w:r>
      <w:r>
        <w:rPr>
          <w:rFonts w:eastAsia="Times New Roman"/>
          <w:caps w:val="0"/>
          <w:lang w:eastAsia="ru-RU"/>
          <w14:ligatures w14:val="none"/>
        </w:rPr>
        <w:t xml:space="preserve">) в односложных, двусложных с использованием опор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Вычленение некоторых звукобуквенных сочетаний при анализе изученных слов с помощью педагогического работника, с визуальной подсказкой.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Чтение новых слов согласно основным правилам чтения с использованием полной транскрипции, по аналогии.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Знаки английской транскрипции; отличие их от букв английского алфавита.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Наблюдение за соотношением знака английской транскрипции и букв или сочетаний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.  Фонетически корректное озвучивание знаков транскрипции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после предъявления речевого образца.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Графика, орфография и пунктуация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Правильное написание </w:t>
      </w:r>
      <w:r>
        <w:rPr>
          <w:rFonts w:eastAsia="Times New Roman"/>
          <w:caps w:val="0"/>
          <w:lang w:eastAsia="ru-RU"/>
          <w14:ligatures w14:val="none"/>
        </w:rPr>
        <w:t xml:space="preserve">изученных слов после предварительного анализа. Правильная расстановка знаков препинания: точки</w:t>
      </w:r>
      <w:r>
        <w:rPr>
          <w:rFonts w:eastAsia="Times New Roman"/>
          <w:caps w:val="0"/>
          <w:lang w:eastAsia="ru-RU"/>
          <w14:ligatures w14:val="none"/>
        </w:rPr>
        <w:t xml:space="preserve">, вопросительного и восклицательного знака в конце предложения; запятой при обращении и перечислении; наблюдение знака апострофа в знакомых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eastAsia="Times New Roman"/>
          <w:caps w:val="0"/>
          <w:lang w:eastAsia="ru-RU"/>
          <w14:ligatures w14:val="none"/>
        </w:rPr>
        <w:t xml:space="preserve">Possessive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Case</w:t>
      </w:r>
      <w:r>
        <w:rPr>
          <w:rFonts w:eastAsia="Times New Roman"/>
          <w:caps w:val="0"/>
          <w:lang w:eastAsia="ru-RU"/>
          <w14:ligatures w14:val="none"/>
        </w:rPr>
        <w:t xml:space="preserve">) (с использованием справочной информации).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Лексическая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Распознавание в письменном и звучащем тексте и употребление в устной и письменной речи не </w:t>
      </w:r>
      <w:r>
        <w:rPr>
          <w:rFonts w:eastAsia="Times New Roman"/>
          <w:caps w:val="0"/>
          <w:lang w:eastAsia="ru-RU"/>
          <w14:ligatures w14:val="none"/>
        </w:rPr>
        <w:t xml:space="preserve">менее 350 лексических единиц (слов, словосочетаний, речевых клише), обслуживающих ситуации общения в рамках тематического содержания речи для 4 класса, включая 120 лексических единиц, усвоенных в предыдущий год обучения.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Образование с опорой на иллюстративную модель при направляющей помощи педагогического работника в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er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/-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or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, -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ist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(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worker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actor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artist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) и конверсии (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to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play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— a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play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Использование языковой догадки для распознавания интернациональных слов (</w:t>
      </w:r>
      <w:r>
        <w:rPr>
          <w:rFonts w:eastAsia="Times New Roman"/>
          <w:caps w:val="0"/>
          <w:lang w:eastAsia="ru-RU"/>
          <w14:ligatures w14:val="none"/>
        </w:rPr>
        <w:t xml:space="preserve">pilot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film</w:t>
      </w:r>
      <w:r>
        <w:rPr>
          <w:rFonts w:eastAsia="Times New Roman"/>
          <w:caps w:val="0"/>
          <w:lang w:eastAsia="ru-RU"/>
          <w14:ligatures w14:val="none"/>
        </w:rPr>
        <w:t xml:space="preserve">) (простые случаи, с опорой на наглядные опоры).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 xml:space="preserve">Грамматическая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Распознавание в письменном и звучащем тексте и употребление с опорой на языковую модель при направляющей помощи педагогического работника в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устной и письменной речи изученных морфологических форм и синтаксических конструкций английского языка.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Глаголы в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Present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/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Past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Simple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Tense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в повествовательных (утвердительных и отрицательных) и вопросительных (общий и специальный </w:t>
      </w:r>
      <w:r>
        <w:rPr>
          <w:rFonts w:eastAsia="Times New Roman"/>
          <w:caps w:val="0"/>
          <w:lang w:eastAsia="ru-RU"/>
          <w14:ligatures w14:val="none"/>
        </w:rPr>
        <w:t xml:space="preserve">вопросы) предложениях.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Предложения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с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глаголом</w:t>
      </w:r>
      <w:r>
        <w:rPr>
          <w:rFonts w:eastAsia="Times New Roman"/>
          <w:caps w:val="0"/>
          <w:lang w:val="en-US" w:eastAsia="ru-RU"/>
          <w14:ligatures w14:val="none"/>
        </w:rPr>
        <w:t xml:space="preserve">-</w:t>
      </w:r>
      <w:r>
        <w:rPr>
          <w:rFonts w:eastAsia="Times New Roman"/>
          <w:caps w:val="0"/>
          <w:lang w:eastAsia="ru-RU"/>
          <w14:ligatures w14:val="none"/>
        </w:rPr>
        <w:t xml:space="preserve">связкой</w:t>
      </w:r>
      <w:r>
        <w:rPr>
          <w:rFonts w:eastAsia="Times New Roman"/>
          <w:caps w:val="0"/>
          <w:lang w:val="en-US" w:eastAsia="ru-RU"/>
          <w14:ligatures w14:val="none"/>
        </w:rPr>
        <w:t xml:space="preserve"> to be </w:t>
      </w:r>
      <w:r>
        <w:rPr>
          <w:rFonts w:eastAsia="Times New Roman"/>
          <w:caps w:val="0"/>
          <w:lang w:eastAsia="ru-RU"/>
          <w14:ligatures w14:val="none"/>
        </w:rPr>
        <w:t xml:space="preserve">в</w:t>
      </w:r>
      <w:r>
        <w:rPr>
          <w:rFonts w:eastAsia="Times New Roman"/>
          <w:caps w:val="0"/>
          <w:lang w:val="en-US" w:eastAsia="ru-RU"/>
          <w14:ligatures w14:val="none"/>
        </w:rPr>
        <w:t xml:space="preserve"> Present Simple Tense (My father is a doctor. Is it a red ball? — Yes, it is</w:t>
      </w:r>
      <w:r>
        <w:rPr>
          <w:rFonts w:eastAsia="Times New Roman"/>
          <w:caps w:val="0"/>
          <w:lang w:val="en-US" w:eastAsia="ru-RU"/>
          <w14:ligatures w14:val="none"/>
        </w:rPr>
        <w:t xml:space="preserve">./</w:t>
      </w:r>
      <w:r>
        <w:rPr>
          <w:rFonts w:eastAsia="Times New Roman"/>
          <w:caps w:val="0"/>
          <w:lang w:val="en-US" w:eastAsia="ru-RU"/>
          <w14:ligatures w14:val="none"/>
        </w:rPr>
        <w:t xml:space="preserve">No, it isn’t. )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Предложения с краткими глагольными формами (</w:t>
      </w:r>
      <w:r>
        <w:rPr>
          <w:rFonts w:eastAsia="Times New Roman"/>
          <w:caps w:val="0"/>
          <w:lang w:eastAsia="ru-RU"/>
          <w14:ligatures w14:val="none"/>
        </w:rPr>
        <w:t xml:space="preserve">She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can’t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swim</w:t>
      </w:r>
      <w:r>
        <w:rPr>
          <w:rFonts w:eastAsia="Times New Roman"/>
          <w:caps w:val="0"/>
          <w:lang w:eastAsia="ru-RU"/>
          <w14:ligatures w14:val="none"/>
        </w:rPr>
        <w:t xml:space="preserve">. I </w:t>
      </w:r>
      <w:r>
        <w:rPr>
          <w:rFonts w:eastAsia="Times New Roman"/>
          <w:caps w:val="0"/>
          <w:lang w:eastAsia="ru-RU"/>
          <w14:ligatures w14:val="none"/>
        </w:rPr>
        <w:t xml:space="preserve">don’t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like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porridge</w:t>
      </w:r>
      <w:r>
        <w:rPr>
          <w:rFonts w:eastAsia="Times New Roman"/>
          <w:caps w:val="0"/>
          <w:lang w:eastAsia="ru-RU"/>
          <w14:ligatures w14:val="none"/>
        </w:rPr>
        <w:t xml:space="preserve">.).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Модальный глагол 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: для выражения и отсутствия умения (I </w:t>
      </w:r>
      <w:r>
        <w:rPr>
          <w:rFonts w:eastAsia="Times New Roman"/>
          <w:caps w:val="0"/>
          <w:lang w:eastAsia="ru-RU"/>
          <w14:ligatures w14:val="none"/>
        </w:rPr>
        <w:t xml:space="preserve">can’t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chess</w:t>
      </w:r>
      <w:r>
        <w:rPr>
          <w:rFonts w:eastAsia="Times New Roman"/>
          <w:caps w:val="0"/>
          <w:lang w:eastAsia="ru-RU"/>
          <w14:ligatures w14:val="none"/>
        </w:rPr>
        <w:t xml:space="preserve">.); для получения разрешения (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 I </w:t>
      </w:r>
      <w:r>
        <w:rPr>
          <w:rFonts w:eastAsia="Times New Roman"/>
          <w:caps w:val="0"/>
          <w:lang w:eastAsia="ru-RU"/>
          <w14:ligatures w14:val="none"/>
        </w:rPr>
        <w:t xml:space="preserve">go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out</w:t>
      </w:r>
      <w:r>
        <w:rPr>
          <w:rFonts w:eastAsia="Times New Roman"/>
          <w:caps w:val="0"/>
          <w:lang w:eastAsia="ru-RU"/>
          <w14:ligatures w14:val="none"/>
        </w:rPr>
        <w:t xml:space="preserve">?).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Определённый, неопределённый и нулевой артикли c именами существительными (наиболее распространённые случаи).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Существительные во множественном числе, исключения (a </w:t>
      </w:r>
      <w:r>
        <w:rPr>
          <w:rFonts w:eastAsia="Times New Roman"/>
          <w:caps w:val="0"/>
          <w:lang w:eastAsia="ru-RU"/>
          <w14:ligatures w14:val="none"/>
        </w:rPr>
        <w:t xml:space="preserve">book</w:t>
      </w:r>
      <w:r>
        <w:rPr>
          <w:rFonts w:eastAsia="Times New Roman"/>
          <w:caps w:val="0"/>
          <w:lang w:eastAsia="ru-RU"/>
          <w14:ligatures w14:val="none"/>
        </w:rPr>
        <w:t xml:space="preserve"> — </w:t>
      </w:r>
      <w:r>
        <w:rPr>
          <w:rFonts w:eastAsia="Times New Roman"/>
          <w:caps w:val="0"/>
          <w:lang w:eastAsia="ru-RU"/>
          <w14:ligatures w14:val="none"/>
        </w:rPr>
        <w:t xml:space="preserve">books</w:t>
      </w:r>
      <w:r>
        <w:rPr>
          <w:rFonts w:eastAsia="Times New Roman"/>
          <w:caps w:val="0"/>
          <w:lang w:eastAsia="ru-RU"/>
          <w14:ligatures w14:val="none"/>
        </w:rPr>
        <w:t xml:space="preserve">; a </w:t>
      </w:r>
      <w:r>
        <w:rPr>
          <w:rFonts w:eastAsia="Times New Roman"/>
          <w:caps w:val="0"/>
          <w:lang w:eastAsia="ru-RU"/>
          <w14:ligatures w14:val="none"/>
        </w:rPr>
        <w:t xml:space="preserve">man</w:t>
      </w:r>
      <w:r>
        <w:rPr>
          <w:rFonts w:eastAsia="Times New Roman"/>
          <w:caps w:val="0"/>
          <w:lang w:eastAsia="ru-RU"/>
          <w14:ligatures w14:val="none"/>
        </w:rPr>
        <w:t xml:space="preserve"> — </w:t>
      </w:r>
      <w:r>
        <w:rPr>
          <w:rFonts w:eastAsia="Times New Roman"/>
          <w:caps w:val="0"/>
          <w:lang w:eastAsia="ru-RU"/>
          <w14:ligatures w14:val="none"/>
        </w:rPr>
        <w:t xml:space="preserve">men</w:t>
      </w:r>
      <w:r>
        <w:rPr>
          <w:rFonts w:eastAsia="Times New Roman"/>
          <w:caps w:val="0"/>
          <w:lang w:eastAsia="ru-RU"/>
          <w14:ligatures w14:val="none"/>
        </w:rPr>
        <w:t xml:space="preserve">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Союзы </w:t>
      </w:r>
      <w:r>
        <w:rPr>
          <w:rFonts w:eastAsia="Times New Roman"/>
          <w:caps w:val="0"/>
          <w:lang w:eastAsia="ru-RU"/>
          <w14:ligatures w14:val="none"/>
        </w:rPr>
        <w:t xml:space="preserve">and</w:t>
      </w:r>
      <w:r>
        <w:rPr>
          <w:rFonts w:eastAsia="Times New Roman"/>
          <w:caps w:val="0"/>
          <w:lang w:eastAsia="ru-RU"/>
          <w14:ligatures w14:val="none"/>
        </w:rPr>
        <w:t xml:space="preserve"> и </w:t>
      </w:r>
      <w:r>
        <w:rPr>
          <w:rFonts w:eastAsia="Times New Roman"/>
          <w:caps w:val="0"/>
          <w:lang w:eastAsia="ru-RU"/>
          <w14:ligatures w14:val="none"/>
        </w:rPr>
        <w:t xml:space="preserve">but</w:t>
      </w:r>
      <w:r>
        <w:rPr>
          <w:rFonts w:eastAsia="Times New Roman"/>
          <w:caps w:val="0"/>
          <w:lang w:eastAsia="ru-RU"/>
          <w14:ligatures w14:val="none"/>
        </w:rPr>
        <w:t xml:space="preserve"> (c однородными членами).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Вопросительные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слова</w:t>
      </w:r>
      <w:r>
        <w:rPr>
          <w:rFonts w:eastAsia="Times New Roman"/>
          <w:caps w:val="0"/>
          <w:lang w:val="en-US" w:eastAsia="ru-RU"/>
          <w14:ligatures w14:val="none"/>
        </w:rPr>
        <w:t xml:space="preserve"> (who, what, how, where, how many).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Модальные глаголы </w:t>
      </w:r>
      <w:r>
        <w:rPr>
          <w:rFonts w:eastAsia="Times New Roman"/>
          <w:caps w:val="0"/>
          <w:lang w:eastAsia="ru-RU"/>
          <w14:ligatures w14:val="none"/>
        </w:rPr>
        <w:t xml:space="preserve">must</w:t>
      </w:r>
      <w:r>
        <w:rPr>
          <w:rFonts w:eastAsia="Times New Roman"/>
          <w:caps w:val="0"/>
          <w:lang w:eastAsia="ru-RU"/>
          <w14:ligatures w14:val="none"/>
        </w:rPr>
        <w:t xml:space="preserve"> (в наиболее употребительных конструкциях, обслуживающих речевые ситуации общения между учениками и учителем).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Отрицательное местоимение </w:t>
      </w:r>
      <w:r>
        <w:rPr>
          <w:rFonts w:eastAsia="Times New Roman"/>
          <w:caps w:val="0"/>
          <w:lang w:val="en-US" w:eastAsia="ru-RU"/>
          <w14:ligatures w14:val="none"/>
        </w:rPr>
        <w:t xml:space="preserve">no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Степени сравнения прилагательных (формы, образованные по правилу (</w:t>
      </w:r>
      <w:r>
        <w:rPr>
          <w:rFonts w:eastAsia="Times New Roman"/>
          <w:caps w:val="0"/>
          <w:lang w:val="en-US" w:eastAsia="ru-RU"/>
          <w14:ligatures w14:val="none"/>
        </w:rPr>
        <w:t xml:space="preserve">big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bigger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 xml:space="preserve">strong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Stronger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 xml:space="preserve">large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larger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)</w:t>
      </w:r>
      <w:r>
        <w:rPr>
          <w:rFonts w:eastAsia="Times New Roman"/>
          <w:caps w:val="0"/>
          <w:lang w:eastAsia="ru-RU"/>
          <w14:ligatures w14:val="none"/>
        </w:rPr>
        <w:t xml:space="preserve">). </w:t>
      </w:r>
      <w:r>
        <w:rPr>
          <w:rFonts w:eastAsia="Times New Roman"/>
          <w:caps w:val="0"/>
          <w:lang w:val="en-US" w:eastAsia="ru-RU"/>
          <w14:ligatures w14:val="none"/>
        </w:rPr>
        <w:t xml:space="preserve">(</w:t>
      </w:r>
      <w:r>
        <w:rPr>
          <w:rFonts w:eastAsia="Times New Roman"/>
          <w:caps w:val="0"/>
          <w:lang w:eastAsia="ru-RU"/>
          <w14:ligatures w14:val="none"/>
        </w:rPr>
        <w:t xml:space="preserve">наиболее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употребительные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случаи</w:t>
      </w:r>
      <w:r>
        <w:rPr>
          <w:rFonts w:eastAsia="Times New Roman"/>
          <w:caps w:val="0"/>
          <w:lang w:val="en-US" w:eastAsia="ru-RU"/>
          <w14:ligatures w14:val="none"/>
        </w:rPr>
        <w:t xml:space="preserve">)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Предлоги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места</w:t>
      </w:r>
      <w:r>
        <w:rPr>
          <w:rFonts w:eastAsia="Times New Roman"/>
          <w:caps w:val="0"/>
          <w:lang w:val="en-US" w:eastAsia="ru-RU"/>
          <w14:ligatures w14:val="none"/>
        </w:rPr>
        <w:t xml:space="preserve"> (next to, in front of, behind), </w:t>
      </w:r>
      <w:r>
        <w:rPr>
          <w:rFonts w:eastAsia="Times New Roman"/>
          <w:caps w:val="0"/>
          <w:lang w:eastAsia="ru-RU"/>
          <w14:ligatures w14:val="none"/>
        </w:rPr>
        <w:t xml:space="preserve">направления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(to), </w:t>
      </w:r>
      <w:r>
        <w:rPr>
          <w:rFonts w:eastAsia="Times New Roman"/>
          <w:caps w:val="0"/>
          <w:lang w:eastAsia="ru-RU"/>
          <w14:ligatures w14:val="none"/>
        </w:rPr>
        <w:t xml:space="preserve">времени</w:t>
      </w:r>
      <w:r>
        <w:rPr>
          <w:rFonts w:eastAsia="Times New Roman"/>
          <w:caps w:val="0"/>
          <w:lang w:val="en-US" w:eastAsia="ru-RU"/>
          <w14:ligatures w14:val="none"/>
        </w:rPr>
        <w:t xml:space="preserve"> (at, in, on </w:t>
      </w:r>
      <w:r>
        <w:rPr>
          <w:rFonts w:eastAsia="Times New Roman"/>
          <w:caps w:val="0"/>
          <w:lang w:eastAsia="ru-RU"/>
          <w14:ligatures w14:val="none"/>
        </w:rPr>
        <w:t xml:space="preserve"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выражениях</w:t>
      </w:r>
      <w:r>
        <w:rPr>
          <w:rFonts w:eastAsia="Times New Roman"/>
          <w:caps w:val="0"/>
          <w:lang w:val="en-US" w:eastAsia="ru-RU"/>
          <w14:ligatures w14:val="none"/>
        </w:rPr>
        <w:t xml:space="preserve"> at 5 o’clock, in the morning, on Monday)</w:t>
      </w:r>
      <w:r>
        <w:rPr>
          <w:rFonts w:eastAsia="Times New Roman"/>
          <w:caps w:val="0"/>
          <w:lang w:val="en-US" w:eastAsia="ru-RU"/>
          <w14:ligatures w14:val="none"/>
        </w:rPr>
        <w:t xml:space="preserve">.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Наречия времени.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Обозначение даты и года с использованием смысловой опоры. Обозначение времени (5 </w:t>
      </w:r>
      <w:r>
        <w:rPr>
          <w:rFonts w:eastAsia="Times New Roman"/>
          <w:caps w:val="0"/>
          <w:lang w:eastAsia="ru-RU"/>
          <w14:ligatures w14:val="none"/>
        </w:rPr>
        <w:t xml:space="preserve">o’clock</w:t>
      </w:r>
      <w:r>
        <w:rPr>
          <w:rFonts w:eastAsia="Times New Roman"/>
          <w:caps w:val="0"/>
          <w:lang w:eastAsia="ru-RU"/>
          <w14:ligatures w14:val="none"/>
        </w:rPr>
        <w:t xml:space="preserve">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Колич</w:t>
      </w:r>
      <w:r>
        <w:rPr>
          <w:rFonts w:eastAsia="Times New Roman"/>
          <w:caps w:val="0"/>
          <w:lang w:eastAsia="ru-RU"/>
          <w14:ligatures w14:val="none"/>
        </w:rPr>
        <w:t xml:space="preserve">ественные числительные 21-100 (</w:t>
      </w:r>
      <w:r>
        <w:rPr>
          <w:rFonts w:eastAsia="Times New Roman"/>
          <w:caps w:val="0"/>
          <w:lang w:eastAsia="ru-RU"/>
          <w14:ligatures w14:val="none"/>
        </w:rPr>
        <w:t xml:space="preserve">с опорой на алгоритм создания)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Порядковые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числительные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(1—4). </w:t>
      </w:r>
      <w:r>
        <w:rPr>
          <w:rFonts w:eastAsia="Times New Roman"/>
          <w:caps w:val="0"/>
          <w:lang w:eastAsia="ru-RU"/>
          <w14:ligatures w14:val="none"/>
        </w:rPr>
        <w:t xml:space="preserve">При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использовании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знакомых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конструкциях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 xml:space="preserve">( I'm</w:t>
      </w:r>
      <w:r>
        <w:rPr>
          <w:rFonts w:eastAsia="Times New Roman"/>
          <w:caps w:val="0"/>
          <w:lang w:val="en-US" w:eastAsia="ru-RU"/>
          <w14:ligatures w14:val="none"/>
        </w:rPr>
        <w:t xml:space="preserve"> in the second grade I study in the second class | , He lives on the third floor)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val="en-US" w:eastAsia="ru-RU"/>
          <w14:ligatures w14:val="none"/>
        </w:rPr>
      </w:pPr>
      <w:r>
        <w:rPr>
          <w:rFonts w:eastAsia="Times New Roman"/>
          <w:b/>
          <w:caps w:val="0"/>
          <w:color w:val="000000"/>
          <w:lang w:val="en-US" w:eastAsia="ru-RU"/>
          <w14:ligatures w14:val="none"/>
        </w:rPr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 xml:space="preserve">Социокультурные знания и умения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</w:t>
      </w:r>
      <w:r>
        <w:rPr>
          <w:rFonts w:eastAsia="Times New Roman"/>
          <w:caps w:val="0"/>
          <w:lang w:eastAsia="ru-RU"/>
          <w14:ligatures w14:val="none"/>
        </w:rPr>
        <w:t xml:space="preserve">общения между </w:t>
      </w:r>
      <w:r>
        <w:rPr>
          <w:rFonts w:eastAsia="Times New Roman"/>
          <w:caps w:val="0"/>
          <w:lang w:eastAsia="ru-RU"/>
          <w14:ligatures w14:val="none"/>
        </w:rPr>
        <w:t xml:space="preserve">обучающимися</w:t>
      </w:r>
      <w:r>
        <w:rPr>
          <w:rFonts w:eastAsia="Times New Roman"/>
          <w:caps w:val="0"/>
          <w:lang w:eastAsia="ru-RU"/>
          <w14:ligatures w14:val="none"/>
        </w:rPr>
        <w:t xml:space="preserve"> и учителем: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Знание некоторых популярных произведений детского фольклора (рифмовок, стихов, песенок), персонажей популярных детских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книг.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</w:t>
      </w:r>
      <w:r>
        <w:rPr>
          <w:rFonts w:eastAsia="Times New Roman"/>
          <w:caps w:val="0"/>
          <w:lang w:eastAsia="ru-RU"/>
          <w14:ligatures w14:val="none"/>
        </w:rPr>
        <w:t xml:space="preserve">достопримечательности) с опорой на иллюстрации, слова для справок при направляющей помощи педагогического работника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 xml:space="preserve">Компенсаторные умения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Использование при </w:t>
      </w:r>
      <w:r>
        <w:rPr>
          <w:rFonts w:eastAsia="Times New Roman"/>
          <w:caps w:val="0"/>
          <w:lang w:eastAsia="ru-RU"/>
          <w14:ligatures w14:val="none"/>
        </w:rPr>
        <w:t xml:space="preserve">чтении иллюстрированного текста языковой догадки (умения понять значение незнакомого слова или новое значение знакомого слова из контекста)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Использование в качестве опоры при порождении собственных высказываний ключевых слов, вопросов; картинок, фотографий, языковых моделей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Прогнозирование содержание текста для чтения на основе заголовка при направляющей роли педагогического работника.</w:t>
      </w:r>
      <w:r/>
    </w:p>
    <w:p>
      <w:pPr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br w:type="page" w:clear="all"/>
      </w:r>
      <w:r/>
    </w:p>
    <w:p>
      <w:pPr>
        <w:pStyle w:val="726"/>
        <w:rPr>
          <w:rFonts w:eastAsia="Times New Roman"/>
          <w:caps w:val="0"/>
          <w:lang w:eastAsia="ru-RU"/>
        </w:rPr>
      </w:pPr>
      <w:r/>
      <w:bookmarkStart w:id="16" w:name="_Toc142821904"/>
      <w:r>
        <w:rPr>
          <w:rFonts w:eastAsia="Times New Roman"/>
          <w:caps w:val="0"/>
          <w:lang w:eastAsia="ru-RU"/>
        </w:rPr>
        <w:t xml:space="preserve">ПЛАНИРУЕМЫЕ РЕЗУЛЬТАТЫ ОСВОЕНИЯ УЧЕБНОГО ПРЕДМЕТА «ИНОСТРАННЫЙ (АНГЛИЙСКИЙ) ЯЗЫК</w:t>
      </w:r>
      <w:r>
        <w:rPr>
          <w:rFonts w:eastAsia="Times New Roman"/>
          <w:caps w:val="0"/>
          <w:lang w:eastAsia="ru-RU"/>
        </w:rPr>
        <w:t xml:space="preserve">»</w:t>
      </w:r>
      <w:r>
        <w:rPr>
          <w:rFonts w:eastAsia="Times New Roman"/>
          <w:caps w:val="0"/>
          <w:lang w:eastAsia="ru-RU"/>
        </w:rPr>
        <w:t xml:space="preserve"> НА УРОВНЕ НАЧАЛЬНОГО ОБЩЕГО ОБРАЗОВАНИЯ</w:t>
      </w:r>
      <w:bookmarkEnd w:id="16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В результате изучения иностранного языка в начальной школе у обучающегося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с ЗПР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будут сформированы личностные,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метапредметные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и предметные </w:t>
      </w:r>
      <w:r>
        <w:rPr>
          <w:rFonts w:eastAsia="Times New Roman"/>
          <w:caps w:val="0"/>
          <w:lang w:eastAsia="ru-RU"/>
          <w14:ligatures w14:val="none"/>
        </w:rPr>
        <w:t xml:space="preserve">результаты, обеспечивающие выполнение ФГОС НОО обучающихся с ОВЗ и его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успешное дальнейшее образование.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</w:r>
      <w:r/>
    </w:p>
    <w:p>
      <w:pPr>
        <w:pStyle w:val="727"/>
        <w:rPr>
          <w:rFonts w:eastAsia="Times New Roman"/>
          <w:caps w:val="0"/>
          <w:lang w:eastAsia="ru-RU"/>
        </w:rPr>
      </w:pPr>
      <w:r/>
      <w:bookmarkStart w:id="17" w:name="bookmark54"/>
      <w:r/>
      <w:bookmarkStart w:id="18" w:name="bookmark55"/>
      <w:r/>
      <w:bookmarkStart w:id="19" w:name="bookmark56"/>
      <w:r/>
      <w:bookmarkStart w:id="20" w:name="_Toc108094806"/>
      <w:r/>
      <w:bookmarkStart w:id="21" w:name="_Toc108096411"/>
      <w:r/>
      <w:bookmarkStart w:id="22" w:name="_Toc142821905"/>
      <w:r>
        <w:rPr>
          <w:rFonts w:eastAsia="Times New Roman"/>
          <w:caps w:val="0"/>
          <w:lang w:eastAsia="ru-RU"/>
        </w:rPr>
        <w:t xml:space="preserve">Личностные результаты</w:t>
      </w:r>
      <w:bookmarkEnd w:id="17"/>
      <w:r/>
      <w:bookmarkEnd w:id="18"/>
      <w:r/>
      <w:bookmarkEnd w:id="19"/>
      <w:r/>
      <w:bookmarkEnd w:id="20"/>
      <w:r/>
      <w:bookmarkEnd w:id="21"/>
      <w:r/>
      <w:bookmarkEnd w:id="22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Личностные результаты освоения программы начального общего образования достигаются в единстве учебной и воспитательной деятельности Организации в </w:t>
      </w:r>
      <w:r>
        <w:rPr>
          <w:rFonts w:eastAsia="Times New Roman"/>
          <w:caps w:val="0"/>
          <w:lang w:eastAsia="ru-RU"/>
          <w14:ligatures w14:val="none"/>
        </w:rP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Личностные результаты освоения программы начального общего образования должны отражать готовность обучающихся</w:t>
      </w:r>
      <w:r>
        <w:rPr>
          <w:rFonts w:eastAsia="Times New Roman"/>
          <w:caps w:val="0"/>
          <w:lang w:eastAsia="ru-RU"/>
          <w14:ligatures w14:val="none"/>
        </w:rPr>
        <w:t xml:space="preserve"> с ЗПР</w:t>
      </w:r>
      <w:r>
        <w:rPr>
          <w:rFonts w:eastAsia="Times New Roman"/>
          <w:caps w:val="0"/>
          <w:lang w:eastAsia="ru-RU"/>
          <w14:ligatures w14:val="none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Гражданско-патриотического воспитания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23" w:name="bookmark57"/>
      <w:r/>
      <w:bookmarkEnd w:id="23"/>
      <w:r>
        <w:rPr>
          <w:rFonts w:eastAsia="Times New Roman"/>
          <w:caps w:val="0"/>
          <w:lang w:eastAsia="ru-RU"/>
          <w14:ligatures w14:val="none"/>
        </w:rPr>
        <w:t xml:space="preserve">становление ценностного отношения к своей Родине — России;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24" w:name="bookmark58"/>
      <w:r/>
      <w:bookmarkEnd w:id="24"/>
      <w:r>
        <w:rPr>
          <w:rFonts w:eastAsia="Times New Roman"/>
          <w:caps w:val="0"/>
          <w:lang w:eastAsia="ru-RU"/>
          <w14:ligatures w14:val="none"/>
        </w:rPr>
        <w:t xml:space="preserve">осознание своей этнокультурной и российской гражданской идентичности;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25" w:name="bookmark59"/>
      <w:r/>
      <w:bookmarkEnd w:id="25"/>
      <w:r>
        <w:rPr>
          <w:rFonts w:eastAsia="Times New Roman"/>
          <w:caps w:val="0"/>
          <w:lang w:eastAsia="ru-RU"/>
          <w14:ligatures w14:val="none"/>
        </w:rPr>
        <w:t xml:space="preserve">сопричастность к прошлому, настоящему и будущему своей страны и родного края;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26" w:name="bookmark60"/>
      <w:r/>
      <w:bookmarkEnd w:id="26"/>
      <w:r>
        <w:rPr>
          <w:rFonts w:eastAsia="Times New Roman"/>
          <w:caps w:val="0"/>
          <w:lang w:eastAsia="ru-RU"/>
          <w14:ligatures w14:val="none"/>
        </w:rPr>
        <w:t xml:space="preserve">уважение к своему и другим народам;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27" w:name="bookmark61"/>
      <w:r/>
      <w:bookmarkEnd w:id="27"/>
      <w:r>
        <w:rPr>
          <w:rFonts w:eastAsia="Times New Roman"/>
          <w:caps w:val="0"/>
          <w:lang w:eastAsia="ru-RU"/>
          <w14:ligatures w14:val="none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Духовно-нравственного воспитания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28" w:name="bookmark62"/>
      <w:r/>
      <w:bookmarkEnd w:id="28"/>
      <w:r>
        <w:rPr>
          <w:rFonts w:eastAsia="Times New Roman"/>
          <w:caps w:val="0"/>
          <w:lang w:eastAsia="ru-RU"/>
          <w14:ligatures w14:val="none"/>
        </w:rPr>
        <w:t xml:space="preserve">признание индивидуальности каждого человека с опорой на собственный жизненный опыт;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29" w:name="bookmark63"/>
      <w:r/>
      <w:bookmarkEnd w:id="29"/>
      <w:r>
        <w:rPr>
          <w:rFonts w:eastAsia="Times New Roman"/>
          <w:caps w:val="0"/>
          <w:lang w:eastAsia="ru-RU"/>
          <w14:ligatures w14:val="none"/>
        </w:rPr>
        <w:t xml:space="preserve">проявление сопереживания, уважения и доброжелательности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в том числе с использованием адекватных языковых средств для выражения своего состояния и чувств;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0" w:name="bookmark64"/>
      <w:r/>
      <w:bookmarkEnd w:id="30"/>
      <w:r>
        <w:rPr>
          <w:rFonts w:eastAsia="Times New Roman"/>
          <w:caps w:val="0"/>
          <w:lang w:eastAsia="ru-RU"/>
          <w14:ligatures w14:val="none"/>
        </w:rPr>
        <w:t xml:space="preserve">неприятие любых форм поведения, направленных на причинение физического и морального вреда другим людям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(в том числе связанного с некорректным использованием средств языка).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Эстетического воспитания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1" w:name="bookmark65"/>
      <w:r/>
      <w:bookmarkEnd w:id="31"/>
      <w:r>
        <w:rPr>
          <w:rFonts w:eastAsia="Times New Roman"/>
          <w:caps w:val="0"/>
          <w:lang w:eastAsia="ru-RU"/>
          <w14:ligatures w14:val="none"/>
        </w:rPr>
        <w:t xml:space="preserve">уважительное отношение и интерес к художественной куль</w:t>
      </w:r>
      <w:r>
        <w:rPr>
          <w:rFonts w:eastAsia="Times New Roman"/>
          <w:caps w:val="0"/>
          <w:lang w:eastAsia="ru-RU"/>
          <w14:ligatures w14:val="none"/>
        </w:rPr>
        <w:t xml:space="preserve">туре, восприимчивость к разным видам искусства, традициям и творчеству своего и других народов;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2" w:name="bookmark66"/>
      <w:r/>
      <w:bookmarkEnd w:id="32"/>
      <w:r>
        <w:rPr>
          <w:rFonts w:eastAsia="Times New Roman"/>
          <w:caps w:val="0"/>
          <w:lang w:eastAsia="ru-RU"/>
          <w14:ligatures w14:val="none"/>
        </w:rPr>
        <w:t xml:space="preserve">стремление к самовыражению в разных видах художественной деятельности</w:t>
      </w:r>
      <w:r>
        <w:rPr>
          <w:rFonts w:eastAsia="Times New Roman"/>
          <w:caps w:val="0"/>
          <w:lang w:eastAsia="ru-RU"/>
          <w14:ligatures w14:val="none"/>
        </w:rPr>
        <w:t xml:space="preserve">, организованных педагогическими работниками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Физического воспитания, формирования культуры здоровья и эмоционального благополучия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3" w:name="bookmark67"/>
      <w:r/>
      <w:bookmarkEnd w:id="33"/>
      <w:r>
        <w:rPr>
          <w:rFonts w:eastAsia="Times New Roman"/>
          <w:caps w:val="0"/>
          <w:lang w:eastAsia="ru-RU"/>
          <w14:ligatures w14:val="none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соблюдение правил безопасного поиска в информационной среде дополнительной информации в процессе языкового образования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4" w:name="bookmark68"/>
      <w:r/>
      <w:bookmarkEnd w:id="34"/>
      <w:r>
        <w:rPr>
          <w:rFonts w:eastAsia="Times New Roman"/>
          <w:caps w:val="0"/>
          <w:lang w:eastAsia="ru-RU"/>
          <w14:ligatures w14:val="none"/>
        </w:rPr>
        <w:t xml:space="preserve">бережное отношение к физическому и психическому здоровью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проявляющееся в выборе приемлемых способов речевого самовыражения и соблюдении норм речевого этикета и правил общения на иностранном языке</w:t>
      </w:r>
      <w:r>
        <w:rPr>
          <w:rFonts w:eastAsia="Times New Roman"/>
          <w:caps w:val="0"/>
          <w:lang w:eastAsia="ru-RU"/>
          <w14:ligatures w14:val="none"/>
        </w:rPr>
        <w:t xml:space="preserve"> при направляющей и организующей помощи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Трудового воспитания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5" w:name="bookmark69"/>
      <w:r/>
      <w:bookmarkEnd w:id="35"/>
      <w:r>
        <w:rPr>
          <w:rFonts w:eastAsia="Times New Roman"/>
          <w:caps w:val="0"/>
          <w:lang w:eastAsia="ru-RU"/>
          <w14:ligatures w14:val="none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Экологического воспитания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6" w:name="bookmark70"/>
      <w:r/>
      <w:bookmarkEnd w:id="36"/>
      <w:r>
        <w:rPr>
          <w:rFonts w:eastAsia="Times New Roman"/>
          <w:caps w:val="0"/>
          <w:lang w:eastAsia="ru-RU"/>
          <w14:ligatures w14:val="none"/>
        </w:rPr>
        <w:t xml:space="preserve">бережное отношение к природе;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7" w:name="bookmark71"/>
      <w:r/>
      <w:bookmarkEnd w:id="37"/>
      <w:r>
        <w:rPr>
          <w:rFonts w:eastAsia="Times New Roman"/>
          <w:caps w:val="0"/>
          <w:lang w:eastAsia="ru-RU"/>
          <w14:ligatures w14:val="none"/>
        </w:rPr>
        <w:t xml:space="preserve">неприятие действий, приносящих ей вред.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Ценности научного познания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8" w:name="bookmark72"/>
      <w:r/>
      <w:bookmarkEnd w:id="38"/>
      <w:r>
        <w:rPr>
          <w:rFonts w:eastAsia="Times New Roman"/>
          <w:caps w:val="0"/>
          <w:lang w:eastAsia="ru-RU"/>
          <w14:ligatures w14:val="none"/>
        </w:rPr>
        <w:t xml:space="preserve">первоначальные представления о научной картине мира;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39" w:name="bookmark73"/>
      <w:r/>
      <w:bookmarkEnd w:id="39"/>
      <w:r>
        <w:rPr>
          <w:rFonts w:eastAsia="Times New Roman"/>
          <w:caps w:val="0"/>
          <w:lang w:eastAsia="ru-RU"/>
          <w14:ligatures w14:val="none"/>
        </w:rPr>
        <w:t xml:space="preserve">познавательные интересы, активность, инициативность, любознательность и самостоятельность в познании.</w:t>
      </w:r>
      <w:r/>
    </w:p>
    <w:p>
      <w:pPr>
        <w:pStyle w:val="727"/>
        <w:rPr>
          <w:rFonts w:eastAsia="Times New Roman"/>
          <w:caps w:val="0"/>
          <w:lang w:eastAsia="ru-RU"/>
        </w:rPr>
      </w:pPr>
      <w:r/>
      <w:bookmarkStart w:id="40" w:name="bookmark74"/>
      <w:r/>
      <w:bookmarkStart w:id="41" w:name="bookmark75"/>
      <w:r/>
      <w:bookmarkStart w:id="42" w:name="bookmark76"/>
      <w:r/>
      <w:bookmarkStart w:id="43" w:name="_Toc108094807"/>
      <w:r/>
      <w:bookmarkStart w:id="44" w:name="_Toc108096412"/>
      <w:r/>
      <w:bookmarkStart w:id="45" w:name="_Toc142821906"/>
      <w:r>
        <w:rPr>
          <w:rFonts w:eastAsia="Times New Roman"/>
          <w:caps w:val="0"/>
          <w:lang w:eastAsia="ru-RU"/>
        </w:rPr>
        <w:t xml:space="preserve">Метапредметные</w:t>
      </w:r>
      <w:r>
        <w:rPr>
          <w:rFonts w:eastAsia="Times New Roman"/>
          <w:caps w:val="0"/>
          <w:lang w:eastAsia="ru-RU"/>
        </w:rPr>
        <w:t xml:space="preserve"> результаты</w:t>
      </w:r>
      <w:bookmarkEnd w:id="40"/>
      <w:r/>
      <w:bookmarkEnd w:id="41"/>
      <w:r/>
      <w:bookmarkEnd w:id="42"/>
      <w:r/>
      <w:bookmarkEnd w:id="43"/>
      <w:r/>
      <w:bookmarkEnd w:id="44"/>
      <w:r/>
      <w:bookmarkEnd w:id="45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Метапредметные</w:t>
      </w:r>
      <w:r>
        <w:rPr>
          <w:rFonts w:eastAsia="Times New Roman"/>
          <w:caps w:val="0"/>
          <w:lang w:eastAsia="ru-RU"/>
          <w14:ligatures w14:val="none"/>
        </w:rPr>
        <w:t xml:space="preserve"> результаты освоения программы начального общего образования должны отражать: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Овладение универсальными учебными познавательными действиями:</w:t>
      </w:r>
      <w:r/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46" w:name="bookmark77"/>
      <w:r/>
      <w:bookmarkEnd w:id="46"/>
      <w:r>
        <w:rPr>
          <w:rFonts w:eastAsia="Times New Roman"/>
          <w:b/>
          <w:i/>
          <w:caps w:val="0"/>
          <w:lang w:eastAsia="ru-RU"/>
          <w14:ligatures w14:val="none"/>
        </w:rPr>
        <w:t xml:space="preserve">Базовые логические действия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47" w:name="bookmark78"/>
      <w:r/>
      <w:bookmarkEnd w:id="47"/>
      <w:r>
        <w:rPr>
          <w:rFonts w:eastAsia="Times New Roman"/>
          <w:caps w:val="0"/>
          <w:lang w:eastAsia="ru-RU"/>
          <w14:ligatures w14:val="none"/>
        </w:rPr>
        <w:t xml:space="preserve">сравнивать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 </w:t>
      </w:r>
      <w:r>
        <w:rPr>
          <w:rFonts w:eastAsia="Times New Roman"/>
          <w:caps w:val="0"/>
          <w:lang w:eastAsia="ru-RU"/>
          <w14:ligatures w14:val="none"/>
        </w:rPr>
        <w:t xml:space="preserve">объекты, </w:t>
      </w:r>
      <w:r>
        <w:rPr>
          <w:rFonts w:eastAsia="Times New Roman"/>
          <w:caps w:val="0"/>
          <w:lang w:eastAsia="ru-RU"/>
          <w14:ligatures w14:val="none"/>
        </w:rPr>
        <w:t xml:space="preserve">принимать участие в определении</w:t>
      </w:r>
      <w:r>
        <w:rPr>
          <w:rFonts w:eastAsia="Times New Roman"/>
          <w:caps w:val="0"/>
          <w:lang w:eastAsia="ru-RU"/>
          <w14:ligatures w14:val="none"/>
        </w:rPr>
        <w:t xml:space="preserve"> основания для сравнения, устанавливать аналогии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48" w:name="bookmark79"/>
      <w:r/>
      <w:bookmarkEnd w:id="48"/>
      <w:r>
        <w:rPr>
          <w:rFonts w:eastAsia="Times New Roman"/>
          <w:caps w:val="0"/>
          <w:lang w:eastAsia="ru-RU"/>
          <w14:ligatures w14:val="none"/>
        </w:rPr>
        <w:t xml:space="preserve">объединять части объекта (объекты) по определённому признаку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49" w:name="bookmark80"/>
      <w:r/>
      <w:bookmarkEnd w:id="49"/>
      <w:r>
        <w:rPr>
          <w:rFonts w:eastAsia="Times New Roman"/>
          <w:caps w:val="0"/>
          <w:lang w:eastAsia="ru-RU"/>
          <w14:ligatures w14:val="none"/>
        </w:rPr>
        <w:t xml:space="preserve">с помощью учителя определять существенный признак для классификации, классифицировать предложенные объекты;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0" w:name="bookmark81"/>
      <w:r/>
      <w:bookmarkEnd w:id="50"/>
      <w:r>
        <w:rPr>
          <w:rFonts w:eastAsia="Times New Roman"/>
          <w:caps w:val="0"/>
          <w:lang w:eastAsia="ru-RU"/>
          <w14:ligatures w14:val="none"/>
        </w:rP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</w:t>
      </w:r>
      <w:r>
        <w:rPr>
          <w:rFonts w:eastAsia="Times New Roman"/>
          <w:caps w:val="0"/>
          <w:lang w:eastAsia="ru-RU"/>
          <w14:ligatures w14:val="none"/>
        </w:rPr>
        <w:t xml:space="preserve"> и по направляющим вопросам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1" w:name="bookmark82"/>
      <w:r/>
      <w:bookmarkEnd w:id="51"/>
      <w:r>
        <w:rPr>
          <w:rFonts w:eastAsia="Times New Roman"/>
          <w:caps w:val="0"/>
          <w:lang w:eastAsia="ru-RU"/>
          <w14:ligatures w14:val="none"/>
        </w:rPr>
        <w:t xml:space="preserve">выявлять недостаток информации для решения учебной (практической) задачи на основе предложенного алгоритма</w:t>
      </w:r>
      <w:r>
        <w:rPr>
          <w:rFonts w:eastAsia="Times New Roman"/>
          <w:caps w:val="0"/>
          <w:lang w:eastAsia="ru-RU"/>
          <w14:ligatures w14:val="none"/>
        </w:rPr>
        <w:t xml:space="preserve">, с опорой на схемы</w:t>
      </w:r>
      <w:r>
        <w:rPr>
          <w:rFonts w:eastAsia="Times New Roman"/>
          <w:caps w:val="0"/>
          <w:lang w:eastAsia="ru-RU"/>
          <w14:ligatures w14:val="none"/>
        </w:rPr>
        <w:t xml:space="preserve">; формулировать запрос на дополнительную информацию</w:t>
      </w:r>
      <w:r>
        <w:rPr>
          <w:rFonts w:eastAsia="Times New Roman"/>
          <w:caps w:val="0"/>
          <w:lang w:eastAsia="ru-RU"/>
          <w14:ligatures w14:val="none"/>
        </w:rPr>
        <w:t xml:space="preserve">, при необходимости обращаться за помощью к </w:t>
      </w:r>
      <w:r>
        <w:rPr>
          <w:rFonts w:eastAsia="Times New Roman"/>
          <w:caps w:val="0"/>
          <w:lang w:eastAsia="ru-RU"/>
          <w14:ligatures w14:val="none"/>
        </w:rPr>
        <w:t xml:space="preserve">педагогическо</w:t>
      </w:r>
      <w:r>
        <w:rPr>
          <w:rFonts w:eastAsia="Times New Roman"/>
          <w:caps w:val="0"/>
          <w:lang w:eastAsia="ru-RU"/>
          <w14:ligatures w14:val="none"/>
        </w:rPr>
        <w:t xml:space="preserve">му</w:t>
      </w:r>
      <w:r>
        <w:rPr>
          <w:rFonts w:eastAsia="Times New Roman"/>
          <w:caps w:val="0"/>
          <w:lang w:eastAsia="ru-RU"/>
          <w14:ligatures w14:val="none"/>
        </w:rPr>
        <w:t xml:space="preserve"> работник</w:t>
      </w:r>
      <w:r>
        <w:rPr>
          <w:rFonts w:eastAsia="Times New Roman"/>
          <w:caps w:val="0"/>
          <w:lang w:eastAsia="ru-RU"/>
          <w14:ligatures w14:val="none"/>
        </w:rPr>
        <w:t xml:space="preserve">у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2" w:name="bookmark83"/>
      <w:r/>
      <w:bookmarkEnd w:id="52"/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 </w:t>
      </w:r>
      <w:r>
        <w:rPr>
          <w:rFonts w:eastAsia="Times New Roman"/>
          <w:caps w:val="0"/>
          <w:lang w:eastAsia="ru-RU"/>
          <w14:ligatures w14:val="none"/>
        </w:rP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</w:t>
      </w:r>
      <w:r>
        <w:rPr>
          <w:rFonts w:eastAsia="Times New Roman"/>
          <w:caps w:val="0"/>
          <w:lang w:eastAsia="ru-RU"/>
          <w14:ligatures w14:val="none"/>
        </w:rPr>
        <w:t xml:space="preserve"> с помощью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3" w:name="bookmark84"/>
      <w:r/>
      <w:bookmarkEnd w:id="53"/>
      <w:r>
        <w:rPr>
          <w:rFonts w:eastAsia="Times New Roman"/>
          <w:b/>
          <w:i/>
          <w:caps w:val="0"/>
          <w:lang w:eastAsia="ru-RU"/>
          <w14:ligatures w14:val="none"/>
        </w:rPr>
        <w:t xml:space="preserve">Базовые исследовательские действия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4" w:name="bookmark85"/>
      <w:r/>
      <w:bookmarkEnd w:id="54"/>
      <w:r>
        <w:rPr>
          <w:rFonts w:eastAsia="Times New Roman"/>
          <w:caps w:val="0"/>
          <w:lang w:eastAsia="ru-RU"/>
          <w14:ligatures w14:val="none"/>
        </w:rP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</w:t>
      </w:r>
      <w:r>
        <w:rPr>
          <w:rFonts w:eastAsia="Times New Roman"/>
          <w:caps w:val="0"/>
          <w:lang w:eastAsia="ru-RU"/>
          <w14:ligatures w14:val="none"/>
        </w:rPr>
        <w:t xml:space="preserve"> и с его помощью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5" w:name="bookmark86"/>
      <w:r/>
      <w:bookmarkEnd w:id="55"/>
      <w:r>
        <w:rPr>
          <w:rFonts w:eastAsia="Times New Roman"/>
          <w:caps w:val="0"/>
          <w:lang w:eastAsia="ru-RU"/>
          <w14:ligatures w14:val="none"/>
        </w:rPr>
        <w:t xml:space="preserve">с помощью педагогического работника формулировать цель, планировать изменения объекта, ситуации;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6" w:name="bookmark87"/>
      <w:r/>
      <w:bookmarkEnd w:id="56"/>
      <w:r>
        <w:rPr>
          <w:rFonts w:eastAsia="Times New Roman"/>
          <w:caps w:val="0"/>
          <w:lang w:eastAsia="ru-RU"/>
          <w14:ligatures w14:val="none"/>
        </w:rPr>
        <w:t xml:space="preserve">сравнивать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 </w:t>
      </w:r>
      <w:r>
        <w:rPr>
          <w:rFonts w:eastAsia="Times New Roman"/>
          <w:caps w:val="0"/>
          <w:lang w:eastAsia="ru-RU"/>
          <w14:ligatures w14:val="none"/>
        </w:rPr>
        <w:t xml:space="preserve">несколько вариантов решения задачи, выбирать наиболее подходящий (на основе предложенных критериев</w:t>
      </w:r>
      <w:r>
        <w:rPr>
          <w:rFonts w:eastAsia="Times New Roman"/>
          <w:caps w:val="0"/>
          <w:lang w:eastAsia="ru-RU"/>
          <w14:ligatures w14:val="none"/>
        </w:rPr>
        <w:t xml:space="preserve"> и после предварительного обсуждения</w:t>
      </w:r>
      <w:r>
        <w:rPr>
          <w:rFonts w:eastAsia="Times New Roman"/>
          <w:caps w:val="0"/>
          <w:lang w:eastAsia="ru-RU"/>
          <w14:ligatures w14:val="none"/>
        </w:rPr>
        <w:t xml:space="preserve">);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7" w:name="bookmark88"/>
      <w:r/>
      <w:bookmarkEnd w:id="57"/>
      <w:r>
        <w:rPr>
          <w:rFonts w:eastAsia="Times New Roman"/>
          <w:caps w:val="0"/>
          <w:lang w:eastAsia="ru-RU"/>
          <w14:ligatures w14:val="none"/>
        </w:rPr>
        <w:t xml:space="preserve">проводить по предложенному плану </w:t>
      </w:r>
      <w:r>
        <w:rPr>
          <w:rFonts w:eastAsia="Times New Roman"/>
          <w:caps w:val="0"/>
          <w:lang w:eastAsia="ru-RU"/>
          <w14:ligatures w14:val="none"/>
        </w:rPr>
        <w:t xml:space="preserve">наблюдение</w:t>
      </w:r>
      <w:r>
        <w:rPr>
          <w:rFonts w:eastAsia="Times New Roman"/>
          <w:caps w:val="0"/>
          <w:lang w:eastAsia="ru-RU"/>
          <w14:ligatures w14:val="none"/>
        </w:rPr>
        <w:t xml:space="preserve"> по установлению особенностей объекта изучения и связей между объектами (часть целое, причина следствие);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8" w:name="bookmark89"/>
      <w:r/>
      <w:bookmarkEnd w:id="58"/>
      <w:r>
        <w:rPr>
          <w:rFonts w:eastAsia="Times New Roman"/>
          <w:caps w:val="0"/>
          <w:lang w:eastAsia="ru-RU"/>
          <w14:ligatures w14:val="none"/>
        </w:rPr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</w:t>
      </w:r>
      <w:r>
        <w:rPr>
          <w:rFonts w:eastAsia="Times New Roman"/>
          <w:caps w:val="0"/>
          <w:lang w:eastAsia="ru-RU"/>
          <w14:ligatures w14:val="none"/>
        </w:rPr>
        <w:t xml:space="preserve"> 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59" w:name="bookmark90"/>
      <w:r/>
      <w:bookmarkEnd w:id="59"/>
      <w:r>
        <w:rPr>
          <w:rFonts w:eastAsia="Times New Roman"/>
          <w:caps w:val="0"/>
          <w:lang w:eastAsia="ru-RU"/>
          <w14:ligatures w14:val="none"/>
        </w:rPr>
        <w:t xml:space="preserve">прогнозировать возможное развитие процессов, событий и их последствия в аналогичных или сходных ситуациях</w:t>
      </w:r>
      <w:r>
        <w:rPr>
          <w:rFonts w:eastAsia="Times New Roman"/>
          <w:caps w:val="0"/>
          <w:lang w:eastAsia="ru-RU"/>
          <w14:ligatures w14:val="none"/>
        </w:rPr>
        <w:t xml:space="preserve"> после предварительного обсуждения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/>
      <w:bookmarkStart w:id="60" w:name="bookmark91"/>
      <w:r/>
      <w:bookmarkEnd w:id="60"/>
      <w:r>
        <w:rPr>
          <w:rFonts w:eastAsia="Times New Roman"/>
          <w:b/>
          <w:i/>
          <w:caps w:val="0"/>
          <w:lang w:eastAsia="ru-RU"/>
          <w14:ligatures w14:val="none"/>
        </w:rPr>
        <w:t xml:space="preserve">Работа с информацией: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1" w:name="bookmark92"/>
      <w:r/>
      <w:bookmarkEnd w:id="61"/>
      <w:r>
        <w:rPr>
          <w:rFonts w:eastAsia="Times New Roman"/>
          <w:caps w:val="0"/>
          <w:lang w:eastAsia="ru-RU"/>
          <w14:ligatures w14:val="none"/>
        </w:rPr>
        <w:t xml:space="preserve">принимать участие в коллективном поиске и </w:t>
      </w:r>
      <w:r>
        <w:rPr>
          <w:rFonts w:eastAsia="Times New Roman"/>
          <w:caps w:val="0"/>
          <w:lang w:eastAsia="ru-RU"/>
          <w14:ligatures w14:val="none"/>
        </w:rPr>
        <w:t xml:space="preserve">выбирать источник получения информации;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2" w:name="bookmark93"/>
      <w:r/>
      <w:bookmarkEnd w:id="62"/>
      <w:r>
        <w:rPr>
          <w:rFonts w:eastAsia="Times New Roman"/>
          <w:caps w:val="0"/>
          <w:lang w:eastAsia="ru-RU"/>
          <w14:ligatures w14:val="none"/>
        </w:rPr>
        <w:t xml:space="preserve">согласно заданному алгоритму находить в предложенном источнике информацию, представленную в явном виде;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3" w:name="bookmark94"/>
      <w:r/>
      <w:bookmarkEnd w:id="63"/>
      <w:r>
        <w:rPr>
          <w:rFonts w:eastAsia="Times New Roman"/>
          <w:caps w:val="0"/>
          <w:lang w:eastAsia="ru-RU"/>
          <w14:ligatures w14:val="none"/>
        </w:rP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её проверки</w:t>
      </w:r>
      <w:r>
        <w:rPr>
          <w:rFonts w:eastAsia="Times New Roman"/>
          <w:caps w:val="0"/>
          <w:lang w:eastAsia="ru-RU"/>
          <w14:ligatures w14:val="none"/>
        </w:rPr>
        <w:t xml:space="preserve"> и при направляющей помощи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4" w:name="bookmark95"/>
      <w:r/>
      <w:bookmarkEnd w:id="64"/>
      <w:r>
        <w:rPr>
          <w:rFonts w:eastAsia="Times New Roman"/>
          <w:caps w:val="0"/>
          <w:lang w:eastAsia="ru-RU"/>
          <w14:ligatures w14:val="none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5" w:name="bookmark96"/>
      <w:r/>
      <w:bookmarkEnd w:id="65"/>
      <w:r>
        <w:rPr>
          <w:rFonts w:eastAsia="Times New Roman"/>
          <w:caps w:val="0"/>
          <w:lang w:eastAsia="ru-RU"/>
          <w14:ligatures w14:val="none"/>
        </w:rPr>
        <w:t xml:space="preserve">анализировать и создавать (с помощью учителя, смысловых опор) текстовую, видео, графическую, звуковую, информацию в соответствии с учебной задачей</w:t>
      </w:r>
      <w:r>
        <w:rPr>
          <w:rFonts w:eastAsia="Times New Roman"/>
          <w:caps w:val="0"/>
          <w:lang w:eastAsia="ru-RU"/>
          <w14:ligatures w14:val="none"/>
        </w:rPr>
        <w:t xml:space="preserve"> в процессе коллективной обучающей деятельности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6" w:name="bookmark97"/>
      <w:r/>
      <w:bookmarkEnd w:id="66"/>
      <w:r>
        <w:rPr>
          <w:rFonts w:eastAsia="Times New Roman"/>
          <w:caps w:val="0"/>
          <w:lang w:eastAsia="ru-RU"/>
          <w14:ligatures w14:val="none"/>
        </w:rPr>
        <w:t xml:space="preserve">с направляющей помощью педагогического работника, </w:t>
      </w:r>
      <w:r>
        <w:rPr>
          <w:rFonts w:eastAsia="Times New Roman"/>
          <w:caps w:val="0"/>
          <w:lang w:eastAsia="ru-RU"/>
          <w14:ligatures w14:val="none"/>
        </w:rPr>
        <w:t xml:space="preserve">по аналогии создавать схемы, таблицы для представления информации.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Овладение универсальными учебными коммуникативными действиями:</w:t>
      </w:r>
      <w:r/>
    </w:p>
    <w:p>
      <w:pPr>
        <w:numPr>
          <w:ilvl w:val="0"/>
          <w:numId w:val="3"/>
        </w:numPr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Общение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7" w:name="bookmark99"/>
      <w:r/>
      <w:bookmarkEnd w:id="67"/>
      <w:r>
        <w:rPr>
          <w:rFonts w:eastAsia="Times New Roman"/>
          <w:caps w:val="0"/>
          <w:lang w:eastAsia="ru-RU"/>
          <w14:ligatures w14:val="none"/>
        </w:rPr>
        <w:t xml:space="preserve">после коллективного обсуждения с комментариями педагогического работника </w:t>
      </w:r>
      <w:r>
        <w:rPr>
          <w:rFonts w:eastAsia="Times New Roman"/>
          <w:caps w:val="0"/>
          <w:lang w:eastAsia="ru-RU"/>
          <w14:ligatures w14:val="none"/>
        </w:rPr>
        <w:t xml:space="preserve">воспринимать и формулировать суждения, выражать эмоции в соответствии с целями и условиями общения в знакомой среде;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8" w:name="bookmark100"/>
      <w:r/>
      <w:bookmarkEnd w:id="68"/>
      <w:r>
        <w:rPr>
          <w:rFonts w:eastAsia="Times New Roman"/>
          <w:caps w:val="0"/>
          <w:lang w:eastAsia="ru-RU"/>
          <w14:ligatures w14:val="none"/>
        </w:rPr>
        <w:t xml:space="preserve">проявлять уважительное отношение к собеседнику, соблюдать правила ведения диалога и дискуссии;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69" w:name="bookmark101"/>
      <w:r/>
      <w:bookmarkEnd w:id="69"/>
      <w:r>
        <w:rPr>
          <w:rFonts w:eastAsia="Times New Roman"/>
          <w:caps w:val="0"/>
          <w:lang w:eastAsia="ru-RU"/>
          <w14:ligatures w14:val="none"/>
        </w:rPr>
        <w:t xml:space="preserve">признавать возможность существования разных точек зрения;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70" w:name="bookmark102"/>
      <w:r/>
      <w:bookmarkEnd w:id="70"/>
      <w:r>
        <w:rPr>
          <w:rFonts w:eastAsia="Times New Roman"/>
          <w:caps w:val="0"/>
          <w:lang w:eastAsia="ru-RU"/>
          <w14:ligatures w14:val="none"/>
        </w:rPr>
        <w:t xml:space="preserve">корректно и аргументированно высказывать своё мнение</w:t>
      </w:r>
      <w:r>
        <w:rPr>
          <w:rFonts w:eastAsia="Times New Roman"/>
          <w:caps w:val="0"/>
          <w:lang w:eastAsia="ru-RU"/>
          <w14:ligatures w14:val="none"/>
        </w:rPr>
        <w:t xml:space="preserve">, используя клишированные фразы и изученный языковой материал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71" w:name="bookmark103"/>
      <w:r/>
      <w:bookmarkEnd w:id="71"/>
      <w:r>
        <w:rPr>
          <w:rFonts w:eastAsia="Times New Roman"/>
          <w:caps w:val="0"/>
          <w:lang w:eastAsia="ru-RU"/>
          <w14:ligatures w14:val="none"/>
        </w:rPr>
        <w:t xml:space="preserve">строить речевое высказывание в соответствии с поставленной задачей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создавать после коллективной подготовительной работы устные и письменные тексты (описание, рассуждение, повествование)</w:t>
      </w:r>
      <w:r>
        <w:rPr>
          <w:rFonts w:eastAsia="Times New Roman"/>
          <w:caps w:val="0"/>
          <w:lang w:eastAsia="ru-RU"/>
          <w14:ligatures w14:val="none"/>
        </w:rPr>
        <w:t xml:space="preserve"> по плану, аналогии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numPr>
          <w:ilvl w:val="0"/>
          <w:numId w:val="3"/>
        </w:numPr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72" w:name="bookmark105"/>
      <w:r/>
      <w:bookmarkStart w:id="73" w:name="bookmark106"/>
      <w:r/>
      <w:bookmarkStart w:id="74" w:name="bookmark107"/>
      <w:r/>
      <w:bookmarkEnd w:id="72"/>
      <w:r/>
      <w:bookmarkEnd w:id="73"/>
      <w:r/>
      <w:bookmarkEnd w:id="74"/>
      <w:r>
        <w:rPr>
          <w:rFonts w:eastAsia="Times New Roman"/>
          <w:b/>
          <w:i/>
          <w:caps w:val="0"/>
          <w:lang w:eastAsia="ru-RU"/>
          <w14:ligatures w14:val="none"/>
        </w:rPr>
        <w:t xml:space="preserve">Совместная деятельность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75" w:name="bookmark108"/>
      <w:r/>
      <w:bookmarkEnd w:id="75"/>
      <w:r>
        <w:rPr>
          <w:rFonts w:eastAsia="Times New Roman"/>
          <w:caps w:val="0"/>
          <w:lang w:eastAsia="ru-RU"/>
          <w14:ligatures w14:val="none"/>
        </w:rPr>
        <w:t xml:space="preserve">формулировать </w:t>
      </w:r>
      <w:r>
        <w:rPr>
          <w:rFonts w:eastAsia="Times New Roman"/>
          <w:caps w:val="0"/>
          <w:lang w:eastAsia="ru-RU"/>
          <w14:ligatures w14:val="none"/>
        </w:rPr>
        <w:t xml:space="preserve">с опорой на образец </w:t>
      </w:r>
      <w:r>
        <w:rPr>
          <w:rFonts w:eastAsia="Times New Roman"/>
          <w:caps w:val="0"/>
          <w:lang w:eastAsia="ru-RU"/>
          <w14:ligatures w14:val="none"/>
        </w:rPr>
        <w:t xml:space="preserve"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76" w:name="bookmark109"/>
      <w:r/>
      <w:bookmarkEnd w:id="76"/>
      <w:r>
        <w:rPr>
          <w:rFonts w:eastAsia="Times New Roman"/>
          <w:caps w:val="0"/>
          <w:lang w:eastAsia="ru-RU"/>
          <w14:ligatures w14:val="none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77" w:name="bookmark110"/>
      <w:r/>
      <w:bookmarkEnd w:id="77"/>
      <w:r>
        <w:rPr>
          <w:rFonts w:eastAsia="Times New Roman"/>
          <w:caps w:val="0"/>
          <w:lang w:eastAsia="ru-RU"/>
          <w14:ligatures w14:val="none"/>
        </w:rPr>
        <w:t xml:space="preserve">проявлять готовность выполнять поручения, подчиняться;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78" w:name="bookmark111"/>
      <w:r/>
      <w:bookmarkEnd w:id="78"/>
      <w:r>
        <w:rPr>
          <w:rFonts w:eastAsia="Times New Roman"/>
          <w:caps w:val="0"/>
          <w:lang w:eastAsia="ru-RU"/>
          <w14:ligatures w14:val="none"/>
        </w:rPr>
        <w:t xml:space="preserve">ответственно выполнять свою часть работы;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79" w:name="bookmark112"/>
      <w:r/>
      <w:bookmarkEnd w:id="79"/>
      <w:r>
        <w:rPr>
          <w:rFonts w:eastAsia="Times New Roman"/>
          <w:caps w:val="0"/>
          <w:lang w:eastAsia="ru-RU"/>
          <w14:ligatures w14:val="none"/>
        </w:rPr>
        <w:t xml:space="preserve">оценивать после совместного анализа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 свой вклад в общий результат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/>
      <w:bookmarkStart w:id="80" w:name="bookmark113"/>
      <w:r/>
      <w:bookmarkEnd w:id="80"/>
      <w:r>
        <w:rPr>
          <w:rFonts w:eastAsia="Times New Roman"/>
          <w:b/>
          <w:caps w:val="0"/>
          <w:lang w:eastAsia="ru-RU"/>
          <w14:ligatures w14:val="none"/>
        </w:rPr>
        <w:t xml:space="preserve">Овладение универсальными учебными регулятивными действиями:</w:t>
      </w:r>
      <w:r/>
    </w:p>
    <w:p>
      <w:pPr>
        <w:numPr>
          <w:ilvl w:val="0"/>
          <w:numId w:val="4"/>
        </w:numPr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81" w:name="bookmark114"/>
      <w:r/>
      <w:bookmarkEnd w:id="81"/>
      <w:r>
        <w:rPr>
          <w:rFonts w:eastAsia="Times New Roman"/>
          <w:b/>
          <w:i/>
          <w:caps w:val="0"/>
          <w:lang w:eastAsia="ru-RU"/>
          <w14:ligatures w14:val="none"/>
        </w:rPr>
        <w:t xml:space="preserve">Самоорганизация</w:t>
      </w:r>
      <w:r>
        <w:rPr>
          <w:rFonts w:eastAsia="Times New Roman"/>
          <w:caps w:val="0"/>
          <w:lang w:eastAsia="ru-RU"/>
          <w14:ligatures w14:val="none"/>
        </w:rPr>
        <w:t xml:space="preserve">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82" w:name="bookmark115"/>
      <w:r/>
      <w:bookmarkEnd w:id="82"/>
      <w:r>
        <w:rPr>
          <w:rFonts w:eastAsia="Times New Roman"/>
          <w:caps w:val="0"/>
          <w:lang w:eastAsia="ru-RU"/>
          <w14:ligatures w14:val="none"/>
        </w:rPr>
        <w:t xml:space="preserve">проявлять способность продолжать учебную работу, совершая волевое усилие</w:t>
      </w:r>
      <w:r>
        <w:rPr>
          <w:rFonts w:eastAsia="Times New Roman"/>
          <w:caps w:val="0"/>
          <w:lang w:eastAsia="ru-RU"/>
          <w14:ligatures w14:val="none"/>
        </w:rPr>
        <w:t xml:space="preserve">, при необходимости обращаться за помощью к педагогическому работнику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следовать алгоритму учебных действий, удерживать ход его выполнения</w:t>
      </w:r>
      <w:r>
        <w:rPr>
          <w:rFonts w:eastAsia="Times New Roman"/>
          <w:caps w:val="0"/>
          <w:lang w:eastAsia="ru-RU"/>
          <w14:ligatures w14:val="none"/>
        </w:rPr>
        <w:t xml:space="preserve">, представлять результаты 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планировать действия по решению учебной задачи для получения результата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соотносить действия с планом</w:t>
      </w:r>
      <w:r>
        <w:rPr>
          <w:rFonts w:eastAsia="Times New Roman"/>
          <w:caps w:val="0"/>
          <w:lang w:eastAsia="ru-RU"/>
          <w14:ligatures w14:val="none"/>
        </w:rPr>
        <w:t xml:space="preserve"> с визуальной опорой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83" w:name="bookmark116"/>
      <w:r/>
      <w:bookmarkEnd w:id="83"/>
      <w:r>
        <w:rPr>
          <w:rFonts w:eastAsia="Times New Roman"/>
          <w:caps w:val="0"/>
          <w:lang w:eastAsia="ru-RU"/>
          <w14:ligatures w14:val="none"/>
        </w:rPr>
        <w:t xml:space="preserve">выстраивать последовательность выбранных действий</w:t>
      </w:r>
      <w:r>
        <w:rPr>
          <w:rFonts w:eastAsia="Times New Roman"/>
          <w:caps w:val="0"/>
          <w:lang w:eastAsia="ru-RU"/>
          <w14:ligatures w14:val="none"/>
        </w:rPr>
        <w:t xml:space="preserve">, ориентируясь на алгоритм, план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numPr>
          <w:ilvl w:val="0"/>
          <w:numId w:val="4"/>
        </w:numPr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/>
      <w:bookmarkStart w:id="84" w:name="bookmark117"/>
      <w:r/>
      <w:bookmarkEnd w:id="84"/>
      <w:r>
        <w:rPr>
          <w:rFonts w:eastAsia="Times New Roman"/>
          <w:b/>
          <w:i/>
          <w:caps w:val="0"/>
          <w:lang w:eastAsia="ru-RU"/>
          <w14:ligatures w14:val="none"/>
        </w:rPr>
        <w:t xml:space="preserve">Самоконтроль: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85" w:name="bookmark118"/>
      <w:r/>
      <w:bookmarkEnd w:id="85"/>
      <w:r>
        <w:rPr>
          <w:rFonts w:eastAsia="Times New Roman"/>
          <w:caps w:val="0"/>
          <w:lang w:eastAsia="ru-RU"/>
          <w14:ligatures w14:val="none"/>
        </w:rPr>
        <w:t xml:space="preserve">устанавливать после совместного анализа причины успеха/неудач учебной деятельности</w:t>
      </w:r>
      <w:r>
        <w:rPr>
          <w:rFonts w:eastAsia="Times New Roman"/>
          <w:caps w:val="0"/>
          <w:lang w:eastAsia="ru-RU"/>
          <w14:ligatures w14:val="none"/>
        </w:rPr>
        <w:t xml:space="preserve"> 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86" w:name="bookmark119"/>
      <w:r/>
      <w:bookmarkEnd w:id="86"/>
      <w:r>
        <w:rPr>
          <w:rFonts w:eastAsia="Times New Roman"/>
          <w:caps w:val="0"/>
          <w:lang w:eastAsia="ru-RU"/>
          <w14:ligatures w14:val="none"/>
        </w:rPr>
        <w:t xml:space="preserve">корректировать после совместного анализа свои учебные действия для преодоления ошибок</w:t>
      </w:r>
      <w:r>
        <w:rPr>
          <w:rFonts w:eastAsia="Times New Roman"/>
          <w:caps w:val="0"/>
          <w:lang w:eastAsia="ru-RU"/>
          <w14:ligatures w14:val="none"/>
        </w:rPr>
        <w:t xml:space="preserve">, при необходимости обращаться за помощью</w:t>
      </w:r>
      <w:bookmarkStart w:id="87" w:name="bookmark120"/>
      <w:r/>
      <w:bookmarkStart w:id="88" w:name="bookmark121"/>
      <w:r/>
      <w:bookmarkStart w:id="89" w:name="bookmark122"/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находить ошибку, допущенную при работе с языковым материалом с опорой на эталон (образец) при указании на наличие ошибки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pStyle w:val="727"/>
        <w:rPr>
          <w:rFonts w:eastAsia="Times New Roman"/>
          <w:caps w:val="0"/>
          <w:lang w:eastAsia="ru-RU"/>
        </w:rPr>
      </w:pPr>
      <w:r/>
      <w:bookmarkStart w:id="90" w:name="_Toc108094808"/>
      <w:r/>
      <w:bookmarkStart w:id="91" w:name="_Toc108096413"/>
      <w:r/>
      <w:bookmarkStart w:id="92" w:name="_Toc142821907"/>
      <w:r>
        <w:rPr>
          <w:rFonts w:eastAsia="Times New Roman"/>
          <w:caps w:val="0"/>
          <w:lang w:eastAsia="ru-RU"/>
        </w:rPr>
        <w:t xml:space="preserve">Предметные результаты</w:t>
      </w:r>
      <w:bookmarkEnd w:id="87"/>
      <w:r/>
      <w:bookmarkEnd w:id="88"/>
      <w:r/>
      <w:bookmarkEnd w:id="89"/>
      <w:r/>
      <w:bookmarkEnd w:id="90"/>
      <w:r/>
      <w:bookmarkEnd w:id="91"/>
      <w:r/>
      <w:bookmarkEnd w:id="92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r>
        <w:rPr>
          <w:rFonts w:eastAsia="Times New Roman"/>
          <w:caps w:val="0"/>
          <w:lang w:eastAsia="ru-RU"/>
          <w14:ligatures w14:val="none"/>
        </w:rPr>
        <w:t xml:space="preserve">сформированность</w:t>
      </w:r>
      <w:r>
        <w:rPr>
          <w:rFonts w:eastAsia="Times New Roman"/>
          <w:caps w:val="0"/>
          <w:lang w:eastAsia="ru-RU"/>
          <w14:ligatures w14:val="none"/>
        </w:rPr>
        <w:t xml:space="preserve"> иноязычной коммуникативной компетенции на элементарном уровне в совокупности её составляющих — речевой, языковой, социокультурной, компенсаторной, </w:t>
      </w:r>
      <w:r>
        <w:rPr>
          <w:rFonts w:eastAsia="Times New Roman"/>
          <w:caps w:val="0"/>
          <w:lang w:eastAsia="ru-RU"/>
          <w14:ligatures w14:val="none"/>
        </w:rPr>
        <w:t xml:space="preserve">метапредметной</w:t>
      </w:r>
      <w:r>
        <w:rPr>
          <w:rFonts w:eastAsia="Times New Roman"/>
          <w:caps w:val="0"/>
          <w:lang w:eastAsia="ru-RU"/>
          <w14:ligatures w14:val="none"/>
        </w:rPr>
        <w:t xml:space="preserve"> (учебно-познавательной).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</w:r>
      <w:r/>
    </w:p>
    <w:p>
      <w:pPr>
        <w:pStyle w:val="728"/>
      </w:pPr>
      <w:r/>
      <w:bookmarkStart w:id="93" w:name="_Toc108094810"/>
      <w:r/>
      <w:bookmarkStart w:id="94" w:name="_Toc108096415"/>
      <w:r/>
      <w:bookmarkStart w:id="95" w:name="_Toc142821908"/>
      <w:r>
        <w:t xml:space="preserve">3 КЛАСС</w:t>
      </w:r>
      <w:bookmarkEnd w:id="93"/>
      <w:r/>
      <w:bookmarkEnd w:id="94"/>
      <w:r/>
      <w:bookmarkEnd w:id="95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Коммуникативные умения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Говорение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96" w:name="bookmark167"/>
      <w:r/>
      <w:bookmarkEnd w:id="96"/>
      <w:r>
        <w:rPr>
          <w:rFonts w:eastAsia="Times New Roman"/>
          <w:caps w:val="0"/>
          <w:lang w:eastAsia="ru-RU"/>
          <w14:ligatures w14:val="none"/>
        </w:rPr>
        <w:t xml:space="preserve">вести разные виды диалогов (диалог этикетного характера, диалог-побуждение, диалог-расспрос) в стандартных ситуациях неофициального общения, </w:t>
      </w:r>
      <w:r>
        <w:rPr>
          <w:rFonts w:eastAsia="Times New Roman"/>
          <w:caps w:val="0"/>
          <w:lang w:eastAsia="ru-RU"/>
          <w14:ligatures w14:val="none"/>
        </w:rPr>
        <w:t xml:space="preserve">применяя клишированные фразы, </w:t>
      </w:r>
      <w:r>
        <w:rPr>
          <w:rFonts w:eastAsia="Times New Roman"/>
          <w:caps w:val="0"/>
          <w:lang w:eastAsia="ru-RU"/>
          <w14:ligatures w14:val="none"/>
        </w:rPr>
        <w:t xml:space="preserve">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2-3 реплик со стороны каждого собеседника)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97" w:name="bookmark168"/>
      <w:r/>
      <w:bookmarkEnd w:id="97"/>
      <w:r>
        <w:rPr>
          <w:rFonts w:eastAsia="Times New Roman"/>
          <w:caps w:val="0"/>
          <w:lang w:eastAsia="ru-RU"/>
          <w14:ligatures w14:val="none"/>
        </w:rPr>
        <w:t xml:space="preserve">создавать </w:t>
      </w:r>
      <w:r>
        <w:rPr>
          <w:rFonts w:eastAsia="Times New Roman"/>
          <w:caps w:val="0"/>
          <w:lang w:eastAsia="ru-RU"/>
          <w14:ligatures w14:val="none"/>
        </w:rPr>
        <w:t xml:space="preserve">после коллективного обсуждения </w:t>
      </w:r>
      <w:r>
        <w:rPr>
          <w:rFonts w:eastAsia="Times New Roman"/>
          <w:caps w:val="0"/>
          <w:lang w:eastAsia="ru-RU"/>
          <w14:ligatures w14:val="none"/>
        </w:rPr>
        <w:t xml:space="preserve">устные связные монологические высказывания (описание; повествование/рассказ) в рамках изучаемой тематики объёмом не менее 3 фраз с вербальными и/или зрительными опорами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98" w:name="bookmark169"/>
      <w:r/>
      <w:bookmarkEnd w:id="98"/>
      <w:r>
        <w:rPr>
          <w:rFonts w:eastAsia="Times New Roman"/>
          <w:caps w:val="0"/>
          <w:lang w:eastAsia="ru-RU"/>
          <w14:ligatures w14:val="none"/>
        </w:rPr>
        <w:t xml:space="preserve">передавать основное содержание прочитанного текста с вербальными и/или зрительными опорами (объём монологического высказывания — не менее 3 фраз)</w:t>
      </w:r>
      <w:r>
        <w:rPr>
          <w:rFonts w:eastAsia="Times New Roman"/>
          <w:caps w:val="0"/>
          <w:lang w:eastAsia="ru-RU"/>
          <w14:ligatures w14:val="none"/>
        </w:rPr>
        <w:t xml:space="preserve"> с организующей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left="92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Аудирование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99" w:name="bookmark170"/>
      <w:r/>
      <w:bookmarkEnd w:id="99"/>
      <w:r>
        <w:rPr>
          <w:rFonts w:eastAsia="Times New Roman"/>
          <w:caps w:val="0"/>
          <w:lang w:eastAsia="ru-RU"/>
          <w14:ligatures w14:val="none"/>
        </w:rPr>
        <w:t xml:space="preserve">в целом </w:t>
      </w:r>
      <w:r>
        <w:rPr>
          <w:rFonts w:eastAsia="Times New Roman"/>
          <w:caps w:val="0"/>
          <w:lang w:eastAsia="ru-RU"/>
          <w14:ligatures w14:val="none"/>
        </w:rPr>
        <w:t xml:space="preserve">воспринимать на слух и понимать речь учителя и одноклассников вербально/</w:t>
      </w:r>
      <w:r>
        <w:rPr>
          <w:rFonts w:eastAsia="Times New Roman"/>
          <w:caps w:val="0"/>
          <w:lang w:eastAsia="ru-RU"/>
          <w14:ligatures w14:val="none"/>
        </w:rPr>
        <w:t xml:space="preserve">невербально</w:t>
      </w:r>
      <w:r>
        <w:rPr>
          <w:rFonts w:eastAsia="Times New Roman"/>
          <w:caps w:val="0"/>
          <w:lang w:eastAsia="ru-RU"/>
          <w14:ligatures w14:val="none"/>
        </w:rPr>
        <w:t xml:space="preserve"> реагировать на услышанное</w:t>
      </w:r>
      <w:r>
        <w:rPr>
          <w:rFonts w:eastAsia="Times New Roman"/>
          <w:caps w:val="0"/>
          <w:lang w:eastAsia="ru-RU"/>
          <w14:ligatures w14:val="none"/>
        </w:rPr>
        <w:t xml:space="preserve"> 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0" w:name="bookmark171"/>
      <w:r/>
      <w:bookmarkEnd w:id="100"/>
      <w:r>
        <w:rPr>
          <w:rFonts w:eastAsia="Times New Roman"/>
          <w:caps w:val="0"/>
          <w:lang w:eastAsia="ru-RU"/>
          <w14:ligatures w14:val="none"/>
        </w:rPr>
        <w:t xml:space="preserve">воспринимать на слух и понимать учебные </w:t>
      </w:r>
      <w:r>
        <w:rPr>
          <w:rFonts w:eastAsia="Times New Roman"/>
          <w:caps w:val="0"/>
          <w:lang w:eastAsia="ru-RU"/>
          <w14:ligatures w14:val="none"/>
        </w:rPr>
        <w:t xml:space="preserve">иллюстрированные </w:t>
      </w:r>
      <w:r>
        <w:rPr>
          <w:rFonts w:eastAsia="Times New Roman"/>
          <w:caps w:val="0"/>
          <w:lang w:eastAsia="ru-RU"/>
          <w14:ligatures w14:val="none"/>
        </w:rPr>
        <w:t xml:space="preserve">тексты, построенные на изученном языковом материале, с разной глубиной проникновения в их содержание в зависимости от поставленной </w:t>
      </w:r>
      <w:r>
        <w:rPr>
          <w:rFonts w:eastAsia="Times New Roman"/>
          <w:caps w:val="0"/>
          <w:lang w:eastAsia="ru-RU"/>
          <w14:ligatures w14:val="none"/>
        </w:rPr>
        <w:t xml:space="preserve">учебной</w:t>
      </w:r>
      <w:r>
        <w:rPr>
          <w:rFonts w:eastAsia="Times New Roman"/>
          <w:caps w:val="0"/>
          <w:lang w:eastAsia="ru-RU"/>
          <w14:ligatures w14:val="none"/>
        </w:rPr>
        <w:t xml:space="preserve"> задачи: с пониманием основного содержания, со зрительной опорой (время звучания текста/текстов для </w:t>
      </w:r>
      <w:r>
        <w:rPr>
          <w:rFonts w:eastAsia="Times New Roman"/>
          <w:caps w:val="0"/>
          <w:lang w:eastAsia="ru-RU"/>
          <w14:ligatures w14:val="none"/>
        </w:rPr>
        <w:t xml:space="preserve">аудирования</w:t>
      </w:r>
      <w:r>
        <w:rPr>
          <w:rFonts w:eastAsia="Times New Roman"/>
          <w:caps w:val="0"/>
          <w:lang w:eastAsia="ru-RU"/>
          <w14:ligatures w14:val="none"/>
        </w:rPr>
        <w:t xml:space="preserve"> — до 2 минут).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Смысловое чтение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1" w:name="bookmark172"/>
      <w:r/>
      <w:bookmarkEnd w:id="101"/>
      <w:r>
        <w:rPr>
          <w:rFonts w:eastAsia="Times New Roman"/>
          <w:caps w:val="0"/>
          <w:lang w:eastAsia="ru-RU"/>
          <w14:ligatures w14:val="none"/>
        </w:rPr>
        <w:t xml:space="preserve">читать вслух иллюстрированные учебные тексты объёмом до 70 слов, построенные на изученном языковом материале, с соблюдением правил чтения, демонстрируя понимание прочитанного</w:t>
      </w:r>
      <w:r>
        <w:rPr>
          <w:rFonts w:eastAsia="Times New Roman"/>
          <w:caps w:val="0"/>
          <w:lang w:eastAsia="ru-RU"/>
          <w14:ligatures w14:val="none"/>
        </w:rPr>
        <w:t xml:space="preserve"> в коллективном обсуждении с педагогическим работником.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2" w:name="bookmark173"/>
      <w:r/>
      <w:bookmarkEnd w:id="102"/>
      <w:r>
        <w:rPr>
          <w:rFonts w:eastAsia="Times New Roman"/>
          <w:b/>
          <w:i/>
          <w:caps w:val="0"/>
          <w:lang w:eastAsia="ru-RU"/>
          <w14:ligatures w14:val="none"/>
        </w:rPr>
        <w:t xml:space="preserve">Письмо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3" w:name="bookmark174"/>
      <w:r/>
      <w:bookmarkEnd w:id="103"/>
      <w:r>
        <w:rPr>
          <w:rFonts w:eastAsia="Times New Roman"/>
          <w:caps w:val="0"/>
          <w:lang w:eastAsia="ru-RU"/>
          <w14:ligatures w14:val="none"/>
        </w:rPr>
        <w:t xml:space="preserve">заполнять анкеты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после коллективного обсуждения с опорой на алгоритм</w:t>
      </w:r>
      <w:r>
        <w:rPr>
          <w:rFonts w:eastAsia="Times New Roman"/>
          <w:caps w:val="0"/>
          <w:lang w:eastAsia="ru-RU"/>
          <w14:ligatures w14:val="none"/>
        </w:rPr>
        <w:t xml:space="preserve"> с указанием личной информации: имя, фамилия, возраст, страна проживания, любимые занятия и т. д.;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4" w:name="bookmark175"/>
      <w:r/>
      <w:bookmarkEnd w:id="104"/>
      <w:r>
        <w:rPr>
          <w:rFonts w:eastAsia="Times New Roman"/>
          <w:caps w:val="0"/>
          <w:lang w:eastAsia="ru-RU"/>
          <w14:ligatures w14:val="none"/>
        </w:rPr>
        <w:t xml:space="preserve">писать с опорой на образец поздравления с днем рождения, Новым годом, Рождеством;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5" w:name="bookmark176"/>
      <w:r/>
      <w:bookmarkEnd w:id="105"/>
      <w:r>
        <w:rPr>
          <w:rFonts w:eastAsia="Times New Roman"/>
          <w:caps w:val="0"/>
          <w:lang w:eastAsia="ru-RU"/>
          <w14:ligatures w14:val="none"/>
        </w:rPr>
        <w:t xml:space="preserve">в</w:t>
      </w:r>
      <w:r>
        <w:rPr>
          <w:rFonts w:eastAsia="Times New Roman"/>
          <w:caps w:val="0"/>
          <w:lang w:eastAsia="ru-RU"/>
          <w14:ligatures w14:val="none"/>
        </w:rPr>
        <w:t xml:space="preserve">ыбирать и копировать подписи к иллюстрациям с пояснением, что на них изображено</w:t>
      </w:r>
      <w:r>
        <w:rPr>
          <w:rFonts w:eastAsia="Times New Roman"/>
          <w:caps w:val="0"/>
          <w:lang w:eastAsia="ru-RU"/>
          <w14:ligatures w14:val="none"/>
        </w:rPr>
        <w:t xml:space="preserve">,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используя слова для справок, с направляющей помощью педагогического работника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Языковые знания и навыки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Фонетическая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6" w:name="bookmark177"/>
      <w:r/>
      <w:bookmarkStart w:id="107" w:name="bookmark178"/>
      <w:r/>
      <w:bookmarkEnd w:id="106"/>
      <w:r/>
      <w:bookmarkEnd w:id="107"/>
      <w:r>
        <w:rPr>
          <w:rFonts w:eastAsia="Times New Roman"/>
          <w:caps w:val="0"/>
          <w:lang w:eastAsia="ru-RU"/>
          <w14:ligatures w14:val="none"/>
        </w:rPr>
        <w:t xml:space="preserve">после предъявления речевого образца </w:t>
      </w:r>
      <w:r>
        <w:rPr>
          <w:rFonts w:eastAsia="Times New Roman"/>
          <w:caps w:val="0"/>
          <w:lang w:eastAsia="ru-RU"/>
          <w14:ligatures w14:val="none"/>
        </w:rPr>
        <w:t xml:space="preserve">применять правила чтения сложных сочетаний букв (например, -</w:t>
      </w:r>
      <w:r>
        <w:rPr>
          <w:rFonts w:eastAsia="Times New Roman"/>
          <w:caps w:val="0"/>
          <w:lang w:eastAsia="ru-RU"/>
          <w14:ligatures w14:val="none"/>
        </w:rPr>
        <w:t xml:space="preserve">tion</w:t>
      </w:r>
      <w:r>
        <w:rPr>
          <w:rFonts w:eastAsia="Times New Roman"/>
          <w:caps w:val="0"/>
          <w:lang w:eastAsia="ru-RU"/>
          <w14:ligatures w14:val="none"/>
        </w:rPr>
        <w:t xml:space="preserve">, -</w:t>
      </w:r>
      <w:r>
        <w:rPr>
          <w:rFonts w:eastAsia="Times New Roman"/>
          <w:caps w:val="0"/>
          <w:lang w:eastAsia="ru-RU"/>
          <w14:ligatures w14:val="none"/>
        </w:rPr>
        <w:t xml:space="preserve">ight</w:t>
      </w:r>
      <w:r>
        <w:rPr>
          <w:rFonts w:eastAsia="Times New Roman"/>
          <w:caps w:val="0"/>
          <w:lang w:eastAsia="ru-RU"/>
          <w14:ligatures w14:val="none"/>
        </w:rPr>
        <w:t xml:space="preserve">) в односложных, двусложных и многосложных словах (</w:t>
      </w:r>
      <w:r>
        <w:rPr>
          <w:rFonts w:eastAsia="Times New Roman"/>
          <w:caps w:val="0"/>
          <w:lang w:eastAsia="ru-RU"/>
          <w14:ligatures w14:val="none"/>
        </w:rPr>
        <w:t xml:space="preserve">international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night</w:t>
      </w:r>
      <w:r>
        <w:rPr>
          <w:rFonts w:eastAsia="Times New Roman"/>
          <w:caps w:val="0"/>
          <w:lang w:eastAsia="ru-RU"/>
          <w14:ligatures w14:val="none"/>
        </w:rPr>
        <w:t xml:space="preserve">);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8" w:name="bookmark179"/>
      <w:r/>
      <w:bookmarkEnd w:id="108"/>
      <w:r>
        <w:rPr>
          <w:rFonts w:eastAsia="Times New Roman"/>
          <w:caps w:val="0"/>
          <w:lang w:eastAsia="ru-RU"/>
          <w14:ligatures w14:val="none"/>
        </w:rPr>
        <w:t xml:space="preserve">читать новые слова с опорой на речевой образец </w:t>
      </w:r>
      <w:r>
        <w:rPr>
          <w:rFonts w:eastAsia="Times New Roman"/>
          <w:caps w:val="0"/>
          <w:lang w:eastAsia="ru-RU"/>
          <w14:ligatures w14:val="none"/>
        </w:rPr>
        <w:t xml:space="preserve">и 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09" w:name="bookmark180"/>
      <w:r/>
      <w:bookmarkEnd w:id="109"/>
      <w:r>
        <w:rPr>
          <w:rFonts w:eastAsia="Times New Roman"/>
          <w:caps w:val="0"/>
          <w:lang w:eastAsia="ru-RU"/>
          <w14:ligatures w14:val="none"/>
        </w:rPr>
        <w:t xml:space="preserve">различать на слух и правильно произносить </w:t>
      </w:r>
      <w:r>
        <w:rPr>
          <w:rFonts w:eastAsia="Times New Roman"/>
          <w:caps w:val="0"/>
          <w:lang w:eastAsia="ru-RU"/>
          <w14:ligatures w14:val="none"/>
        </w:rPr>
        <w:t xml:space="preserve">с помощью педагогического работника </w:t>
      </w:r>
      <w:r>
        <w:rPr>
          <w:rFonts w:eastAsia="Times New Roman"/>
          <w:caps w:val="0"/>
          <w:lang w:eastAsia="ru-RU"/>
          <w14:ligatures w14:val="none"/>
        </w:rPr>
        <w:t xml:space="preserve">слова и фразы/ предложения с соблюдением их ритмико-интонационных особенностей (простые случаи)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Графика, орфография и пунктуация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10" w:name="bookmark181"/>
      <w:r/>
      <w:bookmarkEnd w:id="110"/>
      <w:r>
        <w:rPr>
          <w:rFonts w:eastAsia="Times New Roman"/>
          <w:caps w:val="0"/>
          <w:lang w:eastAsia="ru-RU"/>
          <w14:ligatures w14:val="none"/>
        </w:rPr>
        <w:t xml:space="preserve">п</w:t>
      </w:r>
      <w:r>
        <w:rPr>
          <w:rFonts w:eastAsia="Times New Roman"/>
          <w:caps w:val="0"/>
          <w:lang w:eastAsia="ru-RU"/>
          <w14:ligatures w14:val="none"/>
        </w:rPr>
        <w:t xml:space="preserve">равильно писать буквы английского алфавита</w:t>
      </w:r>
      <w:r>
        <w:rPr>
          <w:rFonts w:eastAsia="Times New Roman"/>
          <w:caps w:val="0"/>
          <w:lang w:eastAsia="ru-RU"/>
          <w14:ligatures w14:val="none"/>
        </w:rPr>
        <w:t xml:space="preserve">, используя визуальную поддержку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>
        <w:rPr>
          <w:rFonts w:eastAsia="Times New Roman"/>
          <w:caps w:val="0"/>
          <w:lang w:eastAsia="ru-RU"/>
          <w14:ligatures w14:val="none"/>
        </w:rPr>
        <w:t xml:space="preserve"> 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правильно писать изученные слова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используя визуальную поддержку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>
        <w:rPr>
          <w:rFonts w:eastAsia="Times New Roman"/>
          <w:caps w:val="0"/>
          <w:lang w:eastAsia="ru-RU"/>
          <w14:ligatures w14:val="none"/>
        </w:rPr>
        <w:t xml:space="preserve"> 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11" w:name="bookmark182"/>
      <w:r/>
      <w:bookmarkEnd w:id="111"/>
      <w:r>
        <w:rPr>
          <w:rFonts w:eastAsia="Times New Roman"/>
          <w:caps w:val="0"/>
          <w:lang w:eastAsia="ru-RU"/>
          <w14:ligatures w14:val="none"/>
        </w:rPr>
        <w:t xml:space="preserve">правильно расставлять знаки препинания (точка, вопросительный и восклицательный знаки в конце предложения)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Лексическая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12" w:name="bookmark183"/>
      <w:r/>
      <w:bookmarkEnd w:id="112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не менее 100-120 лексических единиц (слов, словосочетаний, речевых клише)</w:t>
      </w:r>
      <w:r>
        <w:rPr>
          <w:rFonts w:eastAsia="Times New Roman"/>
          <w:caps w:val="0"/>
          <w:lang w:eastAsia="ru-RU"/>
          <w14:ligatures w14:val="none"/>
        </w:rPr>
        <w:t xml:space="preserve"> при поддержке педагогического работника, используя смысловые опоры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/>
      <w:bookmarkStart w:id="113" w:name="bookmark184"/>
      <w:r/>
      <w:bookmarkEnd w:id="113"/>
      <w:r>
        <w:rPr>
          <w:rFonts w:eastAsia="Times New Roman"/>
          <w:b/>
          <w:i/>
          <w:caps w:val="0"/>
          <w:lang w:eastAsia="ru-RU"/>
          <w14:ligatures w14:val="none"/>
        </w:rPr>
        <w:t xml:space="preserve">Грамматическая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14" w:name="bookmark185"/>
      <w:r/>
      <w:bookmarkEnd w:id="114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нераспространённые и распространённые простые предложения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предложения с начальным </w:t>
      </w:r>
      <w:r>
        <w:rPr>
          <w:rFonts w:eastAsia="Times New Roman"/>
          <w:caps w:val="0"/>
          <w:lang w:eastAsia="ru-RU"/>
          <w14:ligatures w14:val="none"/>
        </w:rPr>
        <w:t xml:space="preserve">It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 и/или опираясь на алгоритм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простые предложения с простым глагольным сказуемым (</w:t>
      </w:r>
      <w:r>
        <w:rPr>
          <w:rFonts w:eastAsia="Times New Roman"/>
          <w:caps w:val="0"/>
          <w:lang w:eastAsia="ru-RU"/>
          <w14:ligatures w14:val="none"/>
        </w:rPr>
        <w:t xml:space="preserve">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speaks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English</w:t>
      </w:r>
      <w:r>
        <w:rPr>
          <w:rFonts w:eastAsia="Times New Roman"/>
          <w:caps w:val="0"/>
          <w:lang w:eastAsia="ru-RU"/>
          <w14:ligatures w14:val="none"/>
        </w:rPr>
        <w:t xml:space="preserve">)</w:t>
      </w:r>
      <w:r>
        <w:rPr>
          <w:rFonts w:eastAsia="Times New Roman"/>
          <w:caps w:val="0"/>
          <w:lang w:eastAsia="ru-RU"/>
          <w14:ligatures w14:val="none"/>
        </w:rPr>
        <w:t xml:space="preserve"> опираясь на визуальную схему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побудительные предложения в утвердительной форме (</w:t>
      </w:r>
      <w:r>
        <w:rPr>
          <w:rFonts w:eastAsia="Times New Roman"/>
          <w:caps w:val="0"/>
          <w:lang w:eastAsia="ru-RU"/>
          <w14:ligatures w14:val="none"/>
        </w:rPr>
        <w:t xml:space="preserve">Come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in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please</w:t>
      </w:r>
      <w:r>
        <w:rPr>
          <w:rFonts w:eastAsia="Times New Roman"/>
          <w:caps w:val="0"/>
          <w:lang w:eastAsia="ru-RU"/>
          <w14:ligatures w14:val="none"/>
        </w:rPr>
        <w:t xml:space="preserve">.)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bookmarkStart w:id="115" w:name="_Hlk142642562"/>
      <w:r>
        <w:rPr>
          <w:rFonts w:eastAsia="Times New Roman"/>
          <w:caps w:val="0"/>
          <w:lang w:eastAsia="ru-RU"/>
          <w14:ligatures w14:val="none"/>
        </w:rPr>
        <w:t xml:space="preserve">при поддержке </w:t>
      </w:r>
      <w:r>
        <w:rPr>
          <w:rFonts w:eastAsia="Times New Roman"/>
          <w:caps w:val="0"/>
          <w:lang w:eastAsia="ru-RU"/>
          <w14:ligatures w14:val="none"/>
        </w:rPr>
        <w:t xml:space="preserve">педагогического работника</w:t>
      </w:r>
      <w:bookmarkEnd w:id="115"/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глаголы в </w:t>
      </w:r>
      <w:r>
        <w:rPr>
          <w:rFonts w:eastAsia="Times New Roman"/>
          <w:caps w:val="0"/>
          <w:lang w:eastAsia="ru-RU"/>
          <w14:ligatures w14:val="none"/>
        </w:rPr>
        <w:t xml:space="preserve">Present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Simple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Tense</w:t>
      </w:r>
      <w:r>
        <w:rPr>
          <w:rFonts w:eastAsia="Times New Roman"/>
          <w:caps w:val="0"/>
          <w:lang w:eastAsia="ru-RU"/>
          <w14:ligatures w14:val="none"/>
        </w:rPr>
        <w:t xml:space="preserve"> в повествовательных (утвердительных и отрицательных) и вопросительных (общий и специальный вопросы) предложениях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модальный глагол 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: для выражения умения (I 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tennis</w:t>
      </w:r>
      <w:r>
        <w:rPr>
          <w:rFonts w:eastAsia="Times New Roman"/>
          <w:caps w:val="0"/>
          <w:lang w:eastAsia="ru-RU"/>
          <w14:ligatures w14:val="none"/>
        </w:rPr>
        <w:t xml:space="preserve">.) </w:t>
      </w:r>
      <w:r>
        <w:rPr>
          <w:rFonts w:eastAsia="Times New Roman"/>
          <w:caps w:val="0"/>
          <w:lang w:eastAsia="ru-RU"/>
          <w14:ligatures w14:val="none"/>
        </w:rPr>
        <w:t xml:space="preserve">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 и с визуальной поддержкой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использовать определённый, неопределённый и нулевой артикли c именами существительными (наиболее распространённые случаи) в знакомых конструкциях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</w:t>
      </w:r>
      <w:r>
        <w:rPr>
          <w:rFonts w:eastAsia="Times New Roman"/>
          <w:caps w:val="0"/>
          <w:lang w:eastAsia="ru-RU"/>
          <w14:ligatures w14:val="none"/>
        </w:rPr>
        <w:t xml:space="preserve">уществительные во множественном числе, образованные по правилу</w:t>
      </w:r>
      <w:r>
        <w:rPr>
          <w:rFonts w:eastAsia="Times New Roman"/>
          <w:caps w:val="0"/>
          <w:lang w:eastAsia="ru-RU"/>
          <w14:ligatures w14:val="none"/>
        </w:rPr>
        <w:t xml:space="preserve">   (</w:t>
      </w:r>
      <w:r>
        <w:rPr>
          <w:rFonts w:eastAsia="Times New Roman"/>
          <w:caps w:val="0"/>
          <w:lang w:eastAsia="ru-RU"/>
          <w14:ligatures w14:val="none"/>
        </w:rPr>
        <w:t xml:space="preserve">a </w:t>
      </w:r>
      <w:r>
        <w:rPr>
          <w:rFonts w:eastAsia="Times New Roman"/>
          <w:caps w:val="0"/>
          <w:lang w:eastAsia="ru-RU"/>
          <w14:ligatures w14:val="none"/>
        </w:rPr>
        <w:t xml:space="preserve">book</w:t>
      </w:r>
      <w:r>
        <w:rPr>
          <w:rFonts w:eastAsia="Times New Roman"/>
          <w:caps w:val="0"/>
          <w:lang w:eastAsia="ru-RU"/>
          <w14:ligatures w14:val="none"/>
        </w:rPr>
        <w:t xml:space="preserve"> — </w:t>
      </w:r>
      <w:r>
        <w:rPr>
          <w:rFonts w:eastAsia="Times New Roman"/>
          <w:caps w:val="0"/>
          <w:lang w:eastAsia="ru-RU"/>
          <w14:ligatures w14:val="none"/>
        </w:rPr>
        <w:t xml:space="preserve">books</w:t>
      </w:r>
      <w:r>
        <w:rPr>
          <w:rFonts w:eastAsia="Times New Roman"/>
          <w:caps w:val="0"/>
          <w:lang w:eastAsia="ru-RU"/>
          <w14:ligatures w14:val="none"/>
        </w:rPr>
        <w:t xml:space="preserve">;)</w:t>
      </w:r>
      <w:r>
        <w:rPr>
          <w:rFonts w:eastAsia="Times New Roman"/>
          <w:caps w:val="0"/>
          <w:lang w:eastAsia="ru-RU"/>
          <w14:ligatures w14:val="none"/>
        </w:rPr>
        <w:t xml:space="preserve"> с визуальной опорой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побудительные предложения в отрицательной форме (</w:t>
      </w:r>
      <w:r>
        <w:rPr>
          <w:rFonts w:eastAsia="Times New Roman"/>
          <w:caps w:val="0"/>
          <w:lang w:eastAsia="ru-RU"/>
          <w14:ligatures w14:val="none"/>
        </w:rPr>
        <w:t xml:space="preserve">Don’t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talk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please</w:t>
      </w:r>
      <w:r>
        <w:rPr>
          <w:rFonts w:eastAsia="Times New Roman"/>
          <w:caps w:val="0"/>
          <w:lang w:eastAsia="ru-RU"/>
          <w14:ligatures w14:val="none"/>
        </w:rPr>
        <w:t xml:space="preserve">.)</w:t>
      </w:r>
      <w:r>
        <w:rPr>
          <w:rFonts w:eastAsia="Times New Roman"/>
          <w:caps w:val="0"/>
          <w:lang w:eastAsia="ru-RU"/>
          <w14:ligatures w14:val="none"/>
        </w:rPr>
        <w:t xml:space="preserve">, используя опорную схему и </w:t>
      </w:r>
      <w:r>
        <w:rPr>
          <w:rFonts w:eastAsia="Times New Roman"/>
          <w:caps w:val="0"/>
          <w:lang w:eastAsia="ru-RU"/>
          <w14:ligatures w14:val="none"/>
        </w:rPr>
        <w:t xml:space="preserve">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16" w:name="bookmark186"/>
      <w:r/>
      <w:bookmarkStart w:id="117" w:name="bookmark191"/>
      <w:r/>
      <w:bookmarkEnd w:id="116"/>
      <w:r/>
      <w:bookmarkEnd w:id="117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eastAsia="Times New Roman"/>
          <w:caps w:val="0"/>
          <w:lang w:eastAsia="ru-RU"/>
          <w14:ligatures w14:val="none"/>
        </w:rPr>
        <w:t xml:space="preserve">much</w:t>
      </w:r>
      <w:r>
        <w:rPr>
          <w:rFonts w:eastAsia="Times New Roman"/>
          <w:caps w:val="0"/>
          <w:lang w:eastAsia="ru-RU"/>
          <w14:ligatures w14:val="none"/>
        </w:rPr>
        <w:t xml:space="preserve">/</w:t>
      </w:r>
      <w:r>
        <w:rPr>
          <w:rFonts w:eastAsia="Times New Roman"/>
          <w:caps w:val="0"/>
          <w:lang w:eastAsia="ru-RU"/>
          <w14:ligatures w14:val="none"/>
        </w:rPr>
        <w:t xml:space="preserve">many</w:t>
      </w:r>
      <w:r>
        <w:rPr>
          <w:rFonts w:eastAsia="Times New Roman"/>
          <w:caps w:val="0"/>
          <w:lang w:eastAsia="ru-RU"/>
          <w14:ligatures w14:val="none"/>
        </w:rPr>
        <w:t xml:space="preserve">)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используя опорную схему и 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18" w:name="bookmark192"/>
      <w:r/>
      <w:bookmarkEnd w:id="118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наречия частотности </w:t>
      </w:r>
      <w:r>
        <w:rPr>
          <w:rFonts w:eastAsia="Times New Roman"/>
          <w:caps w:val="0"/>
          <w:lang w:eastAsia="ru-RU"/>
          <w14:ligatures w14:val="none"/>
        </w:rPr>
        <w:t xml:space="preserve">usually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often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19" w:name="bookmark193"/>
      <w:r/>
      <w:bookmarkEnd w:id="119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личные местоимения в объектном падеже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используя опорную схему и 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20" w:name="bookmark194"/>
      <w:r/>
      <w:bookmarkStart w:id="121" w:name="bookmark195"/>
      <w:r/>
      <w:bookmarkEnd w:id="120"/>
      <w:r/>
      <w:bookmarkEnd w:id="121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неопределённые местоимения </w:t>
      </w:r>
      <w:r>
        <w:rPr>
          <w:rFonts w:eastAsia="Times New Roman"/>
          <w:caps w:val="0"/>
          <w:lang w:eastAsia="ru-RU"/>
          <w14:ligatures w14:val="none"/>
        </w:rPr>
        <w:t xml:space="preserve">some</w:t>
      </w:r>
      <w:r>
        <w:rPr>
          <w:rFonts w:eastAsia="Times New Roman"/>
          <w:caps w:val="0"/>
          <w:lang w:eastAsia="ru-RU"/>
          <w14:ligatures w14:val="none"/>
        </w:rPr>
        <w:t xml:space="preserve">/</w:t>
      </w:r>
      <w:r>
        <w:rPr>
          <w:rFonts w:eastAsia="Times New Roman"/>
          <w:caps w:val="0"/>
          <w:lang w:eastAsia="ru-RU"/>
          <w14:ligatures w14:val="none"/>
        </w:rPr>
        <w:t xml:space="preserve">any</w:t>
      </w:r>
      <w:r>
        <w:rPr>
          <w:rFonts w:eastAsia="Times New Roman"/>
          <w:caps w:val="0"/>
          <w:lang w:eastAsia="ru-RU"/>
          <w14:ligatures w14:val="none"/>
        </w:rPr>
        <w:t xml:space="preserve"> в повествовательных и вопросительных предложениях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используя опорную схему и 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22" w:name="bookmark196"/>
      <w:r/>
      <w:bookmarkEnd w:id="122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вопросительные слова </w:t>
      </w:r>
      <w:r>
        <w:rPr>
          <w:rFonts w:eastAsia="Times New Roman"/>
          <w:caps w:val="0"/>
          <w:lang w:eastAsia="ru-RU"/>
          <w14:ligatures w14:val="none"/>
        </w:rPr>
        <w:t xml:space="preserve">who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w</w:t>
      </w:r>
      <w:r>
        <w:rPr>
          <w:rFonts w:eastAsia="Times New Roman"/>
          <w:caps w:val="0"/>
          <w:lang w:eastAsia="ru-RU"/>
          <w14:ligatures w14:val="none"/>
        </w:rPr>
        <w:t xml:space="preserve">hot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how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where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how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many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используя опорную схему и 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23" w:name="bookmark197"/>
      <w:r/>
      <w:bookmarkEnd w:id="123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количественные числительные (1-12);</w:t>
      </w:r>
      <w:bookmarkStart w:id="124" w:name="bookmark198"/>
      <w:r/>
      <w:bookmarkStart w:id="125" w:name="bookmark199"/>
      <w:r/>
      <w:bookmarkEnd w:id="124"/>
      <w:r/>
      <w:bookmarkEnd w:id="125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eastAsia="Times New Roman"/>
          <w:caps w:val="0"/>
          <w:lang w:eastAsia="ru-RU"/>
          <w14:ligatures w14:val="none"/>
        </w:rPr>
        <w:t xml:space="preserve">to</w:t>
      </w:r>
      <w:r>
        <w:rPr>
          <w:rFonts w:eastAsia="Times New Roman"/>
          <w:caps w:val="0"/>
          <w:lang w:eastAsia="ru-RU"/>
          <w14:ligatures w14:val="none"/>
        </w:rPr>
        <w:t xml:space="preserve"> (</w:t>
      </w:r>
      <w:r>
        <w:rPr>
          <w:rFonts w:eastAsia="Times New Roman"/>
          <w:caps w:val="0"/>
          <w:lang w:eastAsia="ru-RU"/>
          <w14:ligatures w14:val="none"/>
        </w:rPr>
        <w:t xml:space="preserve">We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went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Moscow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last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year</w:t>
      </w:r>
      <w:r>
        <w:rPr>
          <w:rFonts w:eastAsia="Times New Roman"/>
          <w:caps w:val="0"/>
          <w:lang w:eastAsia="ru-RU"/>
          <w14:ligatures w14:val="none"/>
        </w:rPr>
        <w:t xml:space="preserve">.)</w:t>
      </w:r>
      <w:r>
        <w:rPr>
          <w:rFonts w:eastAsia="Times New Roman"/>
          <w:caps w:val="0"/>
          <w:lang w:eastAsia="ru-RU"/>
          <w14:ligatures w14:val="none"/>
        </w:rPr>
        <w:t xml:space="preserve">  </w:t>
      </w:r>
      <w:r>
        <w:rPr>
          <w:rFonts w:eastAsia="Times New Roman"/>
          <w:caps w:val="0"/>
          <w:lang w:eastAsia="ru-RU"/>
          <w14:ligatures w14:val="none"/>
        </w:rPr>
        <w:t xml:space="preserve">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26" w:name="bookmark200"/>
      <w:r/>
      <w:bookmarkStart w:id="127" w:name="bookmark201"/>
      <w:r/>
      <w:bookmarkEnd w:id="126"/>
      <w:r/>
      <w:bookmarkEnd w:id="127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предлоги времени: </w:t>
      </w:r>
      <w:r>
        <w:rPr>
          <w:rFonts w:eastAsia="Times New Roman"/>
          <w:caps w:val="0"/>
          <w:lang w:eastAsia="ru-RU"/>
          <w14:ligatures w14:val="none"/>
        </w:rPr>
        <w:t xml:space="preserve">at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in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on</w:t>
      </w:r>
      <w:r>
        <w:rPr>
          <w:rFonts w:eastAsia="Times New Roman"/>
          <w:caps w:val="0"/>
          <w:lang w:eastAsia="ru-RU"/>
          <w14:ligatures w14:val="none"/>
        </w:rPr>
        <w:t xml:space="preserve"> в выражениях </w:t>
      </w:r>
      <w:r>
        <w:rPr>
          <w:rFonts w:eastAsia="Times New Roman"/>
          <w:caps w:val="0"/>
          <w:lang w:eastAsia="ru-RU"/>
          <w14:ligatures w14:val="none"/>
        </w:rPr>
        <w:t xml:space="preserve">at</w:t>
      </w:r>
      <w:r>
        <w:rPr>
          <w:rFonts w:eastAsia="Times New Roman"/>
          <w:caps w:val="0"/>
          <w:lang w:eastAsia="ru-RU"/>
          <w14:ligatures w14:val="none"/>
        </w:rPr>
        <w:t xml:space="preserve"> 4 </w:t>
      </w:r>
      <w:r>
        <w:rPr>
          <w:rFonts w:eastAsia="Times New Roman"/>
          <w:caps w:val="0"/>
          <w:lang w:eastAsia="ru-RU"/>
          <w14:ligatures w14:val="none"/>
        </w:rPr>
        <w:t xml:space="preserve">o’clock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in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morning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on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Monday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/>
      <w:bookmarkStart w:id="128" w:name="bookmark202"/>
      <w:r/>
      <w:bookmarkStart w:id="129" w:name="bookmark203"/>
      <w:r/>
      <w:bookmarkStart w:id="130" w:name="bookmark204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Социокультурные знания и умения</w:t>
      </w:r>
      <w:bookmarkEnd w:id="128"/>
      <w:r/>
      <w:bookmarkEnd w:id="129"/>
      <w:r/>
      <w:bookmarkEnd w:id="130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31" w:name="bookmark205"/>
      <w:r/>
      <w:bookmarkEnd w:id="131"/>
      <w:r>
        <w:rPr>
          <w:rFonts w:eastAsia="Times New Roman"/>
          <w:caps w:val="0"/>
          <w:lang w:eastAsia="ru-RU"/>
          <w14:ligatures w14:val="none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</w:t>
      </w:r>
      <w:r>
        <w:rPr>
          <w:rFonts w:eastAsia="Times New Roman"/>
          <w:caps w:val="0"/>
          <w:lang w:eastAsia="ru-RU"/>
          <w14:ligatures w14:val="none"/>
        </w:rPr>
        <w:t xml:space="preserve">после предварительного обсуждения </w:t>
      </w:r>
      <w:r>
        <w:rPr>
          <w:rFonts w:eastAsia="Times New Roman"/>
          <w:caps w:val="0"/>
          <w:lang w:eastAsia="ru-RU"/>
          <w14:ligatures w14:val="none"/>
        </w:rPr>
        <w:t xml:space="preserve">(приветствие, прощание, знакомство, просьба, выражение благодарности, извинение, поздравление с днём рождения, Новым годом, Рождеством);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32" w:name="bookmark206"/>
      <w:r/>
      <w:bookmarkEnd w:id="132"/>
      <w:r>
        <w:rPr>
          <w:rFonts w:eastAsia="Times New Roman"/>
          <w:caps w:val="0"/>
          <w:lang w:eastAsia="ru-RU"/>
          <w14:ligatures w14:val="none"/>
        </w:rPr>
        <w:t xml:space="preserve">кратко представлять свою страну и страну/страны изучаемого языка на английском языке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используя опорную схему и при поддержке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br w:type="page" w:clear="all"/>
      </w:r>
      <w:r/>
    </w:p>
    <w:p>
      <w:pPr>
        <w:pStyle w:val="728"/>
        <w:rPr>
          <w:rFonts w:eastAsia="Times New Roman"/>
          <w:caps w:val="0"/>
          <w:lang w:eastAsia="ru-RU"/>
        </w:rPr>
      </w:pPr>
      <w:r/>
      <w:bookmarkStart w:id="133" w:name="bookmark207"/>
      <w:r/>
      <w:bookmarkStart w:id="134" w:name="_Toc108094811"/>
      <w:r/>
      <w:bookmarkStart w:id="135" w:name="_Toc108096416"/>
      <w:r/>
      <w:bookmarkStart w:id="136" w:name="_Toc142821909"/>
      <w:r/>
      <w:bookmarkEnd w:id="133"/>
      <w:r>
        <w:rPr>
          <w:rFonts w:eastAsia="Times New Roman"/>
          <w:caps w:val="0"/>
          <w:lang w:eastAsia="ru-RU"/>
        </w:rPr>
        <w:t xml:space="preserve">4 КЛАСС</w:t>
      </w:r>
      <w:bookmarkEnd w:id="134"/>
      <w:r/>
      <w:bookmarkEnd w:id="135"/>
      <w:r/>
      <w:bookmarkEnd w:id="136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Коммуникативные умения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Говорение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37" w:name="bookmark208"/>
      <w:r/>
      <w:bookmarkEnd w:id="137"/>
      <w:r>
        <w:rPr>
          <w:rFonts w:eastAsia="Times New Roman"/>
          <w:caps w:val="0"/>
          <w:lang w:eastAsia="ru-RU"/>
          <w14:ligatures w14:val="none"/>
        </w:rPr>
        <w:t xml:space="preserve">вести разные </w:t>
      </w:r>
      <w:r>
        <w:rPr>
          <w:rFonts w:eastAsia="Times New Roman"/>
          <w:caps w:val="0"/>
          <w:lang w:eastAsia="ru-RU"/>
          <w14:ligatures w14:val="none"/>
        </w:rPr>
        <w:t xml:space="preserve">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3-4 реплик со стороны каждого собеседника)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bookmarkStart w:id="138" w:name="_Hlk142642787"/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39" w:name="bookmark209"/>
      <w:r/>
      <w:bookmarkStart w:id="140" w:name="bookmark210"/>
      <w:r/>
      <w:bookmarkEnd w:id="138"/>
      <w:r/>
      <w:bookmarkEnd w:id="139"/>
      <w:r/>
      <w:bookmarkEnd w:id="140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</w:t>
      </w:r>
      <w:r>
        <w:rPr>
          <w:rFonts w:eastAsia="Times New Roman"/>
          <w:caps w:val="0"/>
          <w:lang w:eastAsia="ru-RU"/>
          <w14:ligatures w14:val="none"/>
        </w:rPr>
        <w:t xml:space="preserve">в процессе коллективного обсуждения под руководством педагогического работника;</w:t>
      </w:r>
      <w:r>
        <w:rPr>
          <w:rFonts w:eastAsia="Times New Roman"/>
          <w:caps w:val="0"/>
          <w:lang w:eastAsia="ru-RU"/>
          <w14:ligatures w14:val="none"/>
        </w:rPr>
        <w:t xml:space="preserve">(объём монологического высказывания — не менее 3-4 фраз);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41" w:name="bookmark211"/>
      <w:r/>
      <w:bookmarkStart w:id="142" w:name="bookmark212"/>
      <w:r/>
      <w:bookmarkEnd w:id="141"/>
      <w:r/>
      <w:bookmarkEnd w:id="142"/>
      <w:r>
        <w:rPr>
          <w:rFonts w:eastAsia="Times New Roman"/>
          <w:caps w:val="0"/>
          <w:lang w:eastAsia="ru-RU"/>
          <w14:ligatures w14:val="none"/>
        </w:rPr>
        <w:t xml:space="preserve">передавать основное содержание прочитанного текста с вербальными и/или зрительными опорами в объёме не менее 3 фраз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43" w:name="bookmark213"/>
      <w:r/>
      <w:bookmarkEnd w:id="143"/>
      <w:r>
        <w:rPr>
          <w:rFonts w:eastAsia="Times New Roman"/>
          <w:b/>
          <w:i/>
          <w:caps w:val="0"/>
          <w:lang w:eastAsia="ru-RU"/>
          <w14:ligatures w14:val="none"/>
        </w:rPr>
        <w:t xml:space="preserve">Аудирование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44" w:name="bookmark214"/>
      <w:r/>
      <w:bookmarkEnd w:id="144"/>
      <w:r>
        <w:rPr>
          <w:rFonts w:eastAsia="Times New Roman"/>
          <w:caps w:val="0"/>
          <w:lang w:eastAsia="ru-RU"/>
          <w14:ligatures w14:val="none"/>
        </w:rPr>
        <w:t xml:space="preserve">воспринимать на слух клишированные фразы и понимать речь учителя и одноклассников, вербально/</w:t>
      </w:r>
      <w:r>
        <w:rPr>
          <w:rFonts w:eastAsia="Times New Roman"/>
          <w:caps w:val="0"/>
          <w:lang w:eastAsia="ru-RU"/>
          <w14:ligatures w14:val="none"/>
        </w:rPr>
        <w:t xml:space="preserve">невербально</w:t>
      </w:r>
      <w:r>
        <w:rPr>
          <w:rFonts w:eastAsia="Times New Roman"/>
          <w:caps w:val="0"/>
          <w:lang w:eastAsia="ru-RU"/>
          <w14:ligatures w14:val="none"/>
        </w:rPr>
        <w:t xml:space="preserve"> реагировать на услышанное;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45" w:name="bookmark215"/>
      <w:r/>
      <w:bookmarkEnd w:id="145"/>
      <w:r>
        <w:rPr>
          <w:rFonts w:eastAsia="Times New Roman"/>
          <w:caps w:val="0"/>
          <w:lang w:eastAsia="ru-RU"/>
          <w14:ligatures w14:val="none"/>
        </w:rPr>
        <w:t xml:space="preserve">воспринимать на слух и понимать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знакомые учебные и адаптированные аутентичные тексты из 3-4 коротких предложений, построенные на изученном языковом материале, с разной глубиной проникновения в их содержание в зависи</w:t>
      </w:r>
      <w:r>
        <w:rPr>
          <w:rFonts w:eastAsia="Times New Roman"/>
          <w:caps w:val="0"/>
          <w:lang w:eastAsia="ru-RU"/>
          <w14:ligatures w14:val="none"/>
        </w:rPr>
        <w:t xml:space="preserve">мости от поставленной учебной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</w:r>
      <w:r>
        <w:rPr>
          <w:rFonts w:eastAsia="Times New Roman"/>
          <w:caps w:val="0"/>
          <w:lang w:eastAsia="ru-RU"/>
          <w14:ligatures w14:val="none"/>
        </w:rPr>
        <w:t xml:space="preserve">аудирования</w:t>
      </w:r>
      <w:r>
        <w:rPr>
          <w:rFonts w:eastAsia="Times New Roman"/>
          <w:caps w:val="0"/>
          <w:lang w:eastAsia="ru-RU"/>
          <w14:ligatures w14:val="none"/>
        </w:rPr>
        <w:t xml:space="preserve"> — до 2-3 минуты).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Смысловое чтение</w:t>
      </w:r>
      <w:bookmarkStart w:id="146" w:name="bookmark216"/>
      <w:r/>
      <w:bookmarkEnd w:id="146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</w:r>
      <w:r>
        <w:rPr>
          <w:rFonts w:eastAsia="Times New Roman"/>
          <w:caps w:val="0"/>
          <w:lang w:eastAsia="ru-RU"/>
          <w14:ligatures w14:val="none"/>
        </w:rPr>
        <w:t xml:space="preserve">,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47" w:name="bookmark217"/>
      <w:r/>
      <w:bookmarkStart w:id="148" w:name="bookmark218"/>
      <w:r/>
      <w:bookmarkEnd w:id="147"/>
      <w:r/>
      <w:bookmarkEnd w:id="148"/>
      <w:r>
        <w:rPr>
          <w:rFonts w:eastAsia="Times New Roman"/>
          <w:caps w:val="0"/>
          <w:lang w:eastAsia="ru-RU"/>
          <w14:ligatures w14:val="none"/>
        </w:rPr>
        <w:t xml:space="preserve">прогнозировать </w:t>
      </w:r>
      <w:r>
        <w:rPr>
          <w:rFonts w:eastAsia="Times New Roman"/>
          <w:caps w:val="0"/>
          <w:lang w:eastAsia="ru-RU"/>
          <w14:ligatures w14:val="none"/>
        </w:rPr>
        <w:t xml:space="preserve">содержание текста на основе заголовка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, используя визуальную поддержку при необходимости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49" w:name="bookmark219"/>
      <w:r/>
      <w:bookmarkEnd w:id="149"/>
      <w:r>
        <w:rPr>
          <w:rFonts w:eastAsia="Times New Roman"/>
          <w:b/>
          <w:i/>
          <w:caps w:val="0"/>
          <w:lang w:eastAsia="ru-RU"/>
          <w14:ligatures w14:val="none"/>
        </w:rPr>
        <w:t xml:space="preserve">Письмо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0" w:name="bookmark220"/>
      <w:r/>
      <w:bookmarkEnd w:id="150"/>
      <w:r>
        <w:rPr>
          <w:rFonts w:eastAsia="Times New Roman"/>
          <w:caps w:val="0"/>
          <w:lang w:eastAsia="ru-RU"/>
          <w14:ligatures w14:val="none"/>
        </w:rPr>
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т. д.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1" w:name="bookmark221"/>
      <w:r/>
      <w:bookmarkEnd w:id="151"/>
      <w:r>
        <w:rPr>
          <w:rFonts w:eastAsia="Times New Roman"/>
          <w:caps w:val="0"/>
          <w:lang w:eastAsia="ru-RU"/>
          <w14:ligatures w14:val="none"/>
        </w:rPr>
        <w:t xml:space="preserve">писать с опорой на образец поздравления с днем рождения, Новым годом, Рождеством с выражением пожеланий</w:t>
      </w:r>
      <w:r>
        <w:rPr>
          <w:rFonts w:eastAsia="Times New Roman"/>
          <w:caps w:val="0"/>
          <w:lang w:eastAsia="ru-RU"/>
          <w14:ligatures w14:val="none"/>
        </w:rPr>
        <w:t xml:space="preserve">, используя клишированные фразы и опорные слова</w:t>
      </w:r>
      <w:bookmarkStart w:id="152" w:name="bookmark222"/>
      <w:r/>
      <w:bookmarkEnd w:id="152"/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Языковые знания и навыки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Фонетическая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3" w:name="bookmark223"/>
      <w:r/>
      <w:bookmarkEnd w:id="153"/>
      <w:r>
        <w:rPr>
          <w:rFonts w:eastAsia="Times New Roman"/>
          <w:caps w:val="0"/>
          <w:lang w:eastAsia="ru-RU"/>
          <w14:ligatures w14:val="none"/>
        </w:rPr>
        <w:t xml:space="preserve">читать новые слова согласно основным правилам чтения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4" w:name="bookmark224"/>
      <w:r/>
      <w:bookmarkEnd w:id="154"/>
      <w:r>
        <w:rPr>
          <w:rFonts w:eastAsia="Times New Roman"/>
          <w:caps w:val="0"/>
          <w:lang w:eastAsia="ru-RU"/>
          <w14:ligatures w14:val="none"/>
        </w:rPr>
        <w:t xml:space="preserve">различать на слух и правильно произносить слова и фразы/ предложения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Графика, орфография и пунктуация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5" w:name="bookmark225"/>
      <w:r/>
      <w:bookmarkEnd w:id="155"/>
      <w:r>
        <w:rPr>
          <w:rFonts w:eastAsia="Times New Roman"/>
          <w:caps w:val="0"/>
          <w:lang w:eastAsia="ru-RU"/>
          <w14:ligatures w14:val="none"/>
        </w:rPr>
        <w:t xml:space="preserve">правильно писать изученные слова</w:t>
      </w:r>
      <w:r>
        <w:rPr>
          <w:rFonts w:eastAsia="Times New Roman"/>
          <w:caps w:val="0"/>
          <w:lang w:eastAsia="ru-RU"/>
          <w14:ligatures w14:val="none"/>
        </w:rPr>
        <w:t xml:space="preserve">, ориентируясь на образец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6" w:name="bookmark226"/>
      <w:r/>
      <w:bookmarkEnd w:id="156"/>
      <w:r>
        <w:rPr>
          <w:rFonts w:eastAsia="Times New Roman"/>
          <w:caps w:val="0"/>
          <w:lang w:eastAsia="ru-RU"/>
          <w14:ligatures w14:val="none"/>
        </w:rPr>
        <w:t xml:space="preserve">правильно расставлять знаки препинания (точка, вопросительный и восклицательный знаки в конце предложения, запятая при перечислении)</w:t>
      </w:r>
      <w:r>
        <w:rPr>
          <w:rFonts w:eastAsia="Times New Roman"/>
          <w:caps w:val="0"/>
          <w:lang w:eastAsia="ru-RU"/>
          <w14:ligatures w14:val="none"/>
        </w:rPr>
        <w:t xml:space="preserve"> с направляющей помощью педагогического работника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Лексическая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7" w:name="bookmark227"/>
      <w:r/>
      <w:bookmarkEnd w:id="157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100-120 лексических единиц, освоенных в предшествующие годы обучения;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8" w:name="bookmark228"/>
      <w:r/>
      <w:bookmarkEnd w:id="158"/>
      <w:r>
        <w:rPr>
          <w:rFonts w:eastAsia="Times New Roman"/>
          <w:caps w:val="0"/>
          <w:lang w:eastAsia="ru-RU"/>
          <w14:ligatures w14:val="none"/>
        </w:rPr>
        <w:t xml:space="preserve">распознавать родственные слова с использованием основных способов словообразования: аффиксации (суффиксы -</w:t>
      </w:r>
      <w:r>
        <w:rPr>
          <w:rFonts w:eastAsia="Times New Roman"/>
          <w:caps w:val="0"/>
          <w:lang w:eastAsia="ru-RU"/>
          <w14:ligatures w14:val="none"/>
        </w:rPr>
        <w:t xml:space="preserve">er</w:t>
      </w:r>
      <w:r>
        <w:rPr>
          <w:rFonts w:eastAsia="Times New Roman"/>
          <w:caps w:val="0"/>
          <w:lang w:eastAsia="ru-RU"/>
          <w14:ligatures w14:val="none"/>
        </w:rPr>
        <w:t xml:space="preserve">/-</w:t>
      </w:r>
      <w:r>
        <w:rPr>
          <w:rFonts w:eastAsia="Times New Roman"/>
          <w:caps w:val="0"/>
          <w:lang w:eastAsia="ru-RU"/>
          <w14:ligatures w14:val="none"/>
        </w:rPr>
        <w:t xml:space="preserve">or</w:t>
      </w:r>
      <w:r>
        <w:rPr>
          <w:rFonts w:eastAsia="Times New Roman"/>
          <w:caps w:val="0"/>
          <w:lang w:eastAsia="ru-RU"/>
          <w14:ligatures w14:val="none"/>
        </w:rPr>
        <w:t xml:space="preserve">, -</w:t>
      </w:r>
      <w:r>
        <w:rPr>
          <w:rFonts w:eastAsia="Times New Roman"/>
          <w:caps w:val="0"/>
          <w:lang w:eastAsia="ru-RU"/>
          <w14:ligatures w14:val="none"/>
        </w:rPr>
        <w:t xml:space="preserve">ist</w:t>
      </w:r>
      <w:r>
        <w:rPr>
          <w:rFonts w:eastAsia="Times New Roman"/>
          <w:caps w:val="0"/>
          <w:lang w:eastAsia="ru-RU"/>
          <w14:ligatures w14:val="none"/>
        </w:rPr>
        <w:t xml:space="preserve">: </w:t>
      </w:r>
      <w:r>
        <w:rPr>
          <w:rFonts w:eastAsia="Times New Roman"/>
          <w:caps w:val="0"/>
          <w:lang w:eastAsia="ru-RU"/>
          <w14:ligatures w14:val="none"/>
        </w:rPr>
        <w:t xml:space="preserve">teacher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actor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artist</w:t>
      </w:r>
      <w:r>
        <w:rPr>
          <w:rFonts w:eastAsia="Times New Roman"/>
          <w:caps w:val="0"/>
          <w:lang w:eastAsia="ru-RU"/>
          <w14:ligatures w14:val="none"/>
        </w:rPr>
        <w:t xml:space="preserve">), словосложения (</w:t>
      </w:r>
      <w:r>
        <w:rPr>
          <w:rFonts w:eastAsia="Times New Roman"/>
          <w:caps w:val="0"/>
          <w:lang w:eastAsia="ru-RU"/>
          <w14:ligatures w14:val="none"/>
        </w:rPr>
        <w:t xml:space="preserve">blackboard</w:t>
      </w:r>
      <w:r>
        <w:rPr>
          <w:rFonts w:eastAsia="Times New Roman"/>
          <w:caps w:val="0"/>
          <w:lang w:eastAsia="ru-RU"/>
          <w14:ligatures w14:val="none"/>
        </w:rPr>
        <w:t xml:space="preserve">)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 и визуальной опорой, комментированное выполнение задания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 xml:space="preserve">Грамматическая сторона речи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59" w:name="bookmark229"/>
      <w:r/>
      <w:bookmarkEnd w:id="159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</w:t>
      </w:r>
      <w:r>
        <w:rPr>
          <w:rFonts w:eastAsia="Times New Roman"/>
          <w:caps w:val="0"/>
          <w:lang w:eastAsia="ru-RU"/>
          <w14:ligatures w14:val="none"/>
        </w:rPr>
        <w:t xml:space="preserve">Past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Simple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Tense</w:t>
      </w:r>
      <w:r>
        <w:rPr>
          <w:rFonts w:eastAsia="Times New Roman"/>
          <w:caps w:val="0"/>
          <w:lang w:eastAsia="ru-RU"/>
          <w14:ligatures w14:val="none"/>
        </w:rPr>
        <w:t xml:space="preserve"> в повествовательных (утвердительных и отрицательных), вопросительных (общий и специальный вопрос) предложениях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bookmarkStart w:id="160" w:name="bookmark230"/>
      <w:r/>
      <w:bookmarkEnd w:id="160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eastAsia="Times New Roman"/>
          <w:caps w:val="0"/>
          <w:lang w:eastAsia="ru-RU"/>
          <w14:ligatures w14:val="none"/>
        </w:rPr>
        <w:t xml:space="preserve">to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be</w:t>
      </w:r>
      <w:r>
        <w:rPr>
          <w:rFonts w:eastAsia="Times New Roman"/>
          <w:caps w:val="0"/>
          <w:lang w:eastAsia="ru-RU"/>
          <w14:ligatures w14:val="none"/>
        </w:rPr>
        <w:t xml:space="preserve"> в </w:t>
      </w:r>
      <w:r>
        <w:rPr>
          <w:rFonts w:eastAsia="Times New Roman"/>
          <w:caps w:val="0"/>
          <w:lang w:eastAsia="ru-RU"/>
          <w14:ligatures w14:val="none"/>
        </w:rPr>
        <w:t xml:space="preserve">Present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Simple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Tense</w:t>
      </w:r>
      <w:r>
        <w:rPr>
          <w:rFonts w:eastAsia="Times New Roman"/>
          <w:caps w:val="0"/>
          <w:lang w:eastAsia="ru-RU"/>
          <w14:ligatures w14:val="none"/>
        </w:rPr>
        <w:t xml:space="preserve"> (</w:t>
      </w:r>
      <w:r>
        <w:rPr>
          <w:rFonts w:eastAsia="Times New Roman"/>
          <w:caps w:val="0"/>
          <w:lang w:eastAsia="ru-RU"/>
          <w14:ligatures w14:val="none"/>
        </w:rPr>
        <w:t xml:space="preserve">My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father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is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a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doctor</w:t>
      </w:r>
      <w:r>
        <w:rPr>
          <w:rFonts w:eastAsia="Times New Roman"/>
          <w:caps w:val="0"/>
          <w:lang w:eastAsia="ru-RU"/>
          <w14:ligatures w14:val="none"/>
        </w:rPr>
        <w:t xml:space="preserve">. </w:t>
      </w:r>
      <w:r>
        <w:rPr>
          <w:rFonts w:eastAsia="Times New Roman"/>
          <w:caps w:val="0"/>
          <w:lang w:val="en-US" w:eastAsia="ru-RU"/>
          <w14:ligatures w14:val="none"/>
        </w:rPr>
        <w:t xml:space="preserve">Is it a red ball? — Yes, it is</w:t>
      </w:r>
      <w:r>
        <w:rPr>
          <w:rFonts w:eastAsia="Times New Roman"/>
          <w:caps w:val="0"/>
          <w:lang w:val="en-US" w:eastAsia="ru-RU"/>
          <w14:ligatures w14:val="none"/>
        </w:rPr>
        <w:t xml:space="preserve">./</w:t>
      </w:r>
      <w:r>
        <w:rPr>
          <w:rFonts w:eastAsia="Times New Roman"/>
          <w:caps w:val="0"/>
          <w:lang w:val="en-US" w:eastAsia="ru-RU"/>
          <w14:ligatures w14:val="none"/>
        </w:rPr>
        <w:t xml:space="preserve">No, it isn’t. )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под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руководством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педагогического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работника</w:t>
      </w:r>
      <w:r>
        <w:rPr>
          <w:rFonts w:eastAsia="Times New Roman"/>
          <w:caps w:val="0"/>
          <w:lang w:val="en-US"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предложения с краткими глагольными формами (</w:t>
      </w:r>
      <w:r>
        <w:rPr>
          <w:rFonts w:eastAsia="Times New Roman"/>
          <w:caps w:val="0"/>
          <w:lang w:eastAsia="ru-RU"/>
          <w14:ligatures w14:val="none"/>
        </w:rPr>
        <w:t xml:space="preserve">She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can’t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swim</w:t>
      </w:r>
      <w:r>
        <w:rPr>
          <w:rFonts w:eastAsia="Times New Roman"/>
          <w:caps w:val="0"/>
          <w:lang w:eastAsia="ru-RU"/>
          <w14:ligatures w14:val="none"/>
        </w:rPr>
        <w:t xml:space="preserve">. I </w:t>
      </w:r>
      <w:r>
        <w:rPr>
          <w:rFonts w:eastAsia="Times New Roman"/>
          <w:caps w:val="0"/>
          <w:lang w:eastAsia="ru-RU"/>
          <w14:ligatures w14:val="none"/>
        </w:rPr>
        <w:t xml:space="preserve">don’t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like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porridge</w:t>
      </w:r>
      <w:r>
        <w:rPr>
          <w:rFonts w:eastAsia="Times New Roman"/>
          <w:caps w:val="0"/>
          <w:lang w:eastAsia="ru-RU"/>
          <w14:ligatures w14:val="none"/>
        </w:rPr>
        <w:t xml:space="preserve">.)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предложения с простым глагольным и составным глагольным сказуемым (I </w:t>
      </w:r>
      <w:r>
        <w:rPr>
          <w:rFonts w:eastAsia="Times New Roman"/>
          <w:caps w:val="0"/>
          <w:lang w:eastAsia="ru-RU"/>
          <w14:ligatures w14:val="none"/>
        </w:rPr>
        <w:t xml:space="preserve">want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dance</w:t>
      </w:r>
      <w:r>
        <w:rPr>
          <w:rFonts w:eastAsia="Times New Roman"/>
          <w:caps w:val="0"/>
          <w:lang w:eastAsia="ru-RU"/>
          <w14:ligatures w14:val="none"/>
        </w:rPr>
        <w:t xml:space="preserve">. </w:t>
      </w:r>
      <w:r>
        <w:rPr>
          <w:rFonts w:eastAsia="Times New Roman"/>
          <w:caps w:val="0"/>
          <w:lang w:eastAsia="ru-RU"/>
          <w14:ligatures w14:val="none"/>
        </w:rPr>
        <w:t xml:space="preserve">She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skate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well</w:t>
      </w:r>
      <w:r>
        <w:rPr>
          <w:rFonts w:eastAsia="Times New Roman"/>
          <w:caps w:val="0"/>
          <w:lang w:eastAsia="ru-RU"/>
          <w14:ligatures w14:val="none"/>
        </w:rPr>
        <w:t xml:space="preserve">.)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61" w:name="_Hlk140829502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</w:t>
      </w:r>
      <w:bookmarkEnd w:id="161"/>
      <w:r>
        <w:rPr>
          <w:rFonts w:eastAsia="Times New Roman"/>
          <w:caps w:val="0"/>
          <w:lang w:eastAsia="ru-RU"/>
          <w14:ligatures w14:val="none"/>
        </w:rPr>
        <w:t xml:space="preserve">Модальный глагол 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 для выражения и отсутствия умения (I </w:t>
      </w:r>
      <w:r>
        <w:rPr>
          <w:rFonts w:eastAsia="Times New Roman"/>
          <w:caps w:val="0"/>
          <w:lang w:eastAsia="ru-RU"/>
          <w14:ligatures w14:val="none"/>
        </w:rPr>
        <w:t xml:space="preserve">can’t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chess</w:t>
      </w:r>
      <w:r>
        <w:rPr>
          <w:rFonts w:eastAsia="Times New Roman"/>
          <w:caps w:val="0"/>
          <w:lang w:eastAsia="ru-RU"/>
          <w14:ligatures w14:val="none"/>
        </w:rPr>
        <w:t xml:space="preserve">.); для получения разрешения (</w:t>
      </w:r>
      <w:r>
        <w:rPr>
          <w:rFonts w:eastAsia="Times New Roman"/>
          <w:caps w:val="0"/>
          <w:lang w:eastAsia="ru-RU"/>
          <w14:ligatures w14:val="none"/>
        </w:rPr>
        <w:t xml:space="preserve">Can</w:t>
      </w:r>
      <w:r>
        <w:rPr>
          <w:rFonts w:eastAsia="Times New Roman"/>
          <w:caps w:val="0"/>
          <w:lang w:eastAsia="ru-RU"/>
          <w14:ligatures w14:val="none"/>
        </w:rPr>
        <w:t xml:space="preserve"> I </w:t>
      </w:r>
      <w:r>
        <w:rPr>
          <w:rFonts w:eastAsia="Times New Roman"/>
          <w:caps w:val="0"/>
          <w:lang w:eastAsia="ru-RU"/>
          <w14:ligatures w14:val="none"/>
        </w:rPr>
        <w:t xml:space="preserve">go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out</w:t>
      </w:r>
      <w:r>
        <w:rPr>
          <w:rFonts w:eastAsia="Times New Roman"/>
          <w:caps w:val="0"/>
          <w:lang w:eastAsia="ru-RU"/>
          <w14:ligatures w14:val="none"/>
        </w:rPr>
        <w:t xml:space="preserve">?)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Вопросительные слова (</w:t>
      </w:r>
      <w:r>
        <w:rPr>
          <w:rFonts w:eastAsia="Times New Roman"/>
          <w:caps w:val="0"/>
          <w:lang w:eastAsia="ru-RU"/>
          <w14:ligatures w14:val="none"/>
        </w:rPr>
        <w:t xml:space="preserve">who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what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how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where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eastAsia="ru-RU"/>
          <w14:ligatures w14:val="none"/>
        </w:rPr>
        <w:t xml:space="preserve">how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many</w:t>
      </w:r>
      <w:r>
        <w:rPr>
          <w:rFonts w:eastAsia="Times New Roman"/>
          <w:caps w:val="0"/>
          <w:lang w:eastAsia="ru-RU"/>
          <w14:ligatures w14:val="none"/>
        </w:rPr>
        <w:t xml:space="preserve">)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 и визуальной опорой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конструкцию </w:t>
      </w:r>
      <w:r>
        <w:rPr>
          <w:rFonts w:eastAsia="Times New Roman"/>
          <w:caps w:val="0"/>
          <w:lang w:eastAsia="ru-RU"/>
          <w14:ligatures w14:val="none"/>
        </w:rPr>
        <w:t xml:space="preserve">to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be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going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to</w:t>
      </w:r>
      <w:r>
        <w:rPr>
          <w:rFonts w:eastAsia="Times New Roman"/>
          <w:caps w:val="0"/>
          <w:lang w:eastAsia="ru-RU"/>
          <w14:ligatures w14:val="none"/>
        </w:rPr>
        <w:t xml:space="preserve"> и </w:t>
      </w:r>
      <w:r>
        <w:rPr>
          <w:rFonts w:eastAsia="Times New Roman"/>
          <w:caps w:val="0"/>
          <w:lang w:eastAsia="ru-RU"/>
          <w14:ligatures w14:val="none"/>
        </w:rPr>
        <w:t xml:space="preserve">Future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Simple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 xml:space="preserve">Tense</w:t>
      </w:r>
      <w:r>
        <w:rPr>
          <w:rFonts w:eastAsia="Times New Roman"/>
          <w:caps w:val="0"/>
          <w:lang w:eastAsia="ru-RU"/>
          <w14:ligatures w14:val="none"/>
        </w:rPr>
        <w:t xml:space="preserve"> для выражения будущего действия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62" w:name="bookmark231"/>
      <w:r/>
      <w:bookmarkEnd w:id="162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eastAsia="Times New Roman"/>
          <w:caps w:val="0"/>
          <w:lang w:eastAsia="ru-RU"/>
          <w14:ligatures w14:val="none"/>
        </w:rPr>
        <w:t xml:space="preserve">must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63" w:name="bookmark232"/>
      <w:r/>
      <w:bookmarkEnd w:id="163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отрицательное местоимение </w:t>
      </w:r>
      <w:r>
        <w:rPr>
          <w:rFonts w:eastAsia="Times New Roman"/>
          <w:caps w:val="0"/>
          <w:lang w:eastAsia="ru-RU"/>
          <w14:ligatures w14:val="none"/>
        </w:rPr>
        <w:t xml:space="preserve">no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bookmarkStart w:id="164" w:name="bookmark233"/>
      <w:r/>
      <w:bookmarkEnd w:id="164"/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65" w:name="bookmark234"/>
      <w:r/>
      <w:bookmarkEnd w:id="165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наречия времени;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66" w:name="bookmark235"/>
      <w:r/>
      <w:bookmarkEnd w:id="166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обозначение даты и года</w:t>
      </w:r>
      <w:r>
        <w:rPr>
          <w:rFonts w:eastAsia="Times New Roman"/>
          <w:caps w:val="0"/>
          <w:lang w:eastAsia="ru-RU"/>
          <w14:ligatures w14:val="none"/>
        </w:rPr>
        <w:t xml:space="preserve"> с использованием опорной таблицей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67" w:name="bookmark236"/>
      <w:r/>
      <w:bookmarkEnd w:id="167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обозначение времени</w:t>
      </w:r>
      <w:r>
        <w:rPr>
          <w:rFonts w:eastAsia="Times New Roman"/>
          <w:caps w:val="0"/>
          <w:lang w:eastAsia="ru-RU"/>
          <w14:ligatures w14:val="none"/>
        </w:rPr>
        <w:t xml:space="preserve"> с использованием опорной таблицей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количественные числительные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порядковые числительные </w:t>
      </w:r>
      <w:r>
        <w:rPr>
          <w:rFonts w:eastAsia="Times New Roman"/>
          <w:caps w:val="0"/>
          <w:lang w:eastAsia="ru-RU"/>
          <w14:ligatures w14:val="none"/>
        </w:rPr>
        <w:t xml:space="preserve">под руководством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 xml:space="preserve">.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/>
      <w:bookmarkStart w:id="168" w:name="bookmark237"/>
      <w:r/>
      <w:bookmarkStart w:id="169" w:name="bookmark238"/>
      <w:r/>
      <w:bookmarkStart w:id="170" w:name="bookmark239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 xml:space="preserve">Социокультурные знания и умения</w:t>
      </w:r>
      <w:bookmarkEnd w:id="168"/>
      <w:r/>
      <w:bookmarkEnd w:id="169"/>
      <w:r/>
      <w:bookmarkEnd w:id="170"/>
      <w:r/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71" w:name="bookmark240"/>
      <w:r/>
      <w:bookmarkEnd w:id="171"/>
      <w:r>
        <w:rPr>
          <w:rFonts w:eastAsia="Times New Roman"/>
          <w:caps w:val="0"/>
          <w:lang w:eastAsia="ru-RU"/>
          <w14:ligatures w14:val="none"/>
        </w:rPr>
        <w:t xml:space="preserve">владеть </w:t>
      </w:r>
      <w:r>
        <w:rPr>
          <w:rFonts w:eastAsia="Times New Roman"/>
          <w:caps w:val="0"/>
          <w:lang w:eastAsia="ru-RU"/>
          <w14:ligatures w14:val="none"/>
        </w:rPr>
        <w:t xml:space="preserve">после коллективного обсуждения </w:t>
      </w:r>
      <w:r>
        <w:rPr>
          <w:rFonts w:eastAsia="Times New Roman"/>
          <w:caps w:val="0"/>
          <w:lang w:eastAsia="ru-RU"/>
          <w14:ligatures w14:val="none"/>
        </w:rPr>
        <w:t xml:space="preserve">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72" w:name="bookmark241"/>
      <w:r/>
      <w:bookmarkEnd w:id="172"/>
      <w:r>
        <w:rPr>
          <w:rFonts w:eastAsia="Times New Roman"/>
          <w:caps w:val="0"/>
          <w:lang w:eastAsia="ru-RU"/>
          <w14:ligatures w14:val="none"/>
        </w:rPr>
        <w:t xml:space="preserve">знать названия родной страны и страны/стран изучаемого языка;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73" w:name="bookmark242"/>
      <w:r/>
      <w:bookmarkEnd w:id="173"/>
      <w:r>
        <w:rPr>
          <w:rFonts w:eastAsia="Times New Roman"/>
          <w:caps w:val="0"/>
          <w:lang w:eastAsia="ru-RU"/>
          <w14:ligatures w14:val="none"/>
        </w:rPr>
        <w:t xml:space="preserve">знать некоторых популярных литературных персонажей;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74" w:name="bookmark243"/>
      <w:r/>
      <w:bookmarkEnd w:id="174"/>
      <w:r>
        <w:rPr>
          <w:rFonts w:eastAsia="Times New Roman"/>
          <w:caps w:val="0"/>
          <w:lang w:eastAsia="ru-RU"/>
          <w14:ligatures w14:val="none"/>
        </w:rPr>
        <w:t xml:space="preserve">знать небольшие популярные произведения детского фольклора (рифмовки, песни);</w:t>
      </w:r>
      <w:r/>
    </w:p>
    <w:p>
      <w:pPr>
        <w:ind w:firstLine="567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/>
      <w:bookmarkStart w:id="175" w:name="bookmark244"/>
      <w:r/>
      <w:bookmarkEnd w:id="175"/>
      <w:r>
        <w:rPr>
          <w:rFonts w:eastAsia="Times New Roman"/>
          <w:caps w:val="0"/>
          <w:lang w:eastAsia="ru-RU"/>
          <w14:ligatures w14:val="none"/>
        </w:rPr>
        <w:t xml:space="preserve">кратко представлять свою страну на иностранном языке в рамках изучаемой тематики.</w:t>
      </w:r>
      <w:r/>
    </w:p>
    <w:p>
      <w:pPr>
        <w:jc w:val="both"/>
        <w:spacing w:after="0" w:line="360" w:lineRule="auto"/>
        <w:widowControl w:val="off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</w:r>
      <w:r/>
    </w:p>
    <w:p>
      <w:pPr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  <w:titlePg/>
        </w:sectPr>
      </w:pPr>
      <w:r>
        <w:rPr>
          <w:rFonts w:eastAsia="Times New Roman"/>
          <w:caps w:val="0"/>
          <w:lang w:eastAsia="ru-RU"/>
          <w14:ligatures w14:val="none"/>
        </w:rPr>
      </w:r>
      <w:r/>
    </w:p>
    <w:p>
      <w:pPr>
        <w:pStyle w:val="726"/>
        <w:rPr>
          <w:caps w:val="0"/>
        </w:rPr>
      </w:pPr>
      <w:r/>
      <w:bookmarkStart w:id="176" w:name="_Hlk142586562"/>
      <w:r/>
      <w:bookmarkStart w:id="177" w:name="_Toc142821910"/>
      <w:r>
        <w:rPr>
          <w:caps w:val="0"/>
        </w:rPr>
        <w:t xml:space="preserve">ТЕМАТИЧЕСКОЕ ПЛАНИРОВАНИЕ</w:t>
      </w:r>
      <w:bookmarkEnd w:id="177"/>
      <w:r/>
      <w:r/>
    </w:p>
    <w:p>
      <w:pPr>
        <w:pStyle w:val="727"/>
        <w:rPr>
          <w:caps w:val="0"/>
        </w:rPr>
      </w:pPr>
      <w:r/>
      <w:bookmarkStart w:id="178" w:name="_Toc142821911"/>
      <w:r>
        <w:rPr>
          <w:caps w:val="0"/>
        </w:rPr>
        <w:t xml:space="preserve">3 </w:t>
      </w:r>
      <w:r>
        <w:rPr>
          <w:caps w:val="0"/>
        </w:rPr>
        <w:t xml:space="preserve">КЛАСС</w:t>
      </w:r>
      <w:r>
        <w:rPr>
          <w:caps w:val="0"/>
        </w:rPr>
        <w:t xml:space="preserve"> (68 часов)</w:t>
      </w:r>
      <w:bookmarkEnd w:id="178"/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7"/>
        <w:gridCol w:w="2744"/>
        <w:gridCol w:w="4379"/>
        <w:gridCol w:w="7020"/>
      </w:tblGrid>
      <w:tr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</w:t>
            </w:r>
            <w:r/>
          </w:p>
        </w:tc>
        <w:tc>
          <w:tcPr>
            <w:tcW w:w="27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 xml:space="preserve">Программная тема, число часов на её изучение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 xml:space="preserve">(Тематика общения)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 xml:space="preserve">Программное содержание</w:t>
            </w:r>
            <w:r/>
          </w:p>
          <w:p>
            <w:pPr>
              <w:jc w:val="center"/>
              <w:spacing w:after="0" w:line="240" w:lineRule="auto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 xml:space="preserve">(Коммуникативные умения и языковые 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навыки)</w:t>
            </w:r>
            <w:r>
              <w:rPr>
                <w:b/>
                <w:bCs/>
                <w:caps w:val="0"/>
                <w:sz w:val="20"/>
                <w:szCs w:val="20"/>
              </w:rPr>
              <w:tab/>
            </w:r>
            <w:r/>
          </w:p>
        </w:tc>
        <w:tc>
          <w:tcPr>
            <w:tcW w:w="70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 xml:space="preserve">Характеристика деятельности (учебной, познавательной, коммуникативной/речевой); </w:t>
            </w:r>
            <w:r/>
          </w:p>
          <w:p>
            <w:pPr>
              <w:jc w:val="center"/>
              <w:spacing w:after="0" w:line="240" w:lineRule="auto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 xml:space="preserve">методы и формы организации</w:t>
            </w:r>
            <w:bookmarkEnd w:id="176"/>
            <w:r/>
          </w:p>
        </w:tc>
      </w:tr>
      <w:tr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</w:t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</w:t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</w:t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</w:t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74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Мир моего «я».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Знакомство. Приветствие, знакомство 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Моя семья. Мой день рождения. Моя любимая еда.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(20 ч.)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Мир моих увлечений.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Любимый цвет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Любимая игрушка.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Мой питомец.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Любимые занятия.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Выходной день.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(20 ч.)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Мир вокруг меня.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Моя комната (квартира, дом).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Моя школа.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Мои друзья.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Моя малая родина (город, село).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Животные (простые случаи</w:t>
            </w:r>
            <w:r>
              <w:rPr>
                <w:caps w:val="0"/>
                <w:sz w:val="20"/>
                <w:szCs w:val="20"/>
              </w:rPr>
              <w:t xml:space="preserve">) .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(20  ч.)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Родная страна и страны изучаемого языка.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Россия и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страна/страны изучаемого языка. Их столицы, достопримечательности и интересные факты. Произведения детского фольклора.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Литературные персонажи детских книг.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Праздники родной страны и страны/стран изучаемого языка </w:t>
            </w:r>
            <w:r>
              <w:rPr>
                <w:caps w:val="0"/>
                <w:sz w:val="20"/>
                <w:szCs w:val="20"/>
              </w:rPr>
              <w:t xml:space="preserve">( 8</w:t>
            </w:r>
            <w:r>
              <w:rPr>
                <w:caps w:val="0"/>
                <w:sz w:val="20"/>
                <w:szCs w:val="20"/>
              </w:rPr>
              <w:t xml:space="preserve">ч.)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Диалогическая реч</w:t>
            </w: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ь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Ведение элементарных диалогов 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(диалог этикетного характера, 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диалог-расспрос, диалог-побуждение к действию) с опорой на речевые ситуации, ключевые слова и/или иллюстрации в рамках изучаемой тематики с соблюдением норм речевого этикета.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Монологическая речь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Создание устных монологических высказываний в рамках изучаемой тематики с опорой на ключевые слова, вопросы и/или иллюстрации в рамках изучаемой тематики.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Пересказ основного содержания прочитанного текста с опорой на ключевые слова, вопросы, и/или иллюстрации.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Аудирование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Понимание на слух речи педагогического работника и одноклассников и вербальная/невербальная реакция на услышанное.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Восприятие на слух и понимание учебных текстов, построенных на изученном языковом материале, с разной глубиной проникновения в их содержание в зависимости от поставленной коммуникативной задачи (с пониманием основного содержания) с опорой на иллюстрации.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Смысловое чтение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Чтение вслух учебных текстов, построенных на изученном языковом материале, с соблюдением правил чтения и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Письмо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Воспроизведение речевых образцов, Списывание текста; выписывание из текста слов, словосочетаний, предложений. вставка пропущенных букв в слово или слов в предложении, дописывание предложений в соответствии с решаемой учебной задачей.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Восстановление предложения в соответствии с решаемой коммуникативной/ учебной задачей.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Создание подписей к картинкам, фотографиям используя слова для справок.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.Заполнение</w:t>
            </w:r>
            <w:r>
              <w:rPr>
                <w:caps w:val="0"/>
                <w:sz w:val="20"/>
                <w:szCs w:val="20"/>
              </w:rPr>
              <w:t xml:space="preserve"> анкет с указанием личной информации в соответствии с нормами, принятыми в стране/странах изучаемого языка.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Написание с опорой на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образец коротких поздравлений с праздниками.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Фонетическая сторона речи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Фонетически корректное произношение букв английского алфавита; знание их последовательности.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Соблюдение норм произношения звуков.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Различение на слух и адекватно, без ошибок, ведущих к сбою в коммуникации, произношение слов с соблюдением правильного ударения.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Корректное произношение предложений с точки зрения их ритмико-интонационных особенностей.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Чтение слов в соответствии с изученными правилами чтения.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Различение, как явления, знаков транскрипции и букв английского алфавита.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Графика, орфография и пунктуация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Графически корректное (</w:t>
            </w:r>
            <w:r>
              <w:rPr>
                <w:caps w:val="0"/>
                <w:sz w:val="20"/>
                <w:szCs w:val="20"/>
              </w:rPr>
              <w:t xml:space="preserve">полупечатное</w:t>
            </w:r>
            <w:r>
              <w:rPr>
                <w:caps w:val="0"/>
                <w:sz w:val="20"/>
                <w:szCs w:val="20"/>
              </w:rPr>
              <w:t xml:space="preserve">) написание букв английского алфавита.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Правильное написание изученных слов.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Правильная расстановка знаков препинания.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Лексическая сторона речи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Распознавание в письменном и звучащем тексте и употребление в устной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 письменной речи изученных лексических единиц (слов, словосочетаний, речевых клише).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Грамматическая сторона речи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Распознавание в письменном и звучащем тексте и употребление в устной и письменной речи изученных грамматических явлений.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Нераспространённые и распространённые простые предложения.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Предложения с начальным </w:t>
            </w:r>
            <w:r>
              <w:rPr>
                <w:caps w:val="0"/>
                <w:sz w:val="20"/>
                <w:szCs w:val="20"/>
              </w:rPr>
              <w:t xml:space="preserve">It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Побудительные предложения в утвердительной и отрицательной форме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форме.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Предложения с простым глагольным сказуемым, составным глагольным сказуемым.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Предложения с глаголом-связкой </w:t>
            </w:r>
            <w:r>
              <w:rPr>
                <w:caps w:val="0"/>
                <w:sz w:val="20"/>
                <w:szCs w:val="20"/>
              </w:rPr>
              <w:t xml:space="preserve">to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be</w:t>
            </w:r>
            <w:r>
              <w:rPr>
                <w:caps w:val="0"/>
                <w:sz w:val="20"/>
                <w:szCs w:val="20"/>
              </w:rPr>
              <w:t xml:space="preserve"> в </w:t>
            </w:r>
            <w:r>
              <w:rPr>
                <w:caps w:val="0"/>
                <w:sz w:val="20"/>
                <w:szCs w:val="20"/>
              </w:rPr>
              <w:t xml:space="preserve">Present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Simple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Tense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Правильные глаголы в </w:t>
            </w:r>
            <w:r>
              <w:rPr>
                <w:caps w:val="0"/>
                <w:sz w:val="20"/>
                <w:szCs w:val="20"/>
              </w:rPr>
              <w:t xml:space="preserve">Present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Simple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Tense</w:t>
            </w:r>
            <w:r>
              <w:rPr>
                <w:caps w:val="0"/>
                <w:sz w:val="20"/>
                <w:szCs w:val="20"/>
              </w:rPr>
              <w:t xml:space="preserve"> в повествовательных (утвердительных и отрицательных) и вопросительных (общий и специальный вопросы) предложениях.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Модальный глагол </w:t>
            </w:r>
            <w:r>
              <w:rPr>
                <w:caps w:val="0"/>
                <w:sz w:val="20"/>
                <w:szCs w:val="20"/>
              </w:rPr>
              <w:t xml:space="preserve">can</w:t>
            </w:r>
            <w:r>
              <w:rPr>
                <w:caps w:val="0"/>
                <w:sz w:val="20"/>
                <w:szCs w:val="20"/>
              </w:rPr>
              <w:t xml:space="preserve">: для выражения умения </w:t>
            </w:r>
            <w:r>
              <w:rPr>
                <w:caps w:val="0"/>
                <w:sz w:val="20"/>
                <w:szCs w:val="20"/>
              </w:rPr>
              <w:t xml:space="preserve">умения</w:t>
            </w:r>
            <w:r>
              <w:rPr>
                <w:caps w:val="0"/>
                <w:sz w:val="20"/>
                <w:szCs w:val="20"/>
              </w:rPr>
              <w:t xml:space="preserve">; для получения разрешения.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Слова, выражающие количество с исчисляемыми существительными (</w:t>
            </w:r>
            <w:r>
              <w:rPr>
                <w:caps w:val="0"/>
                <w:sz w:val="20"/>
                <w:szCs w:val="20"/>
              </w:rPr>
              <w:t xml:space="preserve">much</w:t>
            </w:r>
            <w:r>
              <w:rPr>
                <w:caps w:val="0"/>
                <w:sz w:val="20"/>
                <w:szCs w:val="20"/>
              </w:rPr>
              <w:t xml:space="preserve">/ </w:t>
            </w:r>
            <w:r>
              <w:rPr>
                <w:caps w:val="0"/>
                <w:sz w:val="20"/>
                <w:szCs w:val="20"/>
              </w:rPr>
              <w:t xml:space="preserve">many</w:t>
            </w:r>
            <w:r>
              <w:rPr>
                <w:caps w:val="0"/>
                <w:sz w:val="20"/>
                <w:szCs w:val="20"/>
              </w:rPr>
              <w:t xml:space="preserve">/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</w:rPr>
              <w:t xml:space="preserve">Личные</w:t>
            </w:r>
            <w:r>
              <w:rPr>
                <w:caps w:val="0"/>
                <w:sz w:val="20"/>
                <w:szCs w:val="20"/>
                <w:lang w:val="en-US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местоимения</w:t>
            </w:r>
            <w:r>
              <w:rPr>
                <w:caps w:val="0"/>
                <w:sz w:val="20"/>
                <w:szCs w:val="20"/>
                <w:lang w:val="en-US"/>
              </w:rPr>
              <w:t xml:space="preserve"> (I, you, he/she/it, we, they).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Указательные местоимения (</w:t>
            </w:r>
            <w:r>
              <w:rPr>
                <w:caps w:val="0"/>
                <w:sz w:val="20"/>
                <w:szCs w:val="20"/>
              </w:rPr>
              <w:t xml:space="preserve">this</w:t>
            </w:r>
            <w:r>
              <w:rPr>
                <w:caps w:val="0"/>
                <w:sz w:val="20"/>
                <w:szCs w:val="20"/>
              </w:rPr>
              <w:t xml:space="preserve"> — </w:t>
            </w:r>
            <w:r>
              <w:rPr>
                <w:caps w:val="0"/>
                <w:sz w:val="20"/>
                <w:szCs w:val="20"/>
              </w:rPr>
              <w:t xml:space="preserve">these</w:t>
            </w:r>
            <w:r>
              <w:rPr>
                <w:caps w:val="0"/>
                <w:sz w:val="20"/>
                <w:szCs w:val="20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Наречия частотности (</w:t>
            </w:r>
            <w:r>
              <w:rPr>
                <w:caps w:val="0"/>
                <w:sz w:val="20"/>
                <w:szCs w:val="20"/>
              </w:rPr>
              <w:t xml:space="preserve">usually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often</w:t>
            </w:r>
            <w:r>
              <w:rPr>
                <w:caps w:val="0"/>
                <w:sz w:val="20"/>
                <w:szCs w:val="20"/>
              </w:rPr>
              <w:t xml:space="preserve">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Количественные числительные (1–12).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Вопросительные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слова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(</w:t>
            </w:r>
            <w:r>
              <w:rPr>
                <w:caps w:val="0"/>
                <w:sz w:val="20"/>
                <w:szCs w:val="20"/>
                <w:lang w:val="en-US"/>
              </w:rPr>
              <w:t xml:space="preserve">who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 xml:space="preserve">what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 xml:space="preserve">how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 xml:space="preserve">where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 xml:space="preserve">how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 xml:space="preserve">many</w:t>
            </w:r>
            <w:r>
              <w:rPr>
                <w:caps w:val="0"/>
                <w:sz w:val="20"/>
                <w:szCs w:val="20"/>
              </w:rPr>
              <w:t xml:space="preserve">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</w:rPr>
              <w:t xml:space="preserve">Предлоги</w:t>
            </w:r>
            <w:r>
              <w:rPr>
                <w:caps w:val="0"/>
                <w:sz w:val="20"/>
                <w:szCs w:val="20"/>
                <w:lang w:val="en-US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места</w:t>
            </w:r>
            <w:r>
              <w:rPr>
                <w:caps w:val="0"/>
                <w:sz w:val="20"/>
                <w:szCs w:val="20"/>
                <w:lang w:val="en-US"/>
              </w:rPr>
              <w:t xml:space="preserve"> (in, on, near, under).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Союзы </w:t>
            </w:r>
            <w:r>
              <w:rPr>
                <w:caps w:val="0"/>
                <w:sz w:val="20"/>
                <w:szCs w:val="20"/>
              </w:rPr>
              <w:t xml:space="preserve">and</w:t>
            </w:r>
            <w:r>
              <w:rPr>
                <w:caps w:val="0"/>
                <w:sz w:val="20"/>
                <w:szCs w:val="20"/>
              </w:rPr>
              <w:t xml:space="preserve"> и </w:t>
            </w:r>
            <w:r>
              <w:rPr>
                <w:caps w:val="0"/>
                <w:sz w:val="20"/>
                <w:szCs w:val="20"/>
              </w:rPr>
              <w:t xml:space="preserve">but</w:t>
            </w:r>
            <w:r>
              <w:rPr>
                <w:caps w:val="0"/>
                <w:sz w:val="20"/>
                <w:szCs w:val="20"/>
              </w:rPr>
              <w:t xml:space="preserve"> (c однородными членами).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</w:rPr>
              <w:t xml:space="preserve">Предлоги</w:t>
            </w:r>
            <w:r>
              <w:rPr>
                <w:caps w:val="0"/>
                <w:sz w:val="20"/>
                <w:szCs w:val="20"/>
                <w:lang w:val="en-US"/>
              </w:rPr>
              <w:t xml:space="preserve">  </w:t>
            </w:r>
            <w:r>
              <w:rPr>
                <w:caps w:val="0"/>
                <w:sz w:val="20"/>
                <w:szCs w:val="20"/>
              </w:rPr>
              <w:t xml:space="preserve">места</w:t>
            </w:r>
            <w:r>
              <w:rPr>
                <w:caps w:val="0"/>
                <w:sz w:val="20"/>
                <w:szCs w:val="20"/>
                <w:lang w:val="en-US"/>
              </w:rPr>
              <w:t xml:space="preserve"> on, in, near, under.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  <w:lang w:val="en-US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Социокультурные знания и умения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Знание и использование некоторых социокультурных элементов речевого поведенческого этикета, принятого в англоязычных странах, в некоторых учебных ситуациях общения.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Знание небольших популярных произведений детского фольклора, популярных персонажей детских книг.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Краткое представление своей страны и страны/ стран изучаемого языка.</w:t>
            </w:r>
            <w:r/>
          </w:p>
        </w:tc>
        <w:tc>
          <w:tcPr>
            <w:tcW w:w="70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Диалогическая речь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Начинать, поддерживать и заканчивать </w:t>
            </w:r>
            <w:bookmarkStart w:id="179" w:name="_Hlk142597712"/>
            <w:r>
              <w:rPr>
                <w:caps w:val="0"/>
                <w:sz w:val="20"/>
                <w:szCs w:val="20"/>
              </w:rPr>
              <w:t xml:space="preserve">под руководством педагогического работника</w:t>
            </w:r>
            <w:bookmarkEnd w:id="179"/>
            <w:r>
              <w:rPr>
                <w:caps w:val="0"/>
                <w:sz w:val="20"/>
                <w:szCs w:val="20"/>
              </w:rPr>
              <w:t xml:space="preserve"> разговор; знакомиться с собеседником; вежливо реагировать на поздравление; выражать благодарность; приносить извинение (клишированные фразы).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Обращаться с просьбой, приглашать собеседника к совместной деятельности под руководством педагогического работника, вежливо соглашаться/не соглашаться на предложение собеседника.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Запрашивать интересующую информацию; сообщать фактическую информацию, отвечая на вопросы (общие, специальные) с направляющей помощью педагогического </w:t>
            </w:r>
            <w:r>
              <w:rPr>
                <w:caps w:val="0"/>
                <w:sz w:val="20"/>
                <w:szCs w:val="20"/>
              </w:rPr>
              <w:t xml:space="preserve">работника 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Принимать участие в коллективном составлении диалога в соответствии с поставленной учебной задачей по образцу, с использованием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вербальных (речевые ситуации, ключевые слова) и зрительных опор (картинки, фотографии).</w:t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Монологическая речь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Описывать с помощью педагогического работника с опорой на план/схему, ключевые слова предмет, человека после коллективного обсуждения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Рассказывать о себе, своей семье, друге по заданному алгоритму / с использованием языковой модели /с использованием опорных слов и т. д. при необходимости, используя помощь педагогического работника.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Передавать основное содержание прочитанного текста с использованием вербальных и/или зрительных опор </w:t>
            </w:r>
            <w:bookmarkStart w:id="180" w:name="_Hlk142597922"/>
            <w:r>
              <w:rPr>
                <w:caps w:val="0"/>
                <w:sz w:val="20"/>
                <w:szCs w:val="20"/>
              </w:rPr>
              <w:t xml:space="preserve">с организующей помощью педагогического работника</w:t>
            </w:r>
            <w:bookmarkEnd w:id="180"/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Создавать </w:t>
            </w:r>
            <w:bookmarkStart w:id="181" w:name="_Hlk142597845"/>
            <w:r>
              <w:rPr>
                <w:caps w:val="0"/>
                <w:sz w:val="20"/>
                <w:szCs w:val="20"/>
              </w:rPr>
              <w:t xml:space="preserve">после коллективного обсуждения </w:t>
            </w:r>
            <w:bookmarkEnd w:id="181"/>
            <w:r>
              <w:rPr>
                <w:caps w:val="0"/>
                <w:sz w:val="20"/>
                <w:szCs w:val="20"/>
              </w:rPr>
              <w:t xml:space="preserve">связное монологическое высказывание по </w:t>
            </w:r>
            <w:bookmarkStart w:id="182" w:name="_Hlk142597875"/>
            <w:r>
              <w:rPr>
                <w:caps w:val="0"/>
                <w:sz w:val="20"/>
                <w:szCs w:val="20"/>
              </w:rPr>
              <w:t xml:space="preserve">образцу, с использованием вербальных (ключевые слова, вопросы) и зрительных (картинки, фотографии) опор.</w:t>
            </w:r>
            <w:bookmarkEnd w:id="182"/>
            <w:r/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Аудирование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Понимать в целом речь педагогического работника по ведению урока.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на слух и понимать связное высказывание педагогического работника, одноклассника, построенное на знакомом языковом материале </w:t>
            </w:r>
            <w:bookmarkStart w:id="183" w:name="_Hlk142597975"/>
            <w:r>
              <w:rPr>
                <w:caps w:val="0"/>
                <w:sz w:val="20"/>
                <w:szCs w:val="20"/>
              </w:rPr>
              <w:t xml:space="preserve">при необходимости с визуальной поддержкой; </w:t>
            </w:r>
            <w:bookmarkEnd w:id="183"/>
            <w:r>
              <w:rPr>
                <w:caps w:val="0"/>
                <w:sz w:val="20"/>
                <w:szCs w:val="20"/>
              </w:rPr>
              <w:t xml:space="preserve">вербально/</w:t>
            </w:r>
            <w:r>
              <w:rPr>
                <w:caps w:val="0"/>
                <w:sz w:val="20"/>
                <w:szCs w:val="20"/>
              </w:rPr>
              <w:t xml:space="preserve">невербально</w:t>
            </w:r>
            <w:r>
              <w:rPr>
                <w:caps w:val="0"/>
                <w:sz w:val="20"/>
                <w:szCs w:val="20"/>
              </w:rPr>
              <w:t xml:space="preserve"> реагировать на услышанное.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Воспринимать на слух и понимать основное содержание текста, построенного на изученном языковом материале с визуальной поддержкой, при необходимости обращаться за помощью к педагогическому работнику.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тему прослушанного текста с помощью педагогического работника с опорой на иллюстрации.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главные факты/события в прослушанном тексте с помощью педагогического работника с опорой на иллюстрации.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Воспринимать и понимать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на слух с помощью педагогического работника запрашиваемую информацию фактического характера (имя, возраст, любимое занятие, цвет и т. д.) в учебном тексте, построенном на изученном языковом материале.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зрительные опоры (картинки, фотографии) при восприятии на слух текста.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с помощью педагогического работника с визуальной поддержкой языковую, в том числе контекстуальную, догадку при восприятии на слух текста.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Смысловое чтение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Соотносить графический образ слова с его звуковым образом на основе знания правил чтения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 помощью педагогического работника.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правильное ударение в словах и фразах с помощью педагогического работника с визуальной поддержкой.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Читать вслух учебный текст, построенный на изученном языковом материале, демонстрируя понимание прочитанного </w:t>
            </w:r>
            <w:bookmarkStart w:id="184" w:name="_Hlk142598055"/>
            <w:r>
              <w:rPr>
                <w:caps w:val="0"/>
                <w:sz w:val="20"/>
                <w:szCs w:val="20"/>
              </w:rPr>
              <w:t xml:space="preserve">в коллективном обсуждении с педагогическим работником</w:t>
            </w:r>
            <w:bookmarkEnd w:id="184"/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Зрительно воспринимать текст, узнавать знакомые слова, грамматические явления и понимать основное содержание текста, построенного на изученном языковом материале в коллективном обсуждении с педагогическим работником.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тему прочитанного текста (комментированное выполнение задание под руководством педагогического работника).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главные факты/события в прочитанном тексте. Соотносить текст/части текста с иллюстрациями.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внешние формальные элементы текста (заголовок, картинки, сноску) для понимания основного содержания прочитанного текста при необходимости с направляющей помощью педагогического работника.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Находить с направляющей помощью педагогического работника значение слов в двуязычном словаре, словаре учебника.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Письмо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Копировать речевых образцов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Списывать текст без ошибок после коллективного обсуждения с комментариями педагогического работника; выписывать из текста слова, словосочетания, предложения в соответствии с учебной задачей с визуальной опорой.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Восстанавливать предложение, вставляя пропущенные слова или дописывая его окончание в соответствии учебной задачей с визуальной опорой после коллективного обсуждения.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Делать подписи к картинкам, фотографиям с пояснением, что на них изображено </w:t>
            </w:r>
            <w:bookmarkStart w:id="185" w:name="_Hlk142598103"/>
            <w:r>
              <w:rPr>
                <w:caps w:val="0"/>
                <w:sz w:val="20"/>
                <w:szCs w:val="20"/>
              </w:rPr>
              <w:t xml:space="preserve">используя слова для справок, при необходимости с направляющей помощью педагогического работника</w:t>
            </w:r>
            <w:bookmarkEnd w:id="185"/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Заполнять анкеты </w:t>
            </w:r>
            <w:bookmarkStart w:id="186" w:name="_Hlk142598131"/>
            <w:r>
              <w:rPr>
                <w:caps w:val="0"/>
                <w:sz w:val="20"/>
                <w:szCs w:val="20"/>
              </w:rPr>
              <w:t xml:space="preserve">после коллективного обсуждения с опорой на алгоритм</w:t>
            </w:r>
            <w:bookmarkEnd w:id="186"/>
            <w:r/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 соответствии с нормами, принятыми в стране/ странах изучаемого языка: сообщать о себе основные сведения (имя, фамилия, возраст, страна проживания и т. д.) с направляющей помощью 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Писать с опорой на образец короткие поздравления с днём рождения, Новым годом и Рождеством с</w:t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Фонетическая сторона речи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 называть буквы английского алфавита с опорой на слуховой образец; устанавливать их последовательность, используя визуальную опору.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Различать на слух и адекватно произносить </w:t>
            </w:r>
            <w:bookmarkStart w:id="187" w:name="_Hlk142598345"/>
            <w:r>
              <w:rPr>
                <w:caps w:val="0"/>
                <w:sz w:val="20"/>
                <w:szCs w:val="20"/>
              </w:rPr>
              <w:t xml:space="preserve">с помощью педагогического работника </w:t>
            </w:r>
            <w:bookmarkEnd w:id="187"/>
            <w:r>
              <w:rPr>
                <w:caps w:val="0"/>
                <w:sz w:val="20"/>
                <w:szCs w:val="20"/>
              </w:rPr>
              <w:t xml:space="preserve">все звуки английского языка с опорой на речевой образец,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правильное ударение в изолированном слове, фразе </w:t>
            </w:r>
            <w:bookmarkStart w:id="188" w:name="_Hlk142598281"/>
            <w:r>
              <w:rPr>
                <w:caps w:val="0"/>
                <w:sz w:val="20"/>
                <w:szCs w:val="20"/>
              </w:rPr>
              <w:t xml:space="preserve">после предъявления речевого образца.</w:t>
            </w:r>
            <w:bookmarkEnd w:id="188"/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Различать коммуникативный тип предложения по его интонации (повествовательное, вопросительное).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Корректно произносить предложения (повествовательное, побудительное; общий, специальный вопросы) с точки зрения их ритмико-интонационных особенностей с опорой на речевой образец.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Применять изученные правила чтения при чтении слов после предварительной коллективной работы.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Вычленять некоторые звукобуквенные сочетания при анализе изученных слов.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Графика, орфография и пунктуация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Графически корректно воспроизводить буквы английского алфавита. (</w:t>
            </w:r>
            <w:r>
              <w:rPr>
                <w:caps w:val="0"/>
                <w:sz w:val="20"/>
                <w:szCs w:val="20"/>
              </w:rPr>
              <w:t xml:space="preserve">полупечатное</w:t>
            </w:r>
            <w:r>
              <w:rPr>
                <w:caps w:val="0"/>
                <w:sz w:val="20"/>
                <w:szCs w:val="20"/>
              </w:rPr>
              <w:t xml:space="preserve"> написание букв, буквосочетаний, слов)</w:t>
            </w:r>
            <w:r>
              <w:rPr>
                <w:caps w:val="0"/>
                <w:sz w:val="20"/>
                <w:szCs w:val="20"/>
              </w:rPr>
              <w:t xml:space="preserve"> по образцу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Отличать буквы от транскрипционных знаков в процессе наблюдения.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 писать изученные слова с опорой на визуальную подсказку.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Восстанавливать слово, вставляя пропущенные буквы, с визуальной подсказкой.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 расставлять знаки препинания (точку, вопросительный и восклицательный знаки) в конце предложения </w:t>
            </w:r>
            <w:bookmarkStart w:id="189" w:name="_Hlk142598425"/>
            <w:r>
              <w:rPr>
                <w:caps w:val="0"/>
                <w:sz w:val="20"/>
                <w:szCs w:val="20"/>
              </w:rPr>
              <w:t xml:space="preserve">с помощью педагогического работника.</w:t>
            </w:r>
            <w:bookmarkEnd w:id="189"/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Лексическая сторона речи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Употреблять в устной и письменной речи изученные лексические единицы в соответствии с учебной задачей.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Группировать слова по их тематической принадлежности.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Узнавать в письменном и устном тексте и понимать изученные лексические единицы (основные значения)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 помощью педагогического работника.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Употреблять в устной и письменной речи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изученные лексические единицы в соответствии с учебной задачей с направляющей помощью педагогического работника.</w:t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Грамматическая сторона речи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Воспроизводить</w:t>
            </w:r>
            <w:r>
              <w:rPr>
                <w:caps w:val="0"/>
                <w:sz w:val="20"/>
                <w:szCs w:val="20"/>
              </w:rPr>
              <w:t xml:space="preserve"> нераспространённые и распространённые простые предложения </w:t>
            </w:r>
            <w:bookmarkStart w:id="190" w:name="_Hlk142598477"/>
            <w:r>
              <w:rPr>
                <w:caps w:val="0"/>
                <w:sz w:val="20"/>
                <w:szCs w:val="20"/>
              </w:rPr>
              <w:t xml:space="preserve">под руководством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bookmarkEnd w:id="190"/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простые предложения с простым глагольным сказуемым (</w:t>
            </w:r>
            <w:r>
              <w:rPr>
                <w:caps w:val="0"/>
                <w:sz w:val="20"/>
                <w:szCs w:val="20"/>
              </w:rPr>
              <w:t xml:space="preserve">He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speaks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English</w:t>
            </w:r>
            <w:r>
              <w:rPr>
                <w:caps w:val="0"/>
                <w:sz w:val="20"/>
                <w:szCs w:val="20"/>
              </w:rPr>
              <w:t xml:space="preserve">.) с помощью педагогического работника.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повелительное наклонение: побудительные предложения в утвердительной и отрицательной форме (</w:t>
            </w:r>
            <w:r>
              <w:rPr>
                <w:caps w:val="0"/>
                <w:sz w:val="20"/>
                <w:szCs w:val="20"/>
              </w:rPr>
              <w:t xml:space="preserve">Come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in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please</w:t>
            </w:r>
            <w:r>
              <w:rPr>
                <w:caps w:val="0"/>
                <w:sz w:val="20"/>
                <w:szCs w:val="20"/>
              </w:rPr>
              <w:t xml:space="preserve">.,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Don’t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talk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please</w:t>
            </w:r>
            <w:r>
              <w:rPr>
                <w:caps w:val="0"/>
                <w:sz w:val="20"/>
                <w:szCs w:val="20"/>
              </w:rPr>
              <w:t xml:space="preserve">) с помощью педагогического работника, при необходимости с </w:t>
            </w:r>
            <w:r>
              <w:rPr>
                <w:caps w:val="0"/>
                <w:sz w:val="20"/>
                <w:szCs w:val="20"/>
              </w:rPr>
              <w:t xml:space="preserve">с</w:t>
            </w:r>
            <w:r>
              <w:rPr>
                <w:caps w:val="0"/>
                <w:sz w:val="20"/>
                <w:szCs w:val="20"/>
              </w:rPr>
              <w:t xml:space="preserve"> использованием смысловой опоры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caps w:val="0"/>
                <w:sz w:val="20"/>
                <w:szCs w:val="20"/>
                <w:lang w:val="en-US"/>
              </w:rPr>
              <w:t xml:space="preserve">Present</w:t>
            </w:r>
            <w:r>
              <w:rPr>
                <w:caps w:val="0"/>
                <w:sz w:val="20"/>
                <w:szCs w:val="20"/>
              </w:rPr>
              <w:t xml:space="preserve">  </w:t>
            </w:r>
            <w:r>
              <w:rPr>
                <w:caps w:val="0"/>
                <w:sz w:val="20"/>
                <w:szCs w:val="20"/>
              </w:rPr>
              <w:t xml:space="preserve">Simple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Tense</w:t>
            </w:r>
            <w:r>
              <w:rPr>
                <w:caps w:val="0"/>
                <w:sz w:val="20"/>
                <w:szCs w:val="20"/>
              </w:rPr>
              <w:t xml:space="preserve"> в повествовательных (утвердительных и отрицательных) и вопросительных (общий и специальный вопрос) предложениях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 помощью педагогического работника.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caps w:val="0"/>
                <w:sz w:val="20"/>
                <w:szCs w:val="20"/>
              </w:rPr>
              <w:t xml:space="preserve">сan</w:t>
            </w:r>
            <w:r>
              <w:rPr>
                <w:caps w:val="0"/>
                <w:sz w:val="20"/>
                <w:szCs w:val="20"/>
              </w:rPr>
              <w:t xml:space="preserve">/ для выражения умения (I </w:t>
            </w:r>
            <w:r>
              <w:rPr>
                <w:caps w:val="0"/>
                <w:sz w:val="20"/>
                <w:szCs w:val="20"/>
              </w:rPr>
              <w:t xml:space="preserve">can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ride</w:t>
            </w:r>
            <w:r>
              <w:rPr>
                <w:caps w:val="0"/>
                <w:sz w:val="20"/>
                <w:szCs w:val="20"/>
              </w:rPr>
              <w:t xml:space="preserve"> a </w:t>
            </w:r>
            <w:r>
              <w:rPr>
                <w:caps w:val="0"/>
                <w:sz w:val="20"/>
                <w:szCs w:val="20"/>
              </w:rPr>
              <w:t xml:space="preserve">bike</w:t>
            </w:r>
            <w:r>
              <w:rPr>
                <w:caps w:val="0"/>
                <w:sz w:val="20"/>
                <w:szCs w:val="20"/>
              </w:rPr>
              <w:t xml:space="preserve">.)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caps w:val="0"/>
                <w:sz w:val="20"/>
                <w:szCs w:val="20"/>
              </w:rPr>
              <w:t xml:space="preserve">It</w:t>
            </w:r>
            <w:r>
              <w:rPr>
                <w:caps w:val="0"/>
                <w:sz w:val="20"/>
                <w:szCs w:val="20"/>
              </w:rPr>
              <w:t xml:space="preserve"> под руководством педагогического работника и/или опираясь на алгоритм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</w:t>
            </w:r>
            <w:r>
              <w:rPr>
                <w:caps w:val="0"/>
                <w:sz w:val="20"/>
                <w:szCs w:val="20"/>
              </w:rPr>
              <w:t xml:space="preserve">cлова</w:t>
            </w:r>
            <w:r>
              <w:rPr>
                <w:caps w:val="0"/>
                <w:sz w:val="20"/>
                <w:szCs w:val="20"/>
              </w:rPr>
              <w:t xml:space="preserve">, выражающие количество c исчисляемыми существительными (</w:t>
            </w:r>
            <w:r>
              <w:rPr>
                <w:caps w:val="0"/>
                <w:sz w:val="20"/>
                <w:szCs w:val="20"/>
              </w:rPr>
              <w:t xml:space="preserve">much</w:t>
            </w:r>
            <w:r>
              <w:rPr>
                <w:caps w:val="0"/>
                <w:sz w:val="20"/>
                <w:szCs w:val="20"/>
              </w:rPr>
              <w:t xml:space="preserve">/</w:t>
            </w:r>
            <w:r>
              <w:rPr>
                <w:caps w:val="0"/>
                <w:sz w:val="20"/>
                <w:szCs w:val="20"/>
              </w:rPr>
              <w:t xml:space="preserve">many</w:t>
            </w:r>
            <w:r>
              <w:rPr>
                <w:caps w:val="0"/>
                <w:sz w:val="20"/>
                <w:szCs w:val="20"/>
              </w:rPr>
              <w:t xml:space="preserve">/ )</w:t>
            </w:r>
            <w:r>
              <w:rPr>
                <w:caps w:val="0"/>
                <w:sz w:val="20"/>
                <w:szCs w:val="20"/>
              </w:rPr>
              <w:t xml:space="preserve"> с помощью педагогического работника 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caps w:val="0"/>
                <w:sz w:val="20"/>
                <w:szCs w:val="20"/>
              </w:rPr>
              <w:t xml:space="preserve">usually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often</w:t>
            </w:r>
            <w:r>
              <w:rPr>
                <w:caps w:val="0"/>
                <w:sz w:val="20"/>
                <w:szCs w:val="20"/>
              </w:rPr>
              <w:t xml:space="preserve">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личные местоимения в объектном падеже с визуальной опорой.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указательные местоимения. </w:t>
            </w:r>
            <w:r>
              <w:rPr>
                <w:caps w:val="0"/>
                <w:sz w:val="20"/>
                <w:szCs w:val="20"/>
              </w:rPr>
              <w:t xml:space="preserve">this</w:t>
            </w:r>
            <w:r>
              <w:rPr>
                <w:caps w:val="0"/>
                <w:sz w:val="20"/>
                <w:szCs w:val="20"/>
              </w:rPr>
              <w:t xml:space="preserve"> — </w:t>
            </w:r>
            <w:r>
              <w:rPr>
                <w:caps w:val="0"/>
                <w:sz w:val="20"/>
                <w:szCs w:val="20"/>
              </w:rPr>
              <w:t xml:space="preserve">these</w:t>
            </w:r>
            <w:r>
              <w:rPr>
                <w:caps w:val="0"/>
                <w:sz w:val="20"/>
                <w:szCs w:val="20"/>
              </w:rPr>
              <w:t xml:space="preserve">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неопределённые местоимения </w:t>
            </w:r>
            <w:r>
              <w:rPr>
                <w:caps w:val="0"/>
                <w:sz w:val="20"/>
                <w:szCs w:val="20"/>
              </w:rPr>
              <w:t xml:space="preserve">some</w:t>
            </w:r>
            <w:r>
              <w:rPr>
                <w:caps w:val="0"/>
                <w:sz w:val="20"/>
                <w:szCs w:val="20"/>
              </w:rPr>
              <w:t xml:space="preserve">/</w:t>
            </w:r>
            <w:r>
              <w:rPr>
                <w:caps w:val="0"/>
                <w:sz w:val="20"/>
                <w:szCs w:val="20"/>
              </w:rPr>
              <w:t xml:space="preserve">any</w:t>
            </w:r>
            <w:r>
              <w:rPr>
                <w:caps w:val="0"/>
                <w:sz w:val="20"/>
                <w:szCs w:val="20"/>
              </w:rPr>
              <w:t xml:space="preserve"> в повествовательных и вопросительных предложениях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caps w:val="0"/>
                <w:sz w:val="20"/>
                <w:szCs w:val="20"/>
                <w:lang w:val="en-US"/>
              </w:rPr>
              <w:t xml:space="preserve">who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 xml:space="preserve">what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 xml:space="preserve">how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 xml:space="preserve">where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 xml:space="preserve">how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 xml:space="preserve">many</w:t>
            </w:r>
            <w:r>
              <w:rPr>
                <w:caps w:val="0"/>
                <w:sz w:val="20"/>
                <w:szCs w:val="20"/>
              </w:rPr>
              <w:t xml:space="preserve">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множественное число существительных, образованное по правилам: a </w:t>
            </w:r>
            <w:r>
              <w:rPr>
                <w:caps w:val="0"/>
                <w:sz w:val="20"/>
                <w:szCs w:val="20"/>
              </w:rPr>
              <w:t xml:space="preserve">pen</w:t>
            </w:r>
            <w:r>
              <w:rPr>
                <w:caps w:val="0"/>
                <w:sz w:val="20"/>
                <w:szCs w:val="20"/>
              </w:rPr>
              <w:t xml:space="preserve"> — </w:t>
            </w:r>
            <w:r>
              <w:rPr>
                <w:caps w:val="0"/>
                <w:sz w:val="20"/>
                <w:szCs w:val="20"/>
              </w:rPr>
              <w:t xml:space="preserve">pens</w:t>
            </w:r>
            <w:r>
              <w:rPr>
                <w:caps w:val="0"/>
                <w:sz w:val="20"/>
                <w:szCs w:val="20"/>
              </w:rPr>
              <w:t xml:space="preserve">; с визуальной опорой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количественные числительные (1-12)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caps w:val="0"/>
                <w:sz w:val="20"/>
                <w:szCs w:val="20"/>
              </w:rPr>
              <w:t xml:space="preserve">on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in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near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under</w:t>
            </w:r>
            <w:r>
              <w:rPr>
                <w:caps w:val="0"/>
                <w:sz w:val="20"/>
                <w:szCs w:val="20"/>
              </w:rPr>
              <w:t xml:space="preserve">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союзы </w:t>
            </w:r>
            <w:r>
              <w:rPr>
                <w:caps w:val="0"/>
                <w:sz w:val="20"/>
                <w:szCs w:val="20"/>
              </w:rPr>
              <w:t xml:space="preserve">and</w:t>
            </w:r>
            <w:r>
              <w:rPr>
                <w:caps w:val="0"/>
                <w:sz w:val="20"/>
                <w:szCs w:val="20"/>
              </w:rPr>
              <w:t xml:space="preserve"> и </w:t>
            </w:r>
            <w:r>
              <w:rPr>
                <w:caps w:val="0"/>
                <w:sz w:val="20"/>
                <w:szCs w:val="20"/>
              </w:rPr>
              <w:t xml:space="preserve">but</w:t>
            </w:r>
            <w:r>
              <w:rPr>
                <w:caps w:val="0"/>
                <w:sz w:val="20"/>
                <w:szCs w:val="20"/>
              </w:rPr>
              <w:t xml:space="preserve"> (при однородных членах)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педагогического работника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spacing w:after="0" w:line="240" w:lineRule="auto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Социокультурные знания и умения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после коллективного обсуждения нек</w:t>
            </w:r>
            <w:r>
              <w:rPr>
                <w:caps w:val="0"/>
                <w:sz w:val="20"/>
                <w:szCs w:val="20"/>
              </w:rPr>
              <w:t xml:space="preserve">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Писать свои имя и фамилию на английском языке.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Воспроизводить после коллективного повторения наизусть небольшие популярные   произведения детского фольклора (рифмовки, стихи, песенки).</w:t>
            </w:r>
            <w:r/>
          </w:p>
          <w:p>
            <w:pPr>
              <w:jc w:val="both"/>
              <w:spacing w:after="0" w:line="240" w:lineRule="auto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 помощью пе</w:t>
            </w:r>
            <w:r>
              <w:rPr>
                <w:caps w:val="0"/>
                <w:sz w:val="20"/>
                <w:szCs w:val="20"/>
              </w:rPr>
              <w:t xml:space="preserve">дагогического работника кратко представлять свою страну и страну/ страны изучаемого языка, сообщая название страны, её столицы при необходимости используя опорную таблицу; цвета национальных флагов, используя визуальную опору; название родного города/села.</w:t>
            </w:r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/>
    </w:p>
    <w:p>
      <w:pPr>
        <w:pStyle w:val="727"/>
        <w:rPr>
          <w:caps w:val="0"/>
        </w:rPr>
      </w:pPr>
      <w:r/>
      <w:bookmarkStart w:id="191" w:name="_Toc142821912"/>
      <w:r>
        <w:rPr>
          <w:caps w:val="0"/>
        </w:rPr>
        <w:t xml:space="preserve">4 </w:t>
      </w:r>
      <w:r>
        <w:rPr>
          <w:caps w:val="0"/>
        </w:rPr>
        <w:t xml:space="preserve">КЛАСС</w:t>
      </w:r>
      <w:r>
        <w:rPr>
          <w:caps w:val="0"/>
        </w:rPr>
        <w:t xml:space="preserve"> (68 часов)</w:t>
      </w:r>
      <w:bookmarkEnd w:id="191"/>
      <w:r/>
      <w:r/>
    </w:p>
    <w:tbl>
      <w:tblPr>
        <w:tblStyle w:val="735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4394"/>
        <w:gridCol w:w="7052"/>
      </w:tblGrid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</w:t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Мир моего «я».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Моя семья.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Мой день рождения, подарки. Моя любимая еда.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Мой день (распорядок дня, домашние обязанности) (12 ч.)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Мир моих увлечений.</w:t>
            </w:r>
            <w:r/>
          </w:p>
          <w:p>
            <w:pPr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Любимая игрушка, игра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Мой питомец.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Любимые занятия.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Занятия спортом.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Любимая сказка/история/рассказ.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Выходной день.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Каникулы (16 ч.)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Мир вокруг меня.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Моя комната (квартира, дом), предметы мебели и интерьера.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Моя школа, любимые учебные предметы.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Мои друзья, их внешность и черты характера.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Моя малая родина (город, село). Путешествия.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Дикие и домашние животные (простые случаи). Погода.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Времена года (месяцы).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(25 ч.)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Родная страна и страны изучаемого языка.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Россия и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страна/страны изучаемого языка. Их столицы, основные достопримечательности и интересные факты.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Популярные Произведения детского фольклора. Популярные Литературные персонажи детских книг.</w:t>
            </w:r>
            <w:r/>
          </w:p>
          <w:p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Праздники родной страны и страны/стран изучаемого языка (15 ч.)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Диалогическая речь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Ведение элементарных диалогов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(диалог этикетного характера, диалог-побуждение, диалог-расспрос, диалог — разговор по телефону) с опорой на речевые ситуации, ключевые слова и/или иллюстрации с соблюдением норм речевого этикета.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Монологическая речь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Создание устных монологических связных высказываний с опорой на ключевые слова, вопросы, план и/или иллюстрации.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Пересказ основного содержания прочитанного текста с опорой на ключевые слова, вопросы, план и/или иллюстрации.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Аудирование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Понимание на слух речи учителя и одноклассников и вербальная/невербальная реакция на услышанное.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Восприятие на слух и понимание учебных и адаптированных аутентичн</w:t>
            </w:r>
            <w:r>
              <w:rPr>
                <w:caps w:val="0"/>
                <w:sz w:val="20"/>
                <w:szCs w:val="20"/>
              </w:rPr>
              <w:t xml:space="preserve">ых текстов, построенных на 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Смысловое чтение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Чтение вслух учебных текстов, построенных на изученном языковом материале, с соблюдением правил чтения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Прогнозирование содержания текста на основе заголовка.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Письмо</w:t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Списывание текста; Выписывание из текста слов, словосочетаний, предложений.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Вставка пропущенных букв в слово или слов в предложение в соответствии с решаемой коммуникативной/учебной задачей.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Создание подписей к картинкам, фотографиям.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Заполнение анкет и формуляров с указанием личной информации в соответствии с нормами, принятыми в стране/странах изучаемого языка.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Написание с опорой на образец коротких поздравлений с праздниками с выражением пожелания.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Написание короткого рассказа по аналогии /ключевым словам.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Фонетическая сторона речи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Фонетически корректное произношение букв английского алфавита; знание их последовательности.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Соблюдение норм произношения: Различение на слух и адекватно, без ошибок, ведущих к сбою в коммуникации, произношение слов с соблюдением правильного ударения и фраз с соблюдением их ритмико-интонационных особенностей.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</w:t>
            </w:r>
            <w:r>
              <w:rPr>
                <w:caps w:val="0"/>
                <w:sz w:val="20"/>
                <w:szCs w:val="20"/>
              </w:rPr>
              <w:t xml:space="preserve">роизношение предложений с точки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зрения их ритмико-интонационных особенностей.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Чтение слов в соответствии с изученными правилами чтения.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Фонетически корректное произношение знаков транскрипции с использованием речевого образца.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Чтение слов с использованием полной транскрипции, по аналогии.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Графика, орфография и пунктуация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Правильное написание изученных слов.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Правильная расстановка знаков препинания (точки, вопросительного и восклицательного знака в конце предложения; запятой при перечислении и обращении).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Лексическая сторона речи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Распознавание в письменном и звучащем тексте и употребление в устной и письменной речи изученных лексических единиц (слов, словосочетаний, речевых клише).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Распознавание и образование в устной и письменной речи родственных слов с использованием основных способов словообразования: аффиксации, словосложения и конверсии.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Грамматическая сторона речи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Распознавание в письменном и звучащем тексте и употребление в устной и письменной речи изученных морфологических форм и синтаксических конструкций английского языка.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Глаголы в </w:t>
            </w:r>
            <w:r>
              <w:rPr>
                <w:caps w:val="0"/>
                <w:sz w:val="20"/>
                <w:szCs w:val="20"/>
              </w:rPr>
              <w:t xml:space="preserve">Present</w:t>
            </w:r>
            <w:r>
              <w:rPr>
                <w:caps w:val="0"/>
                <w:sz w:val="20"/>
                <w:szCs w:val="20"/>
              </w:rPr>
              <w:t xml:space="preserve">/</w:t>
            </w:r>
            <w:r>
              <w:rPr>
                <w:caps w:val="0"/>
                <w:sz w:val="20"/>
                <w:szCs w:val="20"/>
              </w:rPr>
              <w:t xml:space="preserve">Past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Simple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Tense</w:t>
            </w:r>
            <w:r>
              <w:rPr>
                <w:caps w:val="0"/>
                <w:sz w:val="20"/>
                <w:szCs w:val="20"/>
              </w:rPr>
              <w:t xml:space="preserve">, в повествовательных (утвердительных и отрицательных) и вопросительных (общий и специальный вопросы) предложениях.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Модальные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глаголы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 xml:space="preserve">must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  <w:lang w:val="en-US"/>
              </w:rPr>
              <w:t xml:space="preserve">Future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 xml:space="preserve">Simple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 xml:space="preserve">Tense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для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выражения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будущего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действия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Wait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I’ll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help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you</w:t>
            </w:r>
            <w:r>
              <w:rPr>
                <w:caps w:val="0"/>
                <w:sz w:val="20"/>
                <w:szCs w:val="20"/>
              </w:rPr>
              <w:t xml:space="preserve">.).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Отрицательное местоимение </w:t>
            </w:r>
            <w:r>
              <w:rPr>
                <w:caps w:val="0"/>
                <w:sz w:val="20"/>
                <w:szCs w:val="20"/>
              </w:rPr>
              <w:t xml:space="preserve">no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Степени сравнения прилагательных (формы, образованные по правилу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Наречия времени.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Обозначение даты и года.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Обозначение времени (</w:t>
            </w:r>
            <w:r>
              <w:rPr>
                <w:caps w:val="0"/>
                <w:sz w:val="20"/>
                <w:szCs w:val="20"/>
                <w:lang w:val="en-US"/>
              </w:rPr>
              <w:t xml:space="preserve">at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5 </w:t>
            </w:r>
            <w:r>
              <w:rPr>
                <w:caps w:val="0"/>
                <w:sz w:val="20"/>
                <w:szCs w:val="20"/>
              </w:rPr>
              <w:t xml:space="preserve">o’clock</w:t>
            </w:r>
            <w:r>
              <w:rPr>
                <w:caps w:val="0"/>
                <w:sz w:val="20"/>
                <w:szCs w:val="20"/>
              </w:rPr>
              <w:t xml:space="preserve">);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Социокультурные знания и умения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Знание и использование некоторых социокультурных элементов речевого поведенческого этикета, принятого в англоязычных странах в некоторых ситуациях общения.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Знание небольших произведений детского фольклора, персонажей детских книг.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Знание названий родной страны и страны/стран изучаемого языка и их столиц.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Краткое представление своей страны и страны/ стран изучаемого языка на английском языке.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</w:tc>
        <w:tc>
          <w:tcPr>
            <w:tcW w:w="7052" w:type="dxa"/>
            <w:textDirection w:val="lrTb"/>
            <w:noWrap w:val="false"/>
          </w:tcPr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Диалогическая речь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Начинать, поддерживать и заканч</w:t>
            </w:r>
            <w:r>
              <w:rPr>
                <w:caps w:val="0"/>
                <w:sz w:val="20"/>
                <w:szCs w:val="20"/>
              </w:rPr>
              <w:t xml:space="preserve">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 с направляющей помощью педагогического работника или используя речевые образцы.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</w:t>
            </w:r>
            <w:r>
              <w:rPr>
                <w:caps w:val="0"/>
                <w:sz w:val="20"/>
                <w:szCs w:val="20"/>
              </w:rPr>
              <w:t xml:space="preserve">, используя клишированные фразы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Запрашивать интересующую информацию; сообщать фактическую информацию, отвечая на вопросы с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направляющей помощью педагогического работника или используя речевые образцы.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После подготовительной коллективной работы с</w:t>
            </w:r>
            <w:r>
              <w:rPr>
                <w:caps w:val="0"/>
                <w:sz w:val="20"/>
                <w:szCs w:val="20"/>
              </w:rPr>
              <w:t xml:space="preserve">оставлять диалог в соответствии с поставленной учебной и/или коммуникативной задачей по образцу, с использованием вербальных и зрительных опор с направляющей помощью педагогического работника 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Монологическая речь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Описывать предмет; внешность и черты характера человека, литературного персонажа после коллективного обсуждения, используя алгоритм и визуальную опору, слова для справок.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Рассказывать о себе, своей семье, друге после коллективного обсуждения, используя алгоритм и визуальную опору, слова для справок.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Создавать связное монологическое высказывание после коллективного обсуждения по аналогии с использованием вербальных и/или зрительных опор.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Выражать своё отношение к предмету речи, используя клишированные фразы.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Аудирование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Понимать в целом речь учителя по ведению урока.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на слух и понимать связное высказывание учителя, одноклассника, построенное на знакомом языковом материале; вербально/</w:t>
            </w:r>
            <w:r>
              <w:rPr>
                <w:caps w:val="0"/>
                <w:sz w:val="20"/>
                <w:szCs w:val="20"/>
              </w:rPr>
              <w:t xml:space="preserve">невербально</w:t>
            </w:r>
            <w:r>
              <w:rPr>
                <w:caps w:val="0"/>
                <w:sz w:val="20"/>
                <w:szCs w:val="20"/>
              </w:rPr>
              <w:t xml:space="preserve"> реагировать на услышанное. при необходимости с визуальной поддержкой и помощью педагогического работника;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переспрос или просьбу повторить для уточнения отдельных деталей, используя клишированные фразы.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Воспринимать и понимать на слух основное содержание текста, построенного на изученном языковом материале с визуальной поддержкой;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тему прослушанного текста</w:t>
            </w:r>
            <w:r>
              <w:rPr>
                <w:caps w:val="0"/>
                <w:sz w:val="20"/>
                <w:szCs w:val="20"/>
              </w:rPr>
              <w:t xml:space="preserve"> по вопросам педагогического работника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главные факты/события в прослушанном тексте при помощи вопросов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Воспринимать и понимать на слух запрашиваемую информацию фактического характера в тексте, построенном на изученном языковом материале с визуальной поддержкой.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зрительные опоры (картинки, фотографии) при восприятии текста на слух с направляющей помощью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Смысловое чтение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Соотносить графический образ слова с его звуковым образом на основе знания правил чтения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используя речевой образец и помощь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правильное ударение в словах и фразах, используя речевой образец и помощь педагогического работника;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Читать вслух текст, построенный на изученном языковом материале, </w:t>
            </w:r>
            <w:r>
              <w:rPr>
                <w:caps w:val="0"/>
                <w:sz w:val="20"/>
                <w:szCs w:val="20"/>
              </w:rPr>
              <w:t xml:space="preserve">после предварительного разбора, </w:t>
            </w:r>
            <w:r>
              <w:rPr>
                <w:caps w:val="0"/>
                <w:sz w:val="20"/>
                <w:szCs w:val="20"/>
              </w:rPr>
              <w:t xml:space="preserve">демонстрируя понимание прочитанного с направляющей помощью педагогического работника 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Зрительно воспринимать текст, узнавать знакомые слова, грамматические явления и понимать основное содержание текста, построенного на изученном языковом материале в коллективном обсуждении с педагогическим работником.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Прогнозировать содержания текста на основе заголовка с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помощью педагогического работника  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тему прочитанного текста с помощью педагогического </w:t>
            </w:r>
            <w:r>
              <w:rPr>
                <w:caps w:val="0"/>
                <w:sz w:val="20"/>
                <w:szCs w:val="20"/>
              </w:rPr>
              <w:t xml:space="preserve">работника 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главные факты/события в прочитанном тексте. Соотносить текст/части текста с иллюстрациями с направляющей помощью педагогического </w:t>
            </w:r>
            <w:r>
              <w:rPr>
                <w:caps w:val="0"/>
                <w:sz w:val="20"/>
                <w:szCs w:val="20"/>
              </w:rPr>
              <w:t xml:space="preserve">работника 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внешние формальные элементы текста (заголовок, картинки, сноску) для понимания основного содержания прочитанного текста с направляющей помощью педагогического </w:t>
            </w:r>
            <w:r>
              <w:rPr>
                <w:caps w:val="0"/>
                <w:sz w:val="20"/>
                <w:szCs w:val="20"/>
              </w:rPr>
              <w:t xml:space="preserve">работника  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Понимать интернациональные слова с визуальной поддержкой</w:t>
            </w:r>
            <w:r>
              <w:rPr>
                <w:caps w:val="0"/>
                <w:sz w:val="20"/>
                <w:szCs w:val="20"/>
              </w:rPr>
              <w:t xml:space="preserve">, воспроизводить по речевому образцу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Находить значение отдельных незнакомых слов в двуязычном словаре учебника.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Работать с информацией, представленной в разных форматах (текст, рисунок).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Письмо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Выписывать из текста слова, словосочетания, предложения в соответствии с учебной задачей</w:t>
            </w:r>
            <w:r>
              <w:rPr>
                <w:caps w:val="0"/>
                <w:sz w:val="20"/>
                <w:szCs w:val="20"/>
              </w:rPr>
              <w:t xml:space="preserve"> после предварительного коллективного обсуждения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Восстанавливать предложение, вставляя пропущенные слова или дописывая его окончание с использованием смысловых опор.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Делать подписи к картинкам, фотографиям с пояснением, что на них изображено, </w:t>
            </w:r>
            <w:bookmarkStart w:id="192" w:name="_Hlk142599494"/>
            <w:r>
              <w:rPr>
                <w:caps w:val="0"/>
                <w:sz w:val="20"/>
                <w:szCs w:val="20"/>
              </w:rPr>
              <w:t xml:space="preserve">используя слова для справок</w:t>
            </w:r>
            <w:bookmarkEnd w:id="192"/>
            <w:r>
              <w:rPr>
                <w:caps w:val="0"/>
                <w:sz w:val="20"/>
                <w:szCs w:val="20"/>
              </w:rPr>
              <w:t xml:space="preserve">, визуальную поддержку</w:t>
            </w:r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Заполнять анкеты и формуляры: сообщать о себе основные сведения (имя, фамилия, возраст, местожительство (страна проживания, город), любимое занятие и т. д.) с направляющей помощью педагогического работника </w:t>
            </w:r>
            <w:bookmarkStart w:id="193" w:name="_Hlk142599529"/>
            <w:r>
              <w:rPr>
                <w:caps w:val="0"/>
                <w:sz w:val="20"/>
                <w:szCs w:val="20"/>
              </w:rPr>
              <w:t xml:space="preserve">по аналогии и/или плану</w:t>
            </w:r>
            <w:bookmarkEnd w:id="193"/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Коллективное </w:t>
            </w:r>
            <w:r>
              <w:rPr>
                <w:caps w:val="0"/>
                <w:sz w:val="20"/>
                <w:szCs w:val="20"/>
              </w:rPr>
              <w:t xml:space="preserve">н</w:t>
            </w:r>
            <w:r>
              <w:rPr>
                <w:caps w:val="0"/>
                <w:sz w:val="20"/>
                <w:szCs w:val="20"/>
              </w:rPr>
              <w:t xml:space="preserve">аписание  небольшо</w:t>
            </w:r>
            <w:r>
              <w:rPr>
                <w:caps w:val="0"/>
                <w:sz w:val="20"/>
                <w:szCs w:val="20"/>
              </w:rPr>
              <w:t xml:space="preserve">го</w:t>
            </w:r>
            <w:r>
              <w:rPr>
                <w:caps w:val="0"/>
                <w:sz w:val="20"/>
                <w:szCs w:val="20"/>
              </w:rPr>
              <w:t xml:space="preserve"> письменно</w:t>
            </w:r>
            <w:r>
              <w:rPr>
                <w:caps w:val="0"/>
                <w:sz w:val="20"/>
                <w:szCs w:val="20"/>
              </w:rPr>
              <w:t xml:space="preserve">го</w:t>
            </w:r>
            <w:r>
              <w:rPr>
                <w:caps w:val="0"/>
                <w:sz w:val="20"/>
                <w:szCs w:val="20"/>
              </w:rPr>
              <w:t xml:space="preserve"> высказывани</w:t>
            </w:r>
            <w:r>
              <w:rPr>
                <w:caps w:val="0"/>
                <w:sz w:val="20"/>
                <w:szCs w:val="20"/>
              </w:rPr>
              <w:t xml:space="preserve">я </w:t>
            </w:r>
            <w:r>
              <w:rPr>
                <w:caps w:val="0"/>
                <w:sz w:val="20"/>
                <w:szCs w:val="20"/>
              </w:rPr>
              <w:t xml:space="preserve"> с использованием вербальных опор с направляющей помощью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Писать с опорой на образец короткие поздравления с днём рождения, Новым годом, Рождеством с выражением пожелания.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Фонетическая сторона речи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 называть буквы английского алфавита с опорой на речевой образец; определять последовательность букв, опираясь на визуальную основу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Различать на слух и адекватно произносить все звуки английского языка с </w:t>
            </w:r>
            <w:bookmarkStart w:id="194" w:name="_Hlk142599589"/>
            <w:r>
              <w:rPr>
                <w:caps w:val="0"/>
                <w:sz w:val="20"/>
                <w:szCs w:val="20"/>
              </w:rPr>
              <w:t xml:space="preserve">опорой на речевой образец</w:t>
            </w:r>
            <w:bookmarkEnd w:id="194"/>
            <w:r>
              <w:rPr>
                <w:caps w:val="0"/>
                <w:sz w:val="20"/>
                <w:szCs w:val="20"/>
              </w:rPr>
              <w:t xml:space="preserve">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“r” в предложениях с </w:t>
            </w:r>
            <w:r>
              <w:rPr>
                <w:caps w:val="0"/>
                <w:sz w:val="20"/>
                <w:szCs w:val="20"/>
              </w:rPr>
              <w:t xml:space="preserve">there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is</w:t>
            </w:r>
            <w:r>
              <w:rPr>
                <w:caps w:val="0"/>
                <w:sz w:val="20"/>
                <w:szCs w:val="20"/>
              </w:rPr>
              <w:t xml:space="preserve">/</w:t>
            </w:r>
            <w:r>
              <w:rPr>
                <w:caps w:val="0"/>
                <w:sz w:val="20"/>
                <w:szCs w:val="20"/>
              </w:rPr>
              <w:t xml:space="preserve">there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are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where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is</w:t>
            </w:r>
            <w:r>
              <w:rPr>
                <w:caps w:val="0"/>
                <w:sz w:val="20"/>
                <w:szCs w:val="20"/>
              </w:rPr>
              <w:t xml:space="preserve">) </w:t>
            </w:r>
            <w:bookmarkStart w:id="195" w:name="_Hlk142599565"/>
            <w:r>
              <w:rPr>
                <w:caps w:val="0"/>
                <w:sz w:val="20"/>
                <w:szCs w:val="20"/>
              </w:rPr>
              <w:t xml:space="preserve">на основе принципа «по подобию»</w:t>
            </w:r>
            <w:bookmarkEnd w:id="195"/>
            <w:r/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правильное ударение в изолированном слове, фразе (правило отсутствия ударения на служебных словах) опираясь на речевой образец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Воспроизводить</w:t>
            </w:r>
            <w:r>
              <w:rPr>
                <w:caps w:val="0"/>
                <w:sz w:val="20"/>
                <w:szCs w:val="20"/>
              </w:rPr>
              <w:t xml:space="preserve"> предложения с точки зрения их ритмико-интонационных особенностей (побудительное предложение; общий, специальный вопросы) с </w:t>
            </w:r>
            <w:bookmarkStart w:id="196" w:name="_Hlk142599633"/>
            <w:r>
              <w:rPr>
                <w:caps w:val="0"/>
                <w:sz w:val="20"/>
                <w:szCs w:val="20"/>
              </w:rPr>
              <w:t xml:space="preserve">помощью педагогического работника</w:t>
            </w:r>
            <w:r>
              <w:rPr>
                <w:caps w:val="0"/>
                <w:sz w:val="20"/>
                <w:szCs w:val="20"/>
              </w:rPr>
              <w:t xml:space="preserve"> с опорой на речевой </w:t>
            </w:r>
            <w:r>
              <w:rPr>
                <w:caps w:val="0"/>
                <w:sz w:val="20"/>
                <w:szCs w:val="20"/>
              </w:rPr>
              <w:t xml:space="preserve">образц</w:t>
            </w:r>
            <w:bookmarkEnd w:id="196"/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интонацию перечисления, опираясь на речевой образец.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Применять для чтения новых слов правила чтения гласных в </w:t>
            </w:r>
            <w:r>
              <w:rPr>
                <w:caps w:val="0"/>
                <w:sz w:val="20"/>
                <w:szCs w:val="20"/>
              </w:rPr>
              <w:t xml:space="preserve">открытом и закрытом слоге в односложных словах, в третьем типе слога (гласная + r); согласных, основных звукобуквенных сочетаниях в односложных, двусложных и многосложных словах используя помощь педагогического работника, после предварительного обсуждения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Вычленять некоторые звукобуквенные сочетания при анализе изученных слов с </w:t>
            </w:r>
            <w:bookmarkStart w:id="197" w:name="_Hlk142599694"/>
            <w:r>
              <w:rPr>
                <w:caps w:val="0"/>
                <w:sz w:val="20"/>
                <w:szCs w:val="20"/>
              </w:rPr>
              <w:t xml:space="preserve">направляющей помощью педагогического работника</w:t>
            </w:r>
            <w:bookmarkEnd w:id="197"/>
            <w:r>
              <w:rPr>
                <w:caps w:val="0"/>
                <w:sz w:val="20"/>
                <w:szCs w:val="20"/>
              </w:rPr>
              <w:t xml:space="preserve">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Озвучивать знаки транскрипции, опираясь на речевой образец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Читать новые слова по транскрипции (полной); по аналогии после предварительного разбора с опорой на речевой образец</w:t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Графика, орфография и пунктуация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 писать изученные слова с визуальной опорой.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Восстанавливать слово, вставляя пропущенные буквы, опираясь на образец.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Отличать транскрипционные знаки от букв под руководством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Расставлять знаки препинания (точку, вопросительный и восклицательный знаки) в конце предложения; запятую при перечислении и обращении в ходе комментированного выполнения задания.</w:t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Лексическая сторона речи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Узнавать в письменном и устном тексте и понимать изученные лексические единицы (основные значения) с опорой на наглядность.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Употреблять в устной и письменной речи изученные лексические единицы в соответствии с учебной задачей с помощью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Образовывать по аналогии имена существительные с помощью суффиксов -</w:t>
            </w:r>
            <w:r>
              <w:rPr>
                <w:caps w:val="0"/>
                <w:sz w:val="20"/>
                <w:szCs w:val="20"/>
              </w:rPr>
              <w:t xml:space="preserve">er</w:t>
            </w:r>
            <w:r>
              <w:rPr>
                <w:caps w:val="0"/>
                <w:sz w:val="20"/>
                <w:szCs w:val="20"/>
              </w:rPr>
              <w:t xml:space="preserve">/-</w:t>
            </w:r>
            <w:r>
              <w:rPr>
                <w:caps w:val="0"/>
                <w:sz w:val="20"/>
                <w:szCs w:val="20"/>
              </w:rPr>
              <w:t xml:space="preserve">or</w:t>
            </w:r>
            <w:r>
              <w:rPr>
                <w:caps w:val="0"/>
                <w:sz w:val="20"/>
                <w:szCs w:val="20"/>
              </w:rPr>
              <w:t xml:space="preserve">, -</w:t>
            </w:r>
            <w:r>
              <w:rPr>
                <w:caps w:val="0"/>
                <w:sz w:val="20"/>
                <w:szCs w:val="20"/>
              </w:rPr>
              <w:t xml:space="preserve">ist</w:t>
            </w:r>
            <w:r>
              <w:rPr>
                <w:caps w:val="0"/>
                <w:sz w:val="20"/>
                <w:szCs w:val="20"/>
              </w:rPr>
              <w:t xml:space="preserve">; числительные с помощью суффиксов -</w:t>
            </w:r>
            <w:r>
              <w:rPr>
                <w:caps w:val="0"/>
                <w:sz w:val="20"/>
                <w:szCs w:val="20"/>
              </w:rPr>
              <w:t xml:space="preserve">teen</w:t>
            </w:r>
            <w:r>
              <w:rPr>
                <w:caps w:val="0"/>
                <w:sz w:val="20"/>
                <w:szCs w:val="20"/>
              </w:rPr>
              <w:t xml:space="preserve">, -</w:t>
            </w:r>
            <w:r>
              <w:rPr>
                <w:caps w:val="0"/>
                <w:sz w:val="20"/>
                <w:szCs w:val="20"/>
              </w:rPr>
              <w:t xml:space="preserve">ty</w:t>
            </w:r>
            <w:r>
              <w:rPr>
                <w:caps w:val="0"/>
                <w:sz w:val="20"/>
                <w:szCs w:val="20"/>
              </w:rPr>
              <w:t xml:space="preserve">, -</w:t>
            </w:r>
            <w:r>
              <w:rPr>
                <w:caps w:val="0"/>
                <w:sz w:val="20"/>
                <w:szCs w:val="20"/>
              </w:rPr>
              <w:t xml:space="preserve">th</w:t>
            </w:r>
            <w:r>
              <w:rPr>
                <w:caps w:val="0"/>
                <w:sz w:val="20"/>
                <w:szCs w:val="20"/>
              </w:rPr>
              <w:t xml:space="preserve">; </w:t>
            </w:r>
            <w:r>
              <w:rPr>
                <w:caps w:val="0"/>
                <w:sz w:val="20"/>
                <w:szCs w:val="20"/>
              </w:rPr>
              <w:t xml:space="preserve">используя 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смысловые</w:t>
            </w:r>
            <w:r>
              <w:rPr>
                <w:caps w:val="0"/>
                <w:sz w:val="20"/>
                <w:szCs w:val="20"/>
              </w:rPr>
              <w:t xml:space="preserve"> опоры, </w:t>
            </w:r>
            <w:r>
              <w:rPr>
                <w:caps w:val="0"/>
                <w:sz w:val="20"/>
                <w:szCs w:val="20"/>
              </w:rPr>
              <w:t xml:space="preserve">воспроизводить</w:t>
            </w:r>
            <w:r>
              <w:rPr>
                <w:caps w:val="0"/>
                <w:sz w:val="20"/>
                <w:szCs w:val="20"/>
              </w:rPr>
              <w:t xml:space="preserve"> в устной и письменной речи.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существительные, образованные путём словосложения (</w:t>
            </w:r>
            <w:r>
              <w:rPr>
                <w:caps w:val="0"/>
                <w:sz w:val="20"/>
                <w:szCs w:val="20"/>
              </w:rPr>
              <w:t xml:space="preserve">football</w:t>
            </w:r>
            <w:r>
              <w:rPr>
                <w:caps w:val="0"/>
                <w:sz w:val="20"/>
                <w:szCs w:val="20"/>
              </w:rPr>
              <w:t xml:space="preserve">), с помощью конверсии (</w:t>
            </w:r>
            <w:r>
              <w:rPr>
                <w:caps w:val="0"/>
                <w:sz w:val="20"/>
                <w:szCs w:val="20"/>
              </w:rPr>
              <w:t xml:space="preserve">to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play</w:t>
            </w:r>
            <w:r>
              <w:rPr>
                <w:caps w:val="0"/>
                <w:sz w:val="20"/>
                <w:szCs w:val="20"/>
              </w:rPr>
              <w:t xml:space="preserve"> — a </w:t>
            </w:r>
            <w:r>
              <w:rPr>
                <w:caps w:val="0"/>
                <w:sz w:val="20"/>
                <w:szCs w:val="20"/>
              </w:rPr>
              <w:t xml:space="preserve">play</w:t>
            </w:r>
            <w:r>
              <w:rPr>
                <w:caps w:val="0"/>
                <w:sz w:val="20"/>
                <w:szCs w:val="20"/>
              </w:rPr>
              <w:t xml:space="preserve">) с направляющей помощью учителя.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Грамматическая сторона 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побудительные предложения в утвердительной и отрицательной форме (</w:t>
            </w:r>
            <w:r>
              <w:rPr>
                <w:caps w:val="0"/>
                <w:sz w:val="20"/>
                <w:szCs w:val="20"/>
              </w:rPr>
              <w:t xml:space="preserve">Don’t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talk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please</w:t>
            </w:r>
            <w:r>
              <w:rPr>
                <w:caps w:val="0"/>
                <w:sz w:val="20"/>
                <w:szCs w:val="20"/>
              </w:rPr>
              <w:t xml:space="preserve">.) с помощью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предложения с составным глагольным сказуемым (I </w:t>
            </w:r>
            <w:r>
              <w:rPr>
                <w:caps w:val="0"/>
                <w:sz w:val="20"/>
                <w:szCs w:val="20"/>
              </w:rPr>
              <w:t xml:space="preserve">want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to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dance</w:t>
            </w:r>
            <w:r>
              <w:rPr>
                <w:caps w:val="0"/>
                <w:sz w:val="20"/>
                <w:szCs w:val="20"/>
              </w:rPr>
              <w:t xml:space="preserve">. </w:t>
            </w:r>
            <w:r>
              <w:rPr>
                <w:caps w:val="0"/>
                <w:sz w:val="20"/>
                <w:szCs w:val="20"/>
              </w:rPr>
              <w:t xml:space="preserve">She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can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skate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well</w:t>
            </w:r>
            <w:r>
              <w:rPr>
                <w:caps w:val="0"/>
                <w:sz w:val="20"/>
                <w:szCs w:val="20"/>
              </w:rPr>
              <w:t xml:space="preserve">.).</w:t>
            </w:r>
            <w:r>
              <w:t xml:space="preserve">   </w:t>
            </w:r>
            <w:r>
              <w:rPr>
                <w:caps w:val="0"/>
                <w:sz w:val="20"/>
                <w:szCs w:val="20"/>
              </w:rPr>
              <w:t xml:space="preserve">с помощью педагогического работника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</w:t>
            </w:r>
            <w:r>
              <w:rPr>
                <w:caps w:val="0"/>
                <w:sz w:val="20"/>
                <w:szCs w:val="20"/>
              </w:rPr>
              <w:t xml:space="preserve">Present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Continuous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Tense</w:t>
            </w:r>
            <w:r>
              <w:rPr>
                <w:caps w:val="0"/>
                <w:sz w:val="20"/>
                <w:szCs w:val="20"/>
              </w:rPr>
              <w:t xml:space="preserve"> в повествовательных (утвердительных и отрицательных), вопросительных (общий и специальный вопрос) предложениях с помощью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и </w:t>
            </w:r>
            <w:r>
              <w:rPr>
                <w:caps w:val="0"/>
                <w:sz w:val="20"/>
                <w:szCs w:val="20"/>
              </w:rPr>
              <w:t xml:space="preserve">Future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Simple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Tense</w:t>
            </w:r>
            <w:r>
              <w:rPr>
                <w:caps w:val="0"/>
                <w:sz w:val="20"/>
                <w:szCs w:val="20"/>
              </w:rPr>
              <w:t xml:space="preserve"> для выражения будущего действия помощью педагогического работника.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модальные глаголы долженствования </w:t>
            </w:r>
            <w:r>
              <w:rPr>
                <w:caps w:val="0"/>
                <w:sz w:val="20"/>
                <w:szCs w:val="20"/>
              </w:rPr>
              <w:t xml:space="preserve">must</w:t>
            </w:r>
            <w:r>
              <w:rPr>
                <w:caps w:val="0"/>
                <w:sz w:val="20"/>
                <w:szCs w:val="20"/>
              </w:rPr>
              <w:t xml:space="preserve"> с помощью педагогического </w:t>
            </w:r>
            <w:r>
              <w:rPr>
                <w:caps w:val="0"/>
                <w:sz w:val="20"/>
                <w:szCs w:val="20"/>
              </w:rPr>
              <w:t xml:space="preserve">работника 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caps w:val="0"/>
                <w:sz w:val="20"/>
                <w:szCs w:val="20"/>
              </w:rPr>
              <w:t xml:space="preserve">no</w:t>
            </w:r>
            <w:r>
              <w:rPr>
                <w:caps w:val="0"/>
                <w:sz w:val="20"/>
                <w:szCs w:val="20"/>
              </w:rPr>
              <w:t xml:space="preserve"> 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</w:t>
            </w:r>
            <w:r>
              <w:rPr>
                <w:caps w:val="0"/>
                <w:sz w:val="20"/>
                <w:szCs w:val="20"/>
              </w:rPr>
              <w:t xml:space="preserve"> (</w:t>
            </w:r>
            <w:r>
              <w:rPr>
                <w:caps w:val="0"/>
                <w:sz w:val="20"/>
                <w:szCs w:val="20"/>
              </w:rPr>
              <w:t xml:space="preserve">big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bigger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strong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Stronger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</w:rPr>
              <w:t xml:space="preserve">large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larger</w:t>
            </w:r>
            <w:r>
              <w:rPr>
                <w:caps w:val="0"/>
                <w:sz w:val="20"/>
                <w:szCs w:val="20"/>
              </w:rPr>
              <w:t xml:space="preserve">)</w:t>
            </w:r>
            <w:r>
              <w:rPr>
                <w:caps w:val="0"/>
                <w:sz w:val="20"/>
                <w:szCs w:val="20"/>
              </w:rPr>
              <w:t xml:space="preserve">, используя опорную таблицу</w:t>
            </w:r>
            <w:r>
              <w:rPr>
                <w:caps w:val="0"/>
                <w:sz w:val="20"/>
                <w:szCs w:val="20"/>
              </w:rPr>
              <w:t xml:space="preserve"> с направляющей помощью педагогического работника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наречия времени используя опорную таблицу; </w:t>
            </w:r>
            <w:r>
              <w:rPr>
                <w:caps w:val="0"/>
                <w:sz w:val="20"/>
                <w:szCs w:val="20"/>
              </w:rPr>
              <w:br/>
              <w:t xml:space="preserve">Распознавать и употреблять в устной и письменной речи обозначение даты и года используя опорную таблицу.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обозначение времени используя опорную таблицу.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Социокультурные знания и умения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после коллективного обсуждения нек</w:t>
            </w:r>
            <w:r>
              <w:rPr>
                <w:caps w:val="0"/>
                <w:sz w:val="20"/>
                <w:szCs w:val="20"/>
              </w:rPr>
              <w:t xml:space="preserve">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Воспроизводить после коллективного повторения наизусть небольшие произведения детского фольклора (рифмовки, стихи, песенки).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Кратко представлять свою страну и страну/ страны изу</w:t>
            </w:r>
            <w:r>
              <w:rPr>
                <w:caps w:val="0"/>
                <w:sz w:val="20"/>
                <w:szCs w:val="20"/>
              </w:rPr>
              <w:t xml:space="preserve">чаемого языка на английском языке, сообщая название страны, название столицы, название родного города/села, при необходимости используя опорную таблицу; цвета национальных флагов, рассказывать об основных достопримечательностях, используя визуальную опору.</w:t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  <w:p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</w:r>
            <w:r/>
          </w:p>
        </w:tc>
      </w:tr>
    </w:tbl>
    <w:p>
      <w:pPr>
        <w:ind w:firstLine="851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</w:r>
      <w:r/>
    </w:p>
    <w:p>
      <w:pPr>
        <w:ind w:firstLine="851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  <w:sectPr>
          <w:footnotePr/>
          <w:endnotePr/>
          <w:type w:val="nextPage"/>
          <w:pgSz w:w="16838" w:h="11906" w:orient="landscape"/>
          <w:pgMar w:top="1701" w:right="1134" w:bottom="850" w:left="1134" w:header="708" w:footer="708" w:gutter="0"/>
          <w:cols w:num="1" w:sep="0" w:space="708" w:equalWidth="1"/>
          <w:docGrid w:linePitch="360"/>
        </w:sectPr>
      </w:pPr>
      <w:r>
        <w:rPr>
          <w:rFonts w:eastAsia="Times New Roman"/>
          <w:caps w:val="0"/>
          <w:lang w:eastAsia="ru-RU"/>
          <w14:ligatures w14:val="none"/>
        </w:rPr>
      </w:r>
      <w:r/>
    </w:p>
    <w:p>
      <w:pPr>
        <w:ind w:firstLine="851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При разработке рабочей программы в тематическом планировании должны быть учтены возможност</w:t>
      </w:r>
      <w:r>
        <w:rPr>
          <w:rFonts w:eastAsia="Times New Roman"/>
          <w:caps w:val="0"/>
          <w:lang w:eastAsia="ru-RU"/>
          <w14:ligatures w14:val="none"/>
        </w:rPr>
        <w:t xml:space="preserve">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</w:t>
      </w:r>
      <w:r>
        <w:rPr>
          <w:rFonts w:eastAsia="Times New Roman"/>
          <w:caps w:val="0"/>
          <w:lang w:eastAsia="ru-RU"/>
          <w14:ligatures w14:val="none"/>
        </w:rPr>
        <w:t xml:space="preserve">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r/>
    </w:p>
    <w:p>
      <w:pPr>
        <w:ind w:firstLine="851"/>
        <w:jc w:val="both"/>
        <w:spacing w:after="0" w:line="360" w:lineRule="auto"/>
        <w:widowControl w:val="off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Использование электронных (цифровых) образовательных ресурсов на уроке иностранного языка предполагает учет </w:t>
      </w:r>
      <w:r>
        <w:rPr>
          <w:rFonts w:eastAsia="Times New Roman"/>
          <w:caps w:val="0"/>
          <w:lang w:eastAsia="ru-RU"/>
          <w14:ligatures w14:val="none"/>
        </w:rPr>
        <w:t xml:space="preserve">психолого-педагогических особенностей</w:t>
      </w:r>
      <w:r>
        <w:rPr>
          <w:rFonts w:eastAsia="Times New Roman"/>
          <w:caps w:val="0"/>
          <w:lang w:eastAsia="ru-RU"/>
          <w14:ligatures w14:val="none"/>
        </w:rPr>
        <w:t xml:space="preserve"> обучающихся с ЗПР и использование электронных ресурсов на уроке в коллективной работе с обучающимися при непосредственном сопровождении педагогическим работником.</w:t>
      </w:r>
      <w:r/>
    </w:p>
    <w:p>
      <w:pPr>
        <w:ind w:firstLine="240"/>
        <w:jc w:val="both"/>
        <w:spacing w:after="0" w:line="240" w:lineRule="auto"/>
        <w:widowControl w:val="off"/>
        <w:tabs>
          <w:tab w:val="left" w:pos="304" w:leader="none"/>
        </w:tabs>
        <w:rPr>
          <w:rFonts w:ascii="Georgia" w:hAnsi="Georgia" w:eastAsia="Times New Roman" w:cs="Georgia"/>
          <w:caps w:val="0"/>
          <w:sz w:val="24"/>
          <w:szCs w:val="24"/>
          <w:lang w:eastAsia="ru-RU"/>
          <w14:ligatures w14:val="none"/>
        </w:rPr>
      </w:pPr>
      <w:r>
        <w:rPr>
          <w:rFonts w:ascii="Georgia" w:hAnsi="Georgia" w:eastAsia="Times New Roman" w:cs="Georgia"/>
          <w:caps w:val="0"/>
          <w:sz w:val="24"/>
          <w:szCs w:val="24"/>
          <w:lang w:eastAsia="ru-RU"/>
          <w14:ligatures w14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20603050405020304"/>
  </w:font>
  <w:font w:name="Calibri">
    <w:panose1 w:val="020F0502020204030204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54981793"/>
      <w:docPartObj>
        <w:docPartGallery w:val="Page Numbers (Bottom of Page)"/>
        <w:docPartUnique w:val="true"/>
      </w:docPartObj>
      <w:rPr/>
    </w:sdtPr>
    <w:sdtContent>
      <w:p>
        <w:pPr>
          <w:pStyle w:val="74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20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06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78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50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22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94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66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38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10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156" w:hanging="341"/>
      </w:pPr>
      <w:rPr>
        <w:rFonts w:hint="default" w:ascii="Times New Roman" w:hAnsi="Times New Roman" w:eastAsia="Times New Roman" w:cs="Times New Roman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25"/>
  </w:num>
  <w:num w:numId="2">
    <w:abstractNumId w:val="17"/>
  </w:num>
  <w:num w:numId="3">
    <w:abstractNumId w:val="3"/>
  </w:num>
  <w:num w:numId="4">
    <w:abstractNumId w:val="10"/>
  </w:num>
  <w:num w:numId="5">
    <w:abstractNumId w:val="32"/>
  </w:num>
  <w:num w:numId="6">
    <w:abstractNumId w:val="22"/>
  </w:num>
  <w:num w:numId="7">
    <w:abstractNumId w:val="8"/>
  </w:num>
  <w:num w:numId="8">
    <w:abstractNumId w:val="2"/>
  </w:num>
  <w:num w:numId="9">
    <w:abstractNumId w:val="7"/>
  </w:num>
  <w:num w:numId="10">
    <w:abstractNumId w:val="15"/>
  </w:num>
  <w:num w:numId="11">
    <w:abstractNumId w:val="31"/>
  </w:num>
  <w:num w:numId="12">
    <w:abstractNumId w:val="23"/>
  </w:num>
  <w:num w:numId="13">
    <w:abstractNumId w:val="12"/>
  </w:num>
  <w:num w:numId="14">
    <w:abstractNumId w:val="0"/>
  </w:num>
  <w:num w:numId="15">
    <w:abstractNumId w:val="11"/>
  </w:num>
  <w:num w:numId="16">
    <w:abstractNumId w:val="20"/>
  </w:num>
  <w:num w:numId="17">
    <w:abstractNumId w:val="9"/>
  </w:num>
  <w:num w:numId="18">
    <w:abstractNumId w:val="19"/>
  </w:num>
  <w:num w:numId="19">
    <w:abstractNumId w:val="26"/>
  </w:num>
  <w:num w:numId="20">
    <w:abstractNumId w:val="6"/>
  </w:num>
  <w:num w:numId="21">
    <w:abstractNumId w:val="29"/>
  </w:num>
  <w:num w:numId="22">
    <w:abstractNumId w:val="24"/>
  </w:num>
  <w:num w:numId="23">
    <w:abstractNumId w:val="16"/>
  </w:num>
  <w:num w:numId="24">
    <w:abstractNumId w:val="1"/>
  </w:num>
  <w:num w:numId="25">
    <w:abstractNumId w:val="5"/>
  </w:num>
  <w:num w:numId="26">
    <w:abstractNumId w:val="21"/>
  </w:num>
  <w:num w:numId="27">
    <w:abstractNumId w:val="18"/>
  </w:num>
  <w:num w:numId="28">
    <w:abstractNumId w:val="28"/>
  </w:num>
  <w:num w:numId="29">
    <w:abstractNumId w:val="4"/>
  </w:num>
  <w:num w:numId="30">
    <w:abstractNumId w:val="27"/>
  </w:num>
  <w:num w:numId="31">
    <w:abstractNumId w:val="13"/>
  </w:num>
  <w:num w:numId="32">
    <w:abstractNumId w:val="3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caps/>
        <w:sz w:val="28"/>
        <w:szCs w:val="28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9"/>
    <w:link w:val="72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9"/>
    <w:link w:val="72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9"/>
    <w:link w:val="728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5"/>
    <w:next w:val="7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5"/>
    <w:next w:val="7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5"/>
    <w:next w:val="7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5"/>
    <w:next w:val="7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5"/>
    <w:next w:val="7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5"/>
    <w:next w:val="7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29"/>
    <w:link w:val="739"/>
    <w:uiPriority w:val="10"/>
    <w:rPr>
      <w:sz w:val="48"/>
      <w:szCs w:val="48"/>
    </w:rPr>
  </w:style>
  <w:style w:type="paragraph" w:styleId="36">
    <w:name w:val="Subtitle"/>
    <w:basedOn w:val="725"/>
    <w:next w:val="7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9"/>
    <w:link w:val="36"/>
    <w:uiPriority w:val="11"/>
    <w:rPr>
      <w:sz w:val="24"/>
      <w:szCs w:val="24"/>
    </w:rPr>
  </w:style>
  <w:style w:type="paragraph" w:styleId="38">
    <w:name w:val="Quote"/>
    <w:basedOn w:val="725"/>
    <w:next w:val="7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5"/>
    <w:next w:val="7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9"/>
    <w:link w:val="747"/>
    <w:uiPriority w:val="99"/>
  </w:style>
  <w:style w:type="character" w:styleId="45">
    <w:name w:val="Footer Char"/>
    <w:basedOn w:val="729"/>
    <w:link w:val="749"/>
    <w:uiPriority w:val="99"/>
  </w:style>
  <w:style w:type="paragraph" w:styleId="46">
    <w:name w:val="Caption"/>
    <w:basedOn w:val="725"/>
    <w:next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9"/>
    <w:uiPriority w:val="99"/>
  </w:style>
  <w:style w:type="table" w:styleId="49">
    <w:name w:val="Table Grid Light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9"/>
    <w:uiPriority w:val="99"/>
    <w:unhideWhenUsed/>
    <w:rPr>
      <w:vertAlign w:val="superscript"/>
    </w:rPr>
  </w:style>
  <w:style w:type="paragraph" w:styleId="178">
    <w:name w:val="endnote text"/>
    <w:basedOn w:val="7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9"/>
    <w:uiPriority w:val="99"/>
    <w:semiHidden/>
    <w:unhideWhenUsed/>
    <w:rPr>
      <w:vertAlign w:val="superscript"/>
    </w:rPr>
  </w:style>
  <w:style w:type="paragraph" w:styleId="184">
    <w:name w:val="toc 4"/>
    <w:basedOn w:val="725"/>
    <w:next w:val="7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5"/>
    <w:next w:val="7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5"/>
    <w:next w:val="7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5"/>
    <w:next w:val="7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5"/>
    <w:next w:val="7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5"/>
    <w:next w:val="725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725"/>
    <w:next w:val="725"/>
    <w:uiPriority w:val="99"/>
    <w:unhideWhenUsed/>
    <w:pPr>
      <w:spacing w:after="0" w:afterAutospacing="0"/>
    </w:pPr>
  </w:style>
  <w:style w:type="paragraph" w:styleId="725" w:default="1">
    <w:name w:val="Normal"/>
    <w:qFormat/>
  </w:style>
  <w:style w:type="paragraph" w:styleId="726">
    <w:name w:val="Heading 1"/>
    <w:basedOn w:val="725"/>
    <w:next w:val="725"/>
    <w:link w:val="737"/>
    <w:uiPriority w:val="9"/>
    <w:qFormat/>
    <w:pPr>
      <w:keepLines/>
      <w:keepNext/>
      <w:spacing w:before="360" w:after="120"/>
      <w:outlineLvl w:val="0"/>
    </w:pPr>
    <w:rPr>
      <w:rFonts w:eastAsiaTheme="majorEastAsia" w:cstheme="majorBidi"/>
      <w:szCs w:val="32"/>
    </w:rPr>
  </w:style>
  <w:style w:type="paragraph" w:styleId="727">
    <w:name w:val="Heading 2"/>
    <w:basedOn w:val="725"/>
    <w:next w:val="725"/>
    <w:link w:val="738"/>
    <w:uiPriority w:val="9"/>
    <w:unhideWhenUsed/>
    <w:qFormat/>
    <w:pPr>
      <w:keepLines/>
      <w:keepNext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728">
    <w:name w:val="Heading 3"/>
    <w:basedOn w:val="725"/>
    <w:next w:val="725"/>
    <w:link w:val="741"/>
    <w:uiPriority w:val="9"/>
    <w:unhideWhenUsed/>
    <w:qFormat/>
    <w:pPr>
      <w:ind w:left="708"/>
      <w:keepLines/>
      <w:keepNext/>
      <w:spacing w:before="160" w:after="120"/>
      <w:outlineLvl w:val="2"/>
    </w:pPr>
    <w:rPr>
      <w:rFonts w:eastAsiaTheme="majorEastAsia" w:cstheme="majorBidi"/>
      <w:b/>
      <w:szCs w:val="24"/>
    </w:rPr>
  </w:style>
  <w:style w:type="character" w:styleId="729" w:default="1">
    <w:name w:val="Default Paragraph Font"/>
    <w:uiPriority w:val="1"/>
    <w:semiHidden/>
    <w:unhideWhenUsed/>
  </w:style>
  <w:style w:type="table" w:styleId="7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1" w:default="1">
    <w:name w:val="No List"/>
    <w:uiPriority w:val="99"/>
    <w:semiHidden/>
    <w:unhideWhenUsed/>
  </w:style>
  <w:style w:type="character" w:styleId="732">
    <w:name w:val="annotation reference"/>
    <w:basedOn w:val="729"/>
    <w:uiPriority w:val="99"/>
    <w:semiHidden/>
    <w:unhideWhenUsed/>
    <w:rPr>
      <w:sz w:val="16"/>
      <w:szCs w:val="16"/>
    </w:rPr>
  </w:style>
  <w:style w:type="paragraph" w:styleId="733">
    <w:name w:val="annotation text"/>
    <w:basedOn w:val="725"/>
    <w:link w:val="734"/>
    <w:uiPriority w:val="99"/>
    <w:unhideWhenUsed/>
    <w:pPr>
      <w:spacing w:after="0" w:line="240" w:lineRule="auto"/>
      <w:widowControl w:val="off"/>
    </w:pPr>
    <w:rPr>
      <w:rFonts w:ascii="Courier New" w:hAnsi="Courier New" w:eastAsia="Times New Roman" w:cs="Courier New"/>
      <w:caps w:val="0"/>
      <w:color w:val="000000"/>
      <w:sz w:val="20"/>
      <w:szCs w:val="20"/>
      <w:lang w:eastAsia="ru-RU"/>
      <w14:ligatures w14:val="none"/>
    </w:rPr>
  </w:style>
  <w:style w:type="character" w:styleId="734" w:customStyle="1">
    <w:name w:val="Текст примечания Знак"/>
    <w:basedOn w:val="729"/>
    <w:link w:val="733"/>
    <w:uiPriority w:val="99"/>
    <w:rPr>
      <w:rFonts w:ascii="Courier New" w:hAnsi="Courier New" w:eastAsia="Times New Roman" w:cs="Courier New"/>
      <w:caps w:val="0"/>
      <w:color w:val="000000"/>
      <w:sz w:val="20"/>
      <w:szCs w:val="20"/>
      <w:lang w:eastAsia="ru-RU"/>
      <w14:ligatures w14:val="none"/>
    </w:rPr>
  </w:style>
  <w:style w:type="table" w:styleId="735">
    <w:name w:val="Table Grid"/>
    <w:basedOn w:val="73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36">
    <w:name w:val="List Paragraph"/>
    <w:basedOn w:val="725"/>
    <w:uiPriority w:val="34"/>
    <w:qFormat/>
    <w:pPr>
      <w:contextualSpacing/>
      <w:ind w:left="720"/>
    </w:pPr>
  </w:style>
  <w:style w:type="character" w:styleId="737" w:customStyle="1">
    <w:name w:val="Заголовок 1 Знак"/>
    <w:basedOn w:val="729"/>
    <w:link w:val="726"/>
    <w:uiPriority w:val="9"/>
    <w:rPr>
      <w:rFonts w:eastAsiaTheme="majorEastAsia" w:cstheme="majorBidi"/>
      <w:szCs w:val="32"/>
    </w:rPr>
  </w:style>
  <w:style w:type="character" w:styleId="738" w:customStyle="1">
    <w:name w:val="Заголовок 2 Знак"/>
    <w:basedOn w:val="729"/>
    <w:link w:val="727"/>
    <w:uiPriority w:val="9"/>
    <w:rPr>
      <w:rFonts w:eastAsiaTheme="majorEastAsia" w:cstheme="majorBidi"/>
      <w:b/>
      <w:szCs w:val="26"/>
    </w:rPr>
  </w:style>
  <w:style w:type="paragraph" w:styleId="739">
    <w:name w:val="Title"/>
    <w:basedOn w:val="725"/>
    <w:next w:val="725"/>
    <w:link w:val="740"/>
    <w:uiPriority w:val="10"/>
    <w:qFormat/>
    <w:pPr>
      <w:contextualSpacing/>
      <w:spacing w:after="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40" w:customStyle="1">
    <w:name w:val="Название Знак"/>
    <w:basedOn w:val="729"/>
    <w:link w:val="73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41" w:customStyle="1">
    <w:name w:val="Заголовок 3 Знак"/>
    <w:basedOn w:val="729"/>
    <w:link w:val="728"/>
    <w:uiPriority w:val="9"/>
    <w:rPr>
      <w:rFonts w:eastAsiaTheme="majorEastAsia" w:cstheme="majorBidi"/>
      <w:b/>
      <w:szCs w:val="24"/>
    </w:rPr>
  </w:style>
  <w:style w:type="paragraph" w:styleId="742">
    <w:name w:val="TOC Heading"/>
    <w:basedOn w:val="726"/>
    <w:next w:val="725"/>
    <w:uiPriority w:val="39"/>
    <w:unhideWhenUsed/>
    <w:qFormat/>
    <w:pPr>
      <w:spacing w:before="240" w:after="0"/>
      <w:outlineLvl w:val="9"/>
    </w:pPr>
    <w:rPr>
      <w:rFonts w:asciiTheme="majorHAnsi" w:hAnsiTheme="majorHAnsi"/>
      <w:caps w:val="0"/>
      <w:color w:val="2f5496" w:themeColor="accent1" w:themeShade="BF"/>
      <w:sz w:val="32"/>
      <w:lang w:eastAsia="ru-RU"/>
      <w14:ligatures w14:val="none"/>
    </w:rPr>
  </w:style>
  <w:style w:type="paragraph" w:styleId="743">
    <w:name w:val="toc 1"/>
    <w:basedOn w:val="725"/>
    <w:next w:val="725"/>
    <w:uiPriority w:val="39"/>
    <w:unhideWhenUsed/>
    <w:pPr>
      <w:spacing w:after="100"/>
    </w:pPr>
  </w:style>
  <w:style w:type="paragraph" w:styleId="744">
    <w:name w:val="toc 2"/>
    <w:basedOn w:val="725"/>
    <w:next w:val="725"/>
    <w:uiPriority w:val="39"/>
    <w:unhideWhenUsed/>
    <w:pPr>
      <w:ind w:left="280"/>
      <w:spacing w:after="100"/>
    </w:pPr>
  </w:style>
  <w:style w:type="paragraph" w:styleId="745">
    <w:name w:val="toc 3"/>
    <w:basedOn w:val="725"/>
    <w:next w:val="725"/>
    <w:uiPriority w:val="39"/>
    <w:unhideWhenUsed/>
    <w:pPr>
      <w:ind w:left="560"/>
      <w:spacing w:after="100"/>
    </w:pPr>
  </w:style>
  <w:style w:type="character" w:styleId="746">
    <w:name w:val="Hyperlink"/>
    <w:basedOn w:val="729"/>
    <w:uiPriority w:val="99"/>
    <w:unhideWhenUsed/>
    <w:rPr>
      <w:color w:val="0563c1" w:themeColor="hyperlink"/>
      <w:u w:val="single"/>
    </w:rPr>
  </w:style>
  <w:style w:type="paragraph" w:styleId="747">
    <w:name w:val="Header"/>
    <w:basedOn w:val="725"/>
    <w:link w:val="7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8" w:customStyle="1">
    <w:name w:val="Верхний колонтитул Знак"/>
    <w:basedOn w:val="729"/>
    <w:link w:val="747"/>
    <w:uiPriority w:val="99"/>
  </w:style>
  <w:style w:type="paragraph" w:styleId="749">
    <w:name w:val="Footer"/>
    <w:basedOn w:val="725"/>
    <w:link w:val="75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50" w:customStyle="1">
    <w:name w:val="Нижний колонтитул Знак"/>
    <w:basedOn w:val="729"/>
    <w:link w:val="74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C6F18-E152-4DD3-BCFB-C96ED4FDC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Лапп</dc:creator>
  <cp:keywords/>
  <dc:description/>
  <cp:lastModifiedBy>Ксения Сыроваткина-Сидорина</cp:lastModifiedBy>
  <cp:revision>7</cp:revision>
  <dcterms:created xsi:type="dcterms:W3CDTF">2023-08-11T13:34:00Z</dcterms:created>
  <dcterms:modified xsi:type="dcterms:W3CDTF">2023-08-29T13:31:19Z</dcterms:modified>
</cp:coreProperties>
</file>