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AA2" w:rsidRPr="00FE5AA2" w:rsidRDefault="00FE5AA2" w:rsidP="00FE5AA2">
      <w:pPr>
        <w:shd w:val="clear" w:color="auto" w:fill="FFFFFF"/>
        <w:spacing w:line="345" w:lineRule="atLeast"/>
        <w:rPr>
          <w:rFonts w:ascii="PT Sans" w:eastAsia="Times New Roman" w:hAnsi="PT Sans" w:cs="Times New Roman"/>
          <w:b/>
          <w:bCs/>
          <w:color w:val="1A0DAB"/>
          <w:sz w:val="27"/>
          <w:szCs w:val="27"/>
          <w:lang w:eastAsia="ru-RU"/>
        </w:rPr>
      </w:pPr>
      <w:hyperlink r:id="rId4" w:history="1">
        <w:r w:rsidRPr="00FE5AA2">
          <w:rPr>
            <w:rFonts w:ascii="PT Sans" w:eastAsia="Times New Roman" w:hAnsi="PT Sans" w:cs="Times New Roman"/>
            <w:b/>
            <w:bCs/>
            <w:color w:val="1A0DAB"/>
            <w:sz w:val="27"/>
            <w:szCs w:val="27"/>
            <w:lang w:eastAsia="ru-RU"/>
          </w:rPr>
          <w:t>Федеральный закон от 29.12.2012 N 273-ФЗ (ред. от 08.08.2024) "Об образовании в Российской Федерации" (с изм. и доп., вступ. в силу с 01.09.2024)</w:t>
        </w:r>
      </w:hyperlink>
    </w:p>
    <w:p w:rsidR="00FE5AA2" w:rsidRPr="00FE5AA2" w:rsidRDefault="00FE5AA2" w:rsidP="00FE5AA2">
      <w:pPr>
        <w:shd w:val="clear" w:color="auto" w:fill="FFFFFF"/>
        <w:spacing w:after="0" w:line="450" w:lineRule="atLeast"/>
        <w:outlineLvl w:val="0"/>
        <w:rPr>
          <w:rFonts w:ascii="Arial" w:eastAsia="Times New Roman" w:hAnsi="Arial" w:cs="Arial"/>
          <w:b/>
          <w:bCs/>
          <w:color w:val="000000"/>
          <w:kern w:val="36"/>
          <w:sz w:val="30"/>
          <w:szCs w:val="30"/>
          <w:lang w:eastAsia="ru-RU"/>
        </w:rPr>
      </w:pPr>
      <w:r w:rsidRPr="00FE5AA2">
        <w:rPr>
          <w:rFonts w:ascii="Arial" w:eastAsia="Times New Roman" w:hAnsi="Arial" w:cs="Arial"/>
          <w:b/>
          <w:bCs/>
          <w:color w:val="000000"/>
          <w:kern w:val="36"/>
          <w:sz w:val="30"/>
          <w:szCs w:val="30"/>
          <w:lang w:eastAsia="ru-RU"/>
        </w:rPr>
        <w:t>Статья 101. Осуществление образовательной деятельности за счет средств физических лиц и юридических лиц</w:t>
      </w:r>
    </w:p>
    <w:p w:rsidR="00FE5AA2" w:rsidRPr="00FE5AA2" w:rsidRDefault="00FE5AA2" w:rsidP="00FE5AA2">
      <w:pPr>
        <w:shd w:val="clear" w:color="auto" w:fill="FFFFFF"/>
        <w:spacing w:after="0" w:line="360" w:lineRule="atLeast"/>
        <w:rPr>
          <w:rFonts w:ascii="Times New Roman" w:eastAsia="Times New Roman" w:hAnsi="Times New Roman" w:cs="Times New Roman"/>
          <w:color w:val="000000"/>
          <w:sz w:val="30"/>
          <w:szCs w:val="30"/>
          <w:lang w:eastAsia="ru-RU"/>
        </w:rPr>
      </w:pPr>
      <w:r w:rsidRPr="00FE5AA2">
        <w:rPr>
          <w:rFonts w:ascii="Times New Roman" w:eastAsia="Times New Roman" w:hAnsi="Times New Roman" w:cs="Times New Roman"/>
          <w:color w:val="000000"/>
          <w:sz w:val="30"/>
          <w:szCs w:val="30"/>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FE5AA2" w:rsidRPr="00FE5AA2" w:rsidRDefault="00FE5AA2" w:rsidP="00FE5AA2">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FE5AA2">
        <w:rPr>
          <w:rFonts w:ascii="Times New Roman" w:eastAsia="Times New Roman" w:hAnsi="Times New Roman" w:cs="Times New Roman"/>
          <w:color w:val="000000"/>
          <w:sz w:val="30"/>
          <w:szCs w:val="30"/>
          <w:lang w:eastAsia="ru-RU"/>
        </w:rP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FE5AA2" w:rsidRPr="00FE5AA2" w:rsidRDefault="00FE5AA2" w:rsidP="00FE5AA2">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FE5AA2">
        <w:rPr>
          <w:rFonts w:ascii="Times New Roman" w:eastAsia="Times New Roman" w:hAnsi="Times New Roman" w:cs="Times New Roman"/>
          <w:color w:val="828282"/>
          <w:sz w:val="28"/>
          <w:szCs w:val="28"/>
          <w:lang w:eastAsia="ru-RU"/>
        </w:rPr>
        <w:t>(часть 1.1 введена Федеральным </w:t>
      </w:r>
      <w:hyperlink r:id="rId5" w:anchor="dst100071" w:history="1">
        <w:r w:rsidRPr="00FE5AA2">
          <w:rPr>
            <w:rFonts w:ascii="Times New Roman" w:eastAsia="Times New Roman" w:hAnsi="Times New Roman" w:cs="Times New Roman"/>
            <w:color w:val="1A0DAB"/>
            <w:sz w:val="28"/>
            <w:szCs w:val="28"/>
            <w:lang w:eastAsia="ru-RU"/>
          </w:rPr>
          <w:t>законом</w:t>
        </w:r>
      </w:hyperlink>
      <w:r w:rsidRPr="00FE5AA2">
        <w:rPr>
          <w:rFonts w:ascii="Times New Roman" w:eastAsia="Times New Roman" w:hAnsi="Times New Roman" w:cs="Times New Roman"/>
          <w:color w:val="828282"/>
          <w:sz w:val="28"/>
          <w:szCs w:val="28"/>
          <w:lang w:eastAsia="ru-RU"/>
        </w:rPr>
        <w:t> от 14.04.2023 N 124-ФЗ)</w:t>
      </w:r>
    </w:p>
    <w:p w:rsidR="00FE5AA2" w:rsidRPr="00FE5AA2" w:rsidRDefault="00FE5AA2" w:rsidP="00FE5AA2">
      <w:pPr>
        <w:shd w:val="clear" w:color="auto" w:fill="FFFFFF"/>
        <w:spacing w:after="0" w:line="360" w:lineRule="atLeast"/>
        <w:rPr>
          <w:rFonts w:ascii="Times New Roman" w:eastAsia="Times New Roman" w:hAnsi="Times New Roman" w:cs="Times New Roman"/>
          <w:color w:val="000000"/>
          <w:sz w:val="30"/>
          <w:szCs w:val="30"/>
          <w:lang w:eastAsia="ru-RU"/>
        </w:rPr>
      </w:pPr>
      <w:r w:rsidRPr="00FE5AA2">
        <w:rPr>
          <w:rFonts w:ascii="Times New Roman" w:eastAsia="Times New Roman" w:hAnsi="Times New Roman" w:cs="Times New Roman"/>
          <w:color w:val="000000"/>
          <w:sz w:val="30"/>
          <w:szCs w:val="30"/>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FE5AA2" w:rsidRPr="00FE5AA2" w:rsidRDefault="00FE5AA2" w:rsidP="00FE5AA2">
      <w:pPr>
        <w:shd w:val="clear" w:color="auto" w:fill="FFFFFF"/>
        <w:spacing w:after="0" w:line="360" w:lineRule="atLeast"/>
        <w:rPr>
          <w:rFonts w:ascii="Times New Roman" w:eastAsia="Times New Roman" w:hAnsi="Times New Roman" w:cs="Times New Roman"/>
          <w:color w:val="000000"/>
          <w:sz w:val="30"/>
          <w:szCs w:val="30"/>
          <w:lang w:eastAsia="ru-RU"/>
        </w:rPr>
      </w:pPr>
      <w:r w:rsidRPr="00FE5AA2">
        <w:rPr>
          <w:rFonts w:ascii="Times New Roman" w:eastAsia="Times New Roman" w:hAnsi="Times New Roman" w:cs="Times New Roman"/>
          <w:color w:val="000000"/>
          <w:sz w:val="30"/>
          <w:szCs w:val="30"/>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D39A1" w:rsidRDefault="00BD39A1">
      <w:bookmarkStart w:id="0" w:name="_GoBack"/>
      <w:bookmarkEnd w:id="0"/>
    </w:p>
    <w:sectPr w:rsidR="00BD39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panose1 w:val="020B0503020203020204"/>
    <w:charset w:val="CC"/>
    <w:family w:val="swiss"/>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AE4"/>
    <w:rsid w:val="00BD39A1"/>
    <w:rsid w:val="00C13AE4"/>
    <w:rsid w:val="00FE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E8B78-67F7-424F-916C-CEEAE40D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9851">
      <w:bodyDiv w:val="1"/>
      <w:marLeft w:val="0"/>
      <w:marRight w:val="0"/>
      <w:marTop w:val="0"/>
      <w:marBottom w:val="0"/>
      <w:divBdr>
        <w:top w:val="none" w:sz="0" w:space="0" w:color="auto"/>
        <w:left w:val="none" w:sz="0" w:space="0" w:color="auto"/>
        <w:bottom w:val="none" w:sz="0" w:space="0" w:color="auto"/>
        <w:right w:val="none" w:sz="0" w:space="0" w:color="auto"/>
      </w:divBdr>
      <w:divsChild>
        <w:div w:id="1615407655">
          <w:marLeft w:val="0"/>
          <w:marRight w:val="0"/>
          <w:marTop w:val="0"/>
          <w:marBottom w:val="600"/>
          <w:divBdr>
            <w:top w:val="none" w:sz="0" w:space="0" w:color="auto"/>
            <w:left w:val="none" w:sz="0" w:space="0" w:color="auto"/>
            <w:bottom w:val="none" w:sz="0" w:space="0" w:color="auto"/>
            <w:right w:val="none" w:sz="0" w:space="0" w:color="auto"/>
          </w:divBdr>
        </w:div>
        <w:div w:id="1655641867">
          <w:marLeft w:val="0"/>
          <w:marRight w:val="0"/>
          <w:marTop w:val="0"/>
          <w:marBottom w:val="0"/>
          <w:divBdr>
            <w:top w:val="none" w:sz="0" w:space="0" w:color="auto"/>
            <w:left w:val="none" w:sz="0" w:space="0" w:color="auto"/>
            <w:bottom w:val="none" w:sz="0" w:space="0" w:color="auto"/>
            <w:right w:val="none" w:sz="0" w:space="0" w:color="auto"/>
          </w:divBdr>
          <w:divsChild>
            <w:div w:id="474178114">
              <w:marLeft w:val="0"/>
              <w:marRight w:val="0"/>
              <w:marTop w:val="0"/>
              <w:marBottom w:val="0"/>
              <w:divBdr>
                <w:top w:val="none" w:sz="0" w:space="0" w:color="auto"/>
                <w:left w:val="none" w:sz="0" w:space="0" w:color="auto"/>
                <w:bottom w:val="none" w:sz="0" w:space="0" w:color="auto"/>
                <w:right w:val="none" w:sz="0" w:space="0" w:color="auto"/>
              </w:divBdr>
            </w:div>
            <w:div w:id="5730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document/cons_doc_LAW_444703/3d0cac60971a511280cbba229d9b6329c07731f7/" TargetMode="External"/><Relationship Id="rId4" Type="http://schemas.openxmlformats.org/officeDocument/2006/relationships/hyperlink" Target="https://www.consultant.ru/document/cons_doc_LAW_140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2024-10-20T13:11:00Z</dcterms:created>
  <dcterms:modified xsi:type="dcterms:W3CDTF">2024-10-20T13:12:00Z</dcterms:modified>
</cp:coreProperties>
</file>