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6A1" w:rsidRDefault="006926A1">
      <w:pPr>
        <w:autoSpaceDE w:val="0"/>
        <w:autoSpaceDN w:val="0"/>
        <w:spacing w:after="78" w:line="220" w:lineRule="exact"/>
      </w:pPr>
    </w:p>
    <w:p w:rsidR="00CE4D3C" w:rsidRDefault="00CE4D3C" w:rsidP="00CE4D3C">
      <w:pPr>
        <w:pStyle w:val="aff8"/>
        <w:contextualSpacing/>
        <w:jc w:val="center"/>
      </w:pPr>
      <w:r>
        <w:rPr>
          <w:b/>
          <w:bCs/>
        </w:rPr>
        <w:t>МИНИСТЕРСТВО ПРОСВЕЩЕНИЯ РОССИЙСКОЙ ФЕДЕРАЦИИ</w:t>
      </w:r>
    </w:p>
    <w:p w:rsidR="00CE4D3C" w:rsidRDefault="00CE4D3C" w:rsidP="00CE4D3C">
      <w:pPr>
        <w:pStyle w:val="aff8"/>
        <w:contextualSpacing/>
        <w:jc w:val="center"/>
      </w:pPr>
      <w:r>
        <w:t>Министерство образования и науки Республики Татарстан</w:t>
      </w:r>
    </w:p>
    <w:p w:rsidR="00CE4D3C" w:rsidRDefault="00CE4D3C" w:rsidP="00CE4D3C">
      <w:pPr>
        <w:pStyle w:val="aff8"/>
        <w:contextualSpacing/>
        <w:jc w:val="center"/>
      </w:pPr>
      <w:r>
        <w:rPr>
          <w:rStyle w:val="widgetinline"/>
        </w:rPr>
        <w:t>Управление образования</w:t>
      </w:r>
    </w:p>
    <w:p w:rsidR="00CE4D3C" w:rsidRDefault="00CE4D3C" w:rsidP="00CE4D3C">
      <w:pPr>
        <w:pStyle w:val="aff8"/>
        <w:contextualSpacing/>
        <w:jc w:val="center"/>
      </w:pPr>
      <w:r>
        <w:t>МБОУ "Средняя общеобразовательная школа № 5"</w:t>
      </w:r>
    </w:p>
    <w:p w:rsidR="00B35389" w:rsidRDefault="00B35389" w:rsidP="00CE4D3C">
      <w:pPr>
        <w:pStyle w:val="aff8"/>
        <w:contextualSpacing/>
        <w:jc w:val="center"/>
      </w:pPr>
    </w:p>
    <w:p w:rsidR="00B35389" w:rsidRDefault="00B35389" w:rsidP="00CE4D3C">
      <w:pPr>
        <w:pStyle w:val="aff8"/>
        <w:contextualSpacing/>
        <w:jc w:val="center"/>
      </w:pPr>
    </w:p>
    <w:p w:rsidR="00B35389" w:rsidRDefault="00B35389" w:rsidP="00CE4D3C">
      <w:pPr>
        <w:pStyle w:val="aff8"/>
        <w:contextualSpacing/>
        <w:jc w:val="center"/>
      </w:pPr>
    </w:p>
    <w:p w:rsidR="00B35389" w:rsidRDefault="00B35389" w:rsidP="00CE4D3C">
      <w:pPr>
        <w:pStyle w:val="aff8"/>
        <w:contextualSpacing/>
        <w:jc w:val="center"/>
      </w:pPr>
    </w:p>
    <w:tbl>
      <w:tblPr>
        <w:tblW w:w="5000" w:type="pct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008"/>
        <w:gridCol w:w="3003"/>
        <w:gridCol w:w="3009"/>
      </w:tblGrid>
      <w:tr w:rsidR="00CE4D3C" w:rsidRPr="00CE4D3C" w:rsidTr="00CE4D3C">
        <w:trPr>
          <w:tblCellSpacing w:w="6" w:type="dxa"/>
        </w:trPr>
        <w:tc>
          <w:tcPr>
            <w:tcW w:w="1650" w:type="pct"/>
            <w:hideMark/>
          </w:tcPr>
          <w:p w:rsidR="00CE4D3C" w:rsidRPr="00CE4D3C" w:rsidRDefault="00CE4D3C">
            <w:pPr>
              <w:rPr>
                <w:lang w:val="ru-RU"/>
              </w:rPr>
            </w:pPr>
            <w:r>
              <w:t> </w:t>
            </w:r>
          </w:p>
        </w:tc>
        <w:tc>
          <w:tcPr>
            <w:tcW w:w="1650" w:type="pct"/>
            <w:hideMark/>
          </w:tcPr>
          <w:p w:rsidR="00CE4D3C" w:rsidRDefault="00CE4D3C" w:rsidP="00CE4D3C">
            <w:r w:rsidRPr="00CE4D3C">
              <w:rPr>
                <w:rStyle w:val="widgetinline"/>
                <w:lang w:val="ru-RU"/>
              </w:rPr>
              <w:t>СОГЛАСОВАНО</w:t>
            </w:r>
            <w:r w:rsidRPr="00CE4D3C">
              <w:rPr>
                <w:lang w:val="ru-RU"/>
              </w:rPr>
              <w:br/>
            </w:r>
            <w:proofErr w:type="spellStart"/>
            <w:r w:rsidRPr="00CE4D3C">
              <w:rPr>
                <w:rStyle w:val="widgetinline"/>
                <w:lang w:val="ru-RU"/>
              </w:rPr>
              <w:t>замеситель</w:t>
            </w:r>
            <w:proofErr w:type="spellEnd"/>
            <w:r w:rsidRPr="00CE4D3C">
              <w:rPr>
                <w:rStyle w:val="widgetinline"/>
                <w:lang w:val="ru-RU"/>
              </w:rPr>
              <w:t xml:space="preserve"> </w:t>
            </w:r>
            <w:proofErr w:type="spellStart"/>
            <w:r w:rsidRPr="00CE4D3C">
              <w:rPr>
                <w:rStyle w:val="widgetinline"/>
                <w:lang w:val="ru-RU"/>
              </w:rPr>
              <w:t>дирекора</w:t>
            </w:r>
            <w:proofErr w:type="spellEnd"/>
            <w:r w:rsidRPr="00CE4D3C">
              <w:rPr>
                <w:rStyle w:val="widgetinline"/>
                <w:lang w:val="ru-RU"/>
              </w:rPr>
              <w:t xml:space="preserve"> по УР</w:t>
            </w:r>
            <w:r w:rsidRPr="00CE4D3C">
              <w:rPr>
                <w:lang w:val="ru-RU"/>
              </w:rPr>
              <w:br/>
            </w:r>
            <w:r w:rsidRPr="00CE4D3C">
              <w:rPr>
                <w:lang w:val="ru-RU"/>
              </w:rPr>
              <w:br/>
            </w:r>
            <w:r w:rsidRPr="00CE4D3C">
              <w:rPr>
                <w:rStyle w:val="widgetinline"/>
                <w:lang w:val="ru-RU"/>
              </w:rPr>
              <w:t>______________</w:t>
            </w:r>
            <w:proofErr w:type="spellStart"/>
            <w:r w:rsidRPr="00CE4D3C">
              <w:rPr>
                <w:rStyle w:val="widgetinline"/>
                <w:lang w:val="ru-RU"/>
              </w:rPr>
              <w:t>Зиннурова</w:t>
            </w:r>
            <w:proofErr w:type="spellEnd"/>
            <w:r w:rsidRPr="00CE4D3C">
              <w:rPr>
                <w:rStyle w:val="widgetinline"/>
                <w:lang w:val="ru-RU"/>
              </w:rPr>
              <w:t xml:space="preserve"> Л. Р. </w:t>
            </w:r>
            <w:r w:rsidRPr="00CE4D3C">
              <w:rPr>
                <w:lang w:val="ru-RU"/>
              </w:rPr>
              <w:br/>
            </w:r>
            <w:r w:rsidRPr="00CE4D3C">
              <w:rPr>
                <w:lang w:val="ru-RU"/>
              </w:rPr>
              <w:br/>
            </w:r>
            <w:proofErr w:type="spellStart"/>
            <w:r>
              <w:rPr>
                <w:rStyle w:val="widgetinline"/>
              </w:rPr>
              <w:t>Протокол</w:t>
            </w:r>
            <w:proofErr w:type="spellEnd"/>
            <w:r>
              <w:rPr>
                <w:rStyle w:val="widgetinline"/>
              </w:rPr>
              <w:t xml:space="preserve"> №</w:t>
            </w:r>
            <w:r>
              <w:rPr>
                <w:rStyle w:val="widgetinline"/>
                <w:lang w:val="ru-RU"/>
              </w:rPr>
              <w:t>______</w:t>
            </w:r>
            <w:r>
              <w:br/>
            </w:r>
            <w:proofErr w:type="spellStart"/>
            <w:r>
              <w:t>от</w:t>
            </w:r>
            <w:proofErr w:type="spellEnd"/>
            <w:r>
              <w:t> "</w:t>
            </w:r>
            <w:r>
              <w:rPr>
                <w:lang w:val="ru-RU"/>
              </w:rPr>
              <w:t>____</w:t>
            </w:r>
            <w:r>
              <w:t>"</w:t>
            </w:r>
            <w:r>
              <w:rPr>
                <w:lang w:val="ru-RU"/>
              </w:rPr>
              <w:t xml:space="preserve"> _______</w:t>
            </w:r>
            <w:r>
              <w:t> </w:t>
            </w:r>
            <w:r>
              <w:rPr>
                <w:lang w:val="ru-RU"/>
              </w:rPr>
              <w:t xml:space="preserve"> _______</w:t>
            </w:r>
            <w:r>
              <w:t>г.</w:t>
            </w:r>
          </w:p>
        </w:tc>
        <w:tc>
          <w:tcPr>
            <w:tcW w:w="1650" w:type="pct"/>
            <w:hideMark/>
          </w:tcPr>
          <w:p w:rsidR="00CE4D3C" w:rsidRPr="00CE4D3C" w:rsidRDefault="00CE4D3C" w:rsidP="00CE4D3C">
            <w:pPr>
              <w:rPr>
                <w:lang w:val="ru-RU"/>
              </w:rPr>
            </w:pPr>
            <w:r w:rsidRPr="00CE4D3C">
              <w:rPr>
                <w:rStyle w:val="widgetinline"/>
                <w:lang w:val="ru-RU"/>
              </w:rPr>
              <w:t>УТВЕРЖДЕНО</w:t>
            </w:r>
            <w:r w:rsidRPr="00CE4D3C">
              <w:rPr>
                <w:lang w:val="ru-RU"/>
              </w:rPr>
              <w:br/>
            </w:r>
            <w:r w:rsidRPr="00CE4D3C">
              <w:rPr>
                <w:rStyle w:val="widgetinline"/>
                <w:lang w:val="ru-RU"/>
              </w:rPr>
              <w:t xml:space="preserve">директор </w:t>
            </w:r>
            <w:r w:rsidRPr="00CE4D3C">
              <w:rPr>
                <w:lang w:val="ru-RU"/>
              </w:rPr>
              <w:br/>
            </w:r>
            <w:r w:rsidRPr="00CE4D3C">
              <w:rPr>
                <w:lang w:val="ru-RU"/>
              </w:rPr>
              <w:br/>
            </w:r>
            <w:r w:rsidRPr="00CE4D3C">
              <w:rPr>
                <w:rStyle w:val="widgetinline"/>
                <w:lang w:val="ru-RU"/>
              </w:rPr>
              <w:t>______________</w:t>
            </w:r>
            <w:r w:rsidRPr="00CE4D3C">
              <w:rPr>
                <w:lang w:val="ru-RU"/>
              </w:rPr>
              <w:t xml:space="preserve"> </w:t>
            </w:r>
            <w:proofErr w:type="spellStart"/>
            <w:r w:rsidRPr="00CE4D3C">
              <w:rPr>
                <w:rStyle w:val="widgetinline"/>
                <w:lang w:val="ru-RU"/>
              </w:rPr>
              <w:t>Адилов</w:t>
            </w:r>
            <w:proofErr w:type="spellEnd"/>
            <w:r w:rsidRPr="00CE4D3C">
              <w:rPr>
                <w:rStyle w:val="widgetinline"/>
                <w:lang w:val="ru-RU"/>
              </w:rPr>
              <w:t xml:space="preserve"> А.А.</w:t>
            </w:r>
            <w:r w:rsidRPr="00CE4D3C">
              <w:rPr>
                <w:lang w:val="ru-RU"/>
              </w:rPr>
              <w:br/>
            </w:r>
            <w:r w:rsidRPr="00CE4D3C">
              <w:rPr>
                <w:lang w:val="ru-RU"/>
              </w:rPr>
              <w:br/>
            </w:r>
            <w:r w:rsidRPr="00CE4D3C">
              <w:rPr>
                <w:rStyle w:val="widgetinline"/>
                <w:lang w:val="ru-RU"/>
              </w:rPr>
              <w:t>Приказ №</w:t>
            </w:r>
            <w:r>
              <w:rPr>
                <w:rStyle w:val="widgetinline"/>
                <w:lang w:val="ru-RU"/>
              </w:rPr>
              <w:t xml:space="preserve">______             </w:t>
            </w:r>
            <w:r w:rsidRPr="00CE4D3C">
              <w:rPr>
                <w:lang w:val="ru-RU"/>
              </w:rPr>
              <w:t>от</w:t>
            </w:r>
            <w:r>
              <w:t> </w:t>
            </w:r>
            <w:r w:rsidRPr="00CE4D3C">
              <w:rPr>
                <w:lang w:val="ru-RU"/>
              </w:rPr>
              <w:t>"</w:t>
            </w:r>
            <w:r>
              <w:rPr>
                <w:lang w:val="ru-RU"/>
              </w:rPr>
              <w:t>_______</w:t>
            </w:r>
            <w:r w:rsidRPr="00CE4D3C">
              <w:rPr>
                <w:lang w:val="ru-RU"/>
              </w:rPr>
              <w:t xml:space="preserve">" </w:t>
            </w:r>
            <w:r>
              <w:rPr>
                <w:lang w:val="ru-RU"/>
              </w:rPr>
              <w:t>_______ _______</w:t>
            </w:r>
            <w:r>
              <w:t> </w:t>
            </w:r>
            <w:r w:rsidRPr="00CE4D3C">
              <w:rPr>
                <w:lang w:val="ru-RU"/>
              </w:rPr>
              <w:t>г.</w:t>
            </w:r>
          </w:p>
        </w:tc>
      </w:tr>
    </w:tbl>
    <w:p w:rsidR="00CE4D3C" w:rsidRPr="00CE4D3C" w:rsidRDefault="00CE4D3C" w:rsidP="00CE4D3C">
      <w:pPr>
        <w:pStyle w:val="21"/>
        <w:jc w:val="center"/>
        <w:rPr>
          <w:lang w:val="ru-RU"/>
        </w:rPr>
      </w:pPr>
      <w:r w:rsidRPr="00CE4D3C">
        <w:rPr>
          <w:lang w:val="ru-RU"/>
        </w:rPr>
        <w:t>Рабочая программа</w:t>
      </w:r>
    </w:p>
    <w:p w:rsidR="00CE4D3C" w:rsidRDefault="00CE4D3C" w:rsidP="00CE4D3C">
      <w:pPr>
        <w:pStyle w:val="aff8"/>
        <w:jc w:val="center"/>
      </w:pPr>
      <w:r>
        <w:rPr>
          <w:b/>
          <w:bCs/>
        </w:rPr>
        <w:t>ОСНОВНОГО ОБЩЕГО ОБРАЗОВАНИЯ</w:t>
      </w:r>
    </w:p>
    <w:p w:rsidR="00CE4D3C" w:rsidRPr="00CE4D3C" w:rsidRDefault="00CE4D3C" w:rsidP="00CE4D3C">
      <w:pPr>
        <w:pStyle w:val="21"/>
        <w:jc w:val="center"/>
        <w:rPr>
          <w:lang w:val="ru-RU"/>
        </w:rPr>
      </w:pPr>
      <w:r w:rsidRPr="00CE4D3C">
        <w:rPr>
          <w:lang w:val="ru-RU"/>
        </w:rPr>
        <w:t>(</w:t>
      </w:r>
      <w:r>
        <w:t>ID</w:t>
      </w:r>
      <w:r w:rsidRPr="00CE4D3C">
        <w:rPr>
          <w:lang w:val="ru-RU"/>
        </w:rPr>
        <w:t xml:space="preserve"> 5306811)</w:t>
      </w:r>
    </w:p>
    <w:p w:rsidR="00CE4D3C" w:rsidRDefault="00CE4D3C" w:rsidP="00CE4D3C">
      <w:pPr>
        <w:pStyle w:val="aff8"/>
        <w:jc w:val="center"/>
      </w:pPr>
      <w:r>
        <w:rPr>
          <w:b/>
          <w:bCs/>
        </w:rPr>
        <w:t>Учебного предмета</w:t>
      </w:r>
    </w:p>
    <w:p w:rsidR="00CE4D3C" w:rsidRDefault="00CE4D3C" w:rsidP="00CE4D3C">
      <w:pPr>
        <w:pStyle w:val="aff8"/>
        <w:jc w:val="center"/>
      </w:pPr>
      <w:r>
        <w:rPr>
          <w:b/>
          <w:bCs/>
        </w:rPr>
        <w:t>«ИЗОБРАЗИТЕЛЬНОЕ ИСКУССТВО»</w:t>
      </w:r>
    </w:p>
    <w:p w:rsidR="00CE4D3C" w:rsidRDefault="00CE4D3C" w:rsidP="00CE4D3C">
      <w:pPr>
        <w:pStyle w:val="aff8"/>
        <w:jc w:val="center"/>
      </w:pPr>
      <w:r>
        <w:t>(для 5-7 классов образовательных организаций)</w:t>
      </w:r>
    </w:p>
    <w:p w:rsidR="00CE4D3C" w:rsidRDefault="00CE4D3C" w:rsidP="00CE4D3C">
      <w:pPr>
        <w:pStyle w:val="aff8"/>
        <w:jc w:val="center"/>
      </w:pPr>
    </w:p>
    <w:p w:rsidR="00CE4D3C" w:rsidRDefault="00CE4D3C" w:rsidP="00CE4D3C">
      <w:pPr>
        <w:pStyle w:val="aff8"/>
        <w:jc w:val="center"/>
      </w:pPr>
    </w:p>
    <w:p w:rsidR="00CE4D3C" w:rsidRDefault="00CE4D3C" w:rsidP="00CE4D3C">
      <w:pPr>
        <w:pStyle w:val="aff8"/>
        <w:jc w:val="center"/>
      </w:pPr>
    </w:p>
    <w:p w:rsidR="00CE4D3C" w:rsidRDefault="00CE4D3C" w:rsidP="00CE4D3C">
      <w:pPr>
        <w:pStyle w:val="aff8"/>
        <w:jc w:val="center"/>
      </w:pPr>
    </w:p>
    <w:p w:rsidR="00CE4D3C" w:rsidRDefault="00CE4D3C" w:rsidP="00CE4D3C">
      <w:pPr>
        <w:pStyle w:val="aff8"/>
        <w:jc w:val="center"/>
      </w:pPr>
    </w:p>
    <w:p w:rsidR="00CE4D3C" w:rsidRDefault="00CE4D3C" w:rsidP="00CE4D3C">
      <w:pPr>
        <w:pStyle w:val="aff8"/>
        <w:jc w:val="center"/>
      </w:pPr>
    </w:p>
    <w:p w:rsidR="00CE4D3C" w:rsidRDefault="00CE4D3C" w:rsidP="00CE4D3C">
      <w:pPr>
        <w:pStyle w:val="aff8"/>
        <w:jc w:val="center"/>
      </w:pPr>
    </w:p>
    <w:p w:rsidR="00CE4D3C" w:rsidRDefault="00CE4D3C" w:rsidP="00CE4D3C">
      <w:pPr>
        <w:pStyle w:val="aff8"/>
        <w:jc w:val="center"/>
      </w:pPr>
    </w:p>
    <w:p w:rsidR="00CE4D3C" w:rsidRDefault="00CE4D3C" w:rsidP="00CE4D3C">
      <w:pPr>
        <w:pStyle w:val="aff8"/>
        <w:jc w:val="center"/>
      </w:pPr>
    </w:p>
    <w:p w:rsidR="00CE4D3C" w:rsidRDefault="00CE4D3C" w:rsidP="00CE4D3C">
      <w:pPr>
        <w:pStyle w:val="aff8"/>
        <w:jc w:val="center"/>
      </w:pPr>
      <w:r>
        <w:rPr>
          <w:rStyle w:val="widgetinline"/>
        </w:rPr>
        <w:t>Набережные Челны</w:t>
      </w:r>
      <w:r>
        <w:t xml:space="preserve"> </w:t>
      </w:r>
      <w:r>
        <w:rPr>
          <w:rStyle w:val="widgetinline"/>
        </w:rPr>
        <w:t>2022</w:t>
      </w:r>
    </w:p>
    <w:p w:rsidR="006926A1" w:rsidRPr="00122214" w:rsidRDefault="006926A1" w:rsidP="00122214">
      <w:pPr>
        <w:jc w:val="center"/>
        <w:rPr>
          <w:lang w:val="ru-RU"/>
        </w:rPr>
        <w:sectPr w:rsidR="006926A1" w:rsidRPr="00122214">
          <w:pgSz w:w="11900" w:h="16840"/>
          <w:pgMar w:top="47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6926A1" w:rsidRPr="00122214" w:rsidRDefault="006926A1" w:rsidP="00CE4D3C">
      <w:pPr>
        <w:autoSpaceDE w:val="0"/>
        <w:autoSpaceDN w:val="0"/>
        <w:spacing w:after="78" w:line="240" w:lineRule="auto"/>
        <w:contextualSpacing/>
        <w:rPr>
          <w:lang w:val="ru-RU"/>
        </w:rPr>
      </w:pPr>
    </w:p>
    <w:p w:rsidR="006926A1" w:rsidRPr="00122214" w:rsidRDefault="006E3BDE" w:rsidP="00CE4D3C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346" w:after="0" w:line="240" w:lineRule="auto"/>
        <w:ind w:right="144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«ИЗОБРАЗИТЕЛЬНОЕ ИСКУССТВО»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Основная цель школьного предмета «Изобразительное искусство» — развитие визуально-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колоссальный эстетический, художественный и нравственный мировой опыт.</w:t>
      </w:r>
    </w:p>
    <w:p w:rsidR="006926A1" w:rsidRPr="00122214" w:rsidRDefault="006E3BDE" w:rsidP="00CE4D3C">
      <w:pPr>
        <w:autoSpaceDE w:val="0"/>
        <w:autoSpaceDN w:val="0"/>
        <w:spacing w:before="72" w:after="0" w:line="240" w:lineRule="auto"/>
        <w:ind w:right="288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Основные формы учебной деятельности —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576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Программа направлена на достижение основного результата образования 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288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ориентирована на психолого-возрастные особенности развития детей 11—15 лет, при этом содержание занятий может быть адаптировано с учётом </w:t>
      </w:r>
      <w:proofErr w:type="gram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индивидуальных качеств</w:t>
      </w:r>
      <w:proofErr w:type="gram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как для детей, проявляющих выдающиеся способности, так и для детей-инвалидов и детей с ОВЗ.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288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Для оценки качества образования кроме личностных и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6926A1" w:rsidRPr="00122214" w:rsidRDefault="006E3BDE" w:rsidP="00CE4D3C">
      <w:pPr>
        <w:autoSpaceDE w:val="0"/>
        <w:autoSpaceDN w:val="0"/>
        <w:spacing w:before="72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144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материал каждого модуля разделён на тематические блоки, которые могут быть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основанием для организации проектной деятельности, которая включает в себя как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исследовательскую, так и художественно-творческую деятельность, а также презентацию результата.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144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144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Большое значение имеет связь с внеурочной деятельностью, активная социокультурная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</w:t>
      </w:r>
    </w:p>
    <w:p w:rsidR="00CE4D3C" w:rsidRPr="00122214" w:rsidRDefault="00CE4D3C" w:rsidP="00CE4D3C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смотрят памятники архитектуры, посещают художественные музеи.</w:t>
      </w:r>
    </w:p>
    <w:p w:rsidR="006926A1" w:rsidRPr="00122214" w:rsidRDefault="006926A1" w:rsidP="00CE4D3C">
      <w:pPr>
        <w:spacing w:line="240" w:lineRule="auto"/>
        <w:contextualSpacing/>
        <w:rPr>
          <w:lang w:val="ru-RU"/>
        </w:rPr>
        <w:sectPr w:rsidR="006926A1" w:rsidRPr="00122214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926A1" w:rsidRPr="00122214" w:rsidRDefault="006926A1" w:rsidP="00CE4D3C">
      <w:pPr>
        <w:autoSpaceDE w:val="0"/>
        <w:autoSpaceDN w:val="0"/>
        <w:spacing w:after="66" w:line="240" w:lineRule="auto"/>
        <w:contextualSpacing/>
        <w:rPr>
          <w:lang w:val="ru-RU"/>
        </w:rPr>
      </w:pP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ЦЕЛЬ ИЗУЧЕНИЯ УЧЕБНОГО ПРЕДМЕТА «ИЗОБРАЗИТЕЛЬНОЕ ИСКУССТВО»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Целью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изучения учебного предмета «Изобразительное искусство»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144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Учебный предмет «Изобразительное искусство»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разнообразными художественными материалами.</w:t>
      </w:r>
    </w:p>
    <w:p w:rsidR="006926A1" w:rsidRPr="00122214" w:rsidRDefault="006E3BDE" w:rsidP="00CE4D3C">
      <w:pPr>
        <w:autoSpaceDE w:val="0"/>
        <w:autoSpaceDN w:val="0"/>
        <w:spacing w:before="192" w:after="0" w:line="240" w:lineRule="auto"/>
        <w:ind w:left="180"/>
        <w:contextualSpacing/>
        <w:rPr>
          <w:lang w:val="ru-RU"/>
        </w:rPr>
      </w:pPr>
      <w:proofErr w:type="gramStart"/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Задачами 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учебного</w:t>
      </w:r>
      <w:proofErr w:type="gram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предмета «Изобразительное искусство» являются:</w:t>
      </w:r>
    </w:p>
    <w:p w:rsidR="006926A1" w:rsidRPr="00122214" w:rsidRDefault="006E3BDE" w:rsidP="00CE4D3C">
      <w:pPr>
        <w:autoSpaceDE w:val="0"/>
        <w:autoSpaceDN w:val="0"/>
        <w:spacing w:before="178" w:after="0" w:line="240" w:lineRule="auto"/>
        <w:ind w:left="420" w:right="576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420" w:right="14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42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обучающихся навыков эстетического видения и преобразования мира;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420" w:right="14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художественного творчества в компьютерной графике и анимации, фотографии, работы в синтетических искусствах (театре и кино) (вариативно);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42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пространственного мышления и аналитических визуальных способностей;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420" w:right="432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мировоззренческих позиций человека;</w:t>
      </w:r>
    </w:p>
    <w:p w:rsidR="006926A1" w:rsidRPr="00122214" w:rsidRDefault="006E3BDE" w:rsidP="00CE4D3C">
      <w:pPr>
        <w:autoSpaceDE w:val="0"/>
        <w:autoSpaceDN w:val="0"/>
        <w:spacing w:before="240" w:after="0" w:line="240" w:lineRule="auto"/>
        <w:ind w:left="42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развитие наблюдательности, ассоциативного мышления и творческого воображения;</w:t>
      </w:r>
    </w:p>
    <w:p w:rsidR="006926A1" w:rsidRPr="00122214" w:rsidRDefault="006E3BDE" w:rsidP="00CE4D3C">
      <w:pPr>
        <w:autoSpaceDE w:val="0"/>
        <w:autoSpaceDN w:val="0"/>
        <w:spacing w:before="240" w:after="0" w:line="240" w:lineRule="auto"/>
        <w:ind w:left="420" w:right="86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уважения и любви к цивилизационному наследию России через освоение отечественной художественной культуры;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420" w:right="432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298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right="144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«Изобразительное искусство» входит в предметную </w:t>
      </w:r>
      <w:proofErr w:type="spellStart"/>
      <w:proofErr w:type="gram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область«</w:t>
      </w:r>
      <w:proofErr w:type="gram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Искусство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» и является обязательным для изучения.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«Изобразительное искусство» структурировано как система тематических модулей. Три модуля входят в учебный план 5–7 классов программы основного общего образования в</w:t>
      </w:r>
      <w:r w:rsidR="00CE4D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объёме 102 учебных часов, не менее 1 учебного часа в неделю в качестве инвариантных. Четвёртый модуль предлагается в качестве вариативного (для соответствующих вариантов учебного плана).</w:t>
      </w:r>
    </w:p>
    <w:p w:rsidR="006926A1" w:rsidRPr="00122214" w:rsidRDefault="006926A1" w:rsidP="00CE4D3C">
      <w:pPr>
        <w:spacing w:line="240" w:lineRule="auto"/>
        <w:contextualSpacing/>
        <w:rPr>
          <w:lang w:val="ru-RU"/>
        </w:rPr>
        <w:sectPr w:rsidR="006926A1" w:rsidRPr="00122214">
          <w:pgSz w:w="11900" w:h="16840"/>
          <w:pgMar w:top="286" w:right="938" w:bottom="1440" w:left="666" w:header="720" w:footer="720" w:gutter="0"/>
          <w:cols w:space="720" w:equalWidth="0">
            <w:col w:w="10296" w:space="0"/>
          </w:cols>
          <w:docGrid w:linePitch="360"/>
        </w:sectPr>
      </w:pPr>
    </w:p>
    <w:p w:rsidR="006926A1" w:rsidRPr="00122214" w:rsidRDefault="006926A1" w:rsidP="00CE4D3C">
      <w:pPr>
        <w:autoSpaceDE w:val="0"/>
        <w:autoSpaceDN w:val="0"/>
        <w:spacing w:after="78" w:line="240" w:lineRule="auto"/>
        <w:contextualSpacing/>
        <w:rPr>
          <w:lang w:val="ru-RU"/>
        </w:rPr>
      </w:pPr>
    </w:p>
    <w:p w:rsidR="006926A1" w:rsidRPr="00122214" w:rsidRDefault="006E3BDE" w:rsidP="00CE4D3C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 «ИЗОБРАЗИТЕЛЬНОЕ ИСКУССТВО»</w:t>
      </w:r>
    </w:p>
    <w:p w:rsidR="006926A1" w:rsidRPr="00122214" w:rsidRDefault="006E3BDE" w:rsidP="00CE4D3C">
      <w:pPr>
        <w:autoSpaceDE w:val="0"/>
        <w:autoSpaceDN w:val="0"/>
        <w:spacing w:before="346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 НАРОДНОЕ ИСКУССТВО»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 w:right="446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Общие сведения о декоративно-прикладном искусстве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его виды.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Декоративно-прикладное искусство и предметная среда жизни людей.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 w:right="4032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Древние корни народного искусства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Истоки образного языка декоративно-прикладного искусства.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Традиционные образы народного (крестьянского) прикладного искусства.</w:t>
      </w:r>
    </w:p>
    <w:p w:rsidR="006926A1" w:rsidRPr="00122214" w:rsidRDefault="006E3BDE" w:rsidP="00CE4D3C">
      <w:pPr>
        <w:autoSpaceDE w:val="0"/>
        <w:autoSpaceDN w:val="0"/>
        <w:spacing w:before="72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Связь народного искусства с природой, бытом, трудом, верованиями и эпосом.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Образно-символический язык народного прикладного искусства.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Знаки-символы традиционного крестьянского прикладного искусства.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на темы древних узоров деревянной резьбы, росписи по дереву, вышивки.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Освоение навыков декоративного обобщения в процессе практической творческой работы.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Убранство русской избы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Конструкция избы, единство красоты и пользы — функционального и символического — в её постройке и украшении.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— эскизов орнаментального декора крестьянского дома.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Устройство внутреннего пространства крестьянского дома. Декоративные элементы жилой среды.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288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 w:right="2448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Народный праздничный костюм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Образный строй народного праздничного костюма — женского и мужского.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Традиционная конструкция русского женского костюма — северорусский (сарафан) и южнорусский (понёва) варианты.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Разнообразие форм и украшений народного праздничного костюма для различных регионов страны.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текстильных промыслов в разных регионах страны.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рисунков традиционных праздничных костюмов, выражение в форме, цветовом решении, орнаментике кос​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тюма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черт национального своеобразия.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Народные художественные промыслы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720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филимоновской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, дымковской,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каргопольской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игрушки. Местные промыслы игрушек разных регионов страны.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Создание эскиза игрушки по мотивам избранного промысла.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144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дереву. Хохлома. Краткие сведения по истории хохломского промысла. Травный </w:t>
      </w:r>
      <w:proofErr w:type="spellStart"/>
      <w:proofErr w:type="gram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узор,«</w:t>
      </w:r>
      <w:proofErr w:type="gram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травка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» 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композиций.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Сюжетные мотивы, основные приёмы и композиционные особенности городецкой росписи.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432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Роспись по металлу.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Жостово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288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15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Народные художественные ремёсла и промыслы — материальные и духовные ценности, неотъемлемая часть культурного наследия России.</w:t>
      </w:r>
    </w:p>
    <w:p w:rsidR="006926A1" w:rsidRPr="00122214" w:rsidRDefault="006E3BDE" w:rsidP="00CE4D3C">
      <w:pPr>
        <w:autoSpaceDE w:val="0"/>
        <w:autoSpaceDN w:val="0"/>
        <w:spacing w:before="192" w:after="0" w:line="240" w:lineRule="auto"/>
        <w:ind w:left="180" w:right="2592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культуре разных эпох и народов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декоративно-прикладного искусства в культуре древних цивилизаций.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Украшение жизненного пространства: построений, интерьеров, предметов быта — в культуре разных эпох.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Декоративно-прикладное искусство в жизни современного человека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материалов и техник современного декоративно-прикладного искусства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(художественная керамика, стекло, металл, гобелен, роспись по ткани, моделирование одежды).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6926A1" w:rsidRPr="00122214" w:rsidRDefault="006E3BDE" w:rsidP="00CE4D3C">
      <w:pPr>
        <w:autoSpaceDE w:val="0"/>
        <w:autoSpaceDN w:val="0"/>
        <w:spacing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Государственная символика и традиции геральдики.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Декоративные украшения предметов нашего быта и одежды.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Значение украшений в проявлении образа человека, его характера,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самопонимания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, установок и намерений.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Декор на улицах и декор помещений.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Декор праздничный и повседневный.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Праздничное оформление школы.</w:t>
      </w:r>
    </w:p>
    <w:p w:rsidR="006926A1" w:rsidRPr="00122214" w:rsidRDefault="006E3BDE" w:rsidP="00CE4D3C">
      <w:pPr>
        <w:autoSpaceDE w:val="0"/>
        <w:autoSpaceDN w:val="0"/>
        <w:spacing w:before="31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«ЖИВОПИСЬ, ГРАФИКА, СКУЛЬПТУРА»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 w:right="504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lastRenderedPageBreak/>
        <w:t xml:space="preserve">Общие сведения о видах искусства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Пространственные и временные виды искусства.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Основные виды живописи, графики и скульптуры.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зритель: зрительские умения, знания и творчество зрителя.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 w:right="432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Язык изобразительного искусства и его выразительные средства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Живописные, графические и скульптурные художественные материалы, их особые свойства. Рисунок — основа изобразительного искусства и мастерства художника.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Виды рисунка: зарисовка, набросок, учебный рисунок и творческий рисунок.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Навыки размещения рисунка в листе, выбор формата.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Начальные умения рисунка с натуры. Зарисовки простых предметов.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Линейные графические рисунки и наброски.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Тон и тональные отношения: тёмное — светлое.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Ритм и ритмическая организация плоскости листа.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Основы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цветоведения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Статика и движение в скульптуре. Круглая скульптура. Произведения мелкой пластики. Виды рельефа.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2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Жанры изобразительного искусства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Натюрморт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Основы графической грамоты: правила объёмного изображения предметов на плоскости.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Изображение окружности в перспективе.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Рисование геометрических тел на основе правил линейной перспективы.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Сложная пространственная форма и выявление её конструкции.</w:t>
      </w:r>
    </w:p>
    <w:p w:rsidR="006926A1" w:rsidRPr="00122214" w:rsidRDefault="006E3BDE" w:rsidP="00CE4D3C">
      <w:pPr>
        <w:autoSpaceDE w:val="0"/>
        <w:autoSpaceDN w:val="0"/>
        <w:spacing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Рисунок сложной формы предмета как соотношение простых геометрических фигур.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Линейный рисунок конструкции из нескольких геометрических тел.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576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Освещение как средство выявления объёма предмета. Понятия «свет», «блик», «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полутень</w:t>
      </w:r>
      <w:proofErr w:type="gram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»,«</w:t>
      </w:r>
      <w:proofErr w:type="gram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собственная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тень», «рефлекс», «падающая тень». Особенности освещения «по свету» и «против света».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Рисунок натюрморта графическими материалами с натуры или по представлению.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2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Портрет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Портрет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Великие портретисты в европейском искусстве.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Парадный и камерный портрет в живописи.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Особенности развития жанра портрета в искусстве ХХ в.— отечественном и европейском.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Построение головы человека, основные пропорции лица, ​соотношение лицевой и черепной частей головы.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Графический портретный рисунок с натуры или по памяти.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освещения головы при создании портретного образа. Свет и тень в изображении головы человека.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Портрет в скульптуре.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Значение свойств художественных материалов в создании скульптурного портрета.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6926A1" w:rsidRPr="00122214" w:rsidRDefault="006E3BDE" w:rsidP="00CE4D3C">
      <w:pPr>
        <w:autoSpaceDE w:val="0"/>
        <w:autoSpaceDN w:val="0"/>
        <w:spacing w:before="72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Опыт работы над созданием живописного портрета.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Пейзаж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Правила построения линейной перспективы в изображении пространства.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15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Особенности изображения природы в творчестве импрессионистов и постимпрессионистов.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 о пленэрной живописи и колористической изменчивости состояний природы.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различных состояний природы.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в.</w:t>
      </w:r>
    </w:p>
    <w:p w:rsidR="006926A1" w:rsidRPr="00122214" w:rsidRDefault="006E3BDE" w:rsidP="00CE4D3C">
      <w:pPr>
        <w:autoSpaceDE w:val="0"/>
        <w:autoSpaceDN w:val="0"/>
        <w:spacing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образа родной природы в произведениях А. Венецианова и его учеников: А.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Саврасова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, И. Шишкина. Пейзажная живопись И. 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Творческий опыт в создании композиционного живописного пейзажа своей Родины.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Графический образ пейзажа в работах выдающихся мастеров.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Средства выразительности в графическом рисунке и многообразие графических техник.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Графические зарисовки и графическая композиция на темы окружающей природы.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ind w:right="28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Б</w:t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ытовой жанр в изобразительном искусстве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Исторический жанр в изобразительном искусстве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lastRenderedPageBreak/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Историческая картина в русском искусстве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в. и её особое место в развитии отечественной культуры.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Картина К. Брюллова «Последний день Помпеи», исторические картины в творчестве В. Сурикова и др. Исторический образ России в картинах ХХ в.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Работа над сюжетной композицией. Этапы длительного периода работы художника над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Библейские темы в изобразительном искусстве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proofErr w:type="gram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Пьета»Микеланджело</w:t>
      </w:r>
      <w:proofErr w:type="spellEnd"/>
      <w:proofErr w:type="gram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Библейские темы в отечественных картинах </w:t>
      </w:r>
      <w:r>
        <w:rPr>
          <w:rFonts w:ascii="Times New Roman" w:eastAsia="Times New Roman" w:hAnsi="Times New Roman"/>
          <w:color w:val="000000"/>
          <w:sz w:val="24"/>
        </w:rPr>
        <w:t>XIX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. «Тайная вечеря», В. Поленов. «Христос и грешница»).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15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Иконопись как великое проявление русской культуры. Язык изображения в иконе — его религиозный и символический смысл.</w:t>
      </w:r>
    </w:p>
    <w:p w:rsidR="006926A1" w:rsidRPr="00122214" w:rsidRDefault="006E3BDE" w:rsidP="00CE4D3C">
      <w:pPr>
        <w:autoSpaceDE w:val="0"/>
        <w:autoSpaceDN w:val="0"/>
        <w:spacing w:after="0" w:line="240" w:lineRule="auto"/>
        <w:ind w:left="180" w:right="432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Великие русские иконописцы: духовный свет икон Андрея Рублёва, Феофана Грека, Дионисия. Работа над эскизом сюжетной композиции.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6926A1" w:rsidRPr="00122214" w:rsidRDefault="006E3BDE" w:rsidP="00CE4D3C">
      <w:pPr>
        <w:autoSpaceDE w:val="0"/>
        <w:autoSpaceDN w:val="0"/>
        <w:spacing w:before="31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 И ДИЗАЙН»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Архитектура и дизайн — искусства художественной постройки — конструктивные искусства.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Дизайн и архитектура как создатели «второй природы» — предметно-пространственной среды жизни людей.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— целесообразности и красоты.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Графический дизайн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Основные свойства композиции: целостность и соподчинённость элементов.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864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цвета в организации композиционного пространства.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задачи цвета в конструктивных искусствах. Цвет и законы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колористики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6926A1" w:rsidRPr="00122214" w:rsidRDefault="006E3BDE" w:rsidP="00CE4D3C">
      <w:pPr>
        <w:autoSpaceDE w:val="0"/>
        <w:autoSpaceDN w:val="0"/>
        <w:spacing w:before="72"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Применение локального цвета. Цветовой акцент, ритм цветовых форм, доминанта.</w:t>
      </w:r>
    </w:p>
    <w:p w:rsidR="006926A1" w:rsidRPr="00122214" w:rsidRDefault="006E3BDE" w:rsidP="00CE4D3C">
      <w:pPr>
        <w:autoSpaceDE w:val="0"/>
        <w:autoSpaceDN w:val="0"/>
        <w:spacing w:before="72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Шрифты и шрифтовая композиция в графическом дизайне.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Форма буквы как изобразительно-смысловой символ.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Шрифт и содержание текста. Стилизация шрифта.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Типографика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. Понимание типографской строки как элемента плоскостной композиции.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аналитических и практических работ по теме «Буква — изобразительный элемент композиции».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ind w:right="144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 w:right="1008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Макетирование объёмно-пространственных композиций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Композиция плоскостная и пространственная. Композиционная организация пространства.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Прочтение плоскостной композиции как «чертежа» пространства.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Выполнение практических работ по созданию объёмно-пространственных композиций. Объём и пространство.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Взаимо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​связь объектов в архитектурном макете.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144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Роль эволюции строительных материалов и строительных технологий в изменении архитектурных конструкций (перекрытия и опора — стоечно-балочная конструкция — архитектура сводов; каркасная каменная архитектура; металлический каркас, железобетон и язык современной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архитектуры).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— наиболее полное выявление функции предмета. Влияние развития технологий и материалов на изменение формы предмета.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аналитических зарисовок форм бытовых предметов.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Творческое проектирование предметов быта с определением их функций и материала изготовления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Социальное значение дизайна и архитектуры как среды жизни человека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ind w:right="172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Пути развития современной архитектуры и дизайна: город сегодня и завтра.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Архитектурная и градостроительная революция </w:t>
      </w:r>
      <w:r>
        <w:rPr>
          <w:rFonts w:ascii="Times New Roman" w:eastAsia="Times New Roman" w:hAnsi="Times New Roman"/>
          <w:color w:val="000000"/>
          <w:sz w:val="24"/>
        </w:rPr>
        <w:t>XX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цвета в формировании пространства. Схема-планировка и реальность.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Современные поиски новой эстетики в градостроительстве.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432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пр.), киосков, информационных блоков, блоков локального озеленения и т. д.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144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Зонирование интерьера — создание многофункционального пространства. Отделочные материалы, введение фактуры и цвета в интерьер.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Интерьеры общественных зданий (театр, кафе, вокзал, офис, школа).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Единство эстетического и функционального в объёмно-​пространственной организации среды жизнедеятельности ​людей.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Образ человека и индивидуальное проектирование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 Образно-личностное проектирование в дизайне и архитектуре.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Мода и культура как параметры создания собственного костюма или комплекта одежды.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288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Выполнение практических творческих эскизов по теме «Дизайн современной одежды».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6926A1" w:rsidRPr="00122214" w:rsidRDefault="006E3BDE" w:rsidP="00CE4D3C">
      <w:pPr>
        <w:autoSpaceDE w:val="0"/>
        <w:autoSpaceDN w:val="0"/>
        <w:spacing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Дизайн и архитектура — средства организации среды жизни людей и строительства нового мира.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310" w:after="0" w:line="240" w:lineRule="auto"/>
        <w:ind w:right="288"/>
        <w:contextualSpacing/>
        <w:rPr>
          <w:lang w:val="ru-RU"/>
        </w:rPr>
      </w:pPr>
      <w:r w:rsidRPr="00122214">
        <w:rPr>
          <w:lang w:val="ru-RU"/>
        </w:rPr>
        <w:lastRenderedPageBreak/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«ИЗОБРАЖЕНИЕ В СИНТЕТИЧЕСКИХ, ЭКРАННЫХ ВИДАХ ИСКУССТВА И ХУДОЖЕСТВЕННАЯ ФОТОГРАФИЯ»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Синтетические —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Значение развития технологий в становлении новых видов искусства.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6926A1" w:rsidRPr="00122214" w:rsidRDefault="006E3BDE" w:rsidP="00CE4D3C">
      <w:pPr>
        <w:autoSpaceDE w:val="0"/>
        <w:autoSpaceDN w:val="0"/>
        <w:spacing w:before="192" w:after="0" w:line="240" w:lineRule="auto"/>
        <w:ind w:left="180" w:right="2448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Художник и искусство театра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Рождение театра в древнейших обрядах. История развития искусства театра.</w:t>
      </w:r>
    </w:p>
    <w:p w:rsidR="006926A1" w:rsidRPr="00122214" w:rsidRDefault="006E3BDE" w:rsidP="00CE4D3C">
      <w:pPr>
        <w:autoSpaceDE w:val="0"/>
        <w:autoSpaceDN w:val="0"/>
        <w:spacing w:before="72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15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15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Билибин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, А. Головин и др.).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Школьный спектакль и работа художника по его подготовке.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72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Художественная фотография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дагеротипа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до компьютерных технологий.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Современные возможности художественной обработки цифровой фотографии.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Картина мира и «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Родиноведение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» в фотографиях С. М. Прокудина-Горского. Сохранённая история и роль его фотографий в современной отечественной культуре.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2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Фотография —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Композиция кадра, ракурс, плановость, графический ритм.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Фотопейзаж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в творчестве профессиональных фотографов.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Образные возможности чёрно-белой и цветной фотографии. Роль тональных контрастов и роль цвета в эмоционально-образном восприятии пейзажа.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освещения в портретном образе. Фотография постановочная и документальная.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440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Фоторепортаж. Образ события в кадре. Репортажный снимок — свидетельство истории и его</w:t>
      </w:r>
    </w:p>
    <w:p w:rsidR="006926A1" w:rsidRPr="00122214" w:rsidRDefault="006926A1" w:rsidP="00CE4D3C">
      <w:pPr>
        <w:autoSpaceDE w:val="0"/>
        <w:autoSpaceDN w:val="0"/>
        <w:spacing w:after="90" w:line="240" w:lineRule="auto"/>
        <w:contextualSpacing/>
        <w:rPr>
          <w:lang w:val="ru-RU"/>
        </w:rPr>
      </w:pPr>
    </w:p>
    <w:p w:rsidR="006926A1" w:rsidRPr="00122214" w:rsidRDefault="006E3BDE" w:rsidP="00CE4D3C">
      <w:pPr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значение в сохранении памяти о событии.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15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Фоторепортаж —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«Работать для жизни…» — фотографии Александра Родченко, их значение и влияние на стиль эпохи.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lastRenderedPageBreak/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Коллаж как жанр художественного творчества с помощью различных компьютерных программ.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фотообраза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на жизнь людей.</w:t>
      </w:r>
    </w:p>
    <w:p w:rsidR="006926A1" w:rsidRPr="00122214" w:rsidRDefault="006E3BDE" w:rsidP="00CE4D3C">
      <w:pPr>
        <w:autoSpaceDE w:val="0"/>
        <w:autoSpaceDN w:val="0"/>
        <w:spacing w:before="192" w:after="0" w:line="240" w:lineRule="auto"/>
        <w:ind w:left="180" w:right="3168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Изображение и искусство кино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Ожившее изображение. История кино и его эволюция как искусства.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— режиссёр — художник — оператор в работе над фильмом.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Сложносоставной язык кино.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Монтаж композиционно построенных кадров — основа языка киноискусства.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раскадровка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, чертежи и воплощение в материале.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Пространство и предметы, историческая конкретность и художественный образ — видеоряд художественного игрового фильма.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Создание видеоролика — от замысла до съёмки. Разные жанры — разные задачи в работе над видеороликом. Этапы создания видеоролика.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576"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28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электронно-цифровых технологий в современном игровом кинематографе.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Выбор технологии: пластилиновые мультфильмы, бумажная перекладка, сыпучая анимация.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Этапы создания анимационного фильма. Требования и критерии художественности.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2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Изобразительное искусство на телевидении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Телевидение —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Искусство и технология. Создатель телевидения — русский инженер Владимир Козьмич Зворыкин.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432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Деятельность художника на телевидении: художники по свету, костюму, гриму; сценографический дизайн и компьютерная графика.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70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Художнические роли каждого человека в реальной бытийной жизни.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Роль искусства в жизни общества и его влияние на жизнь каждого человека.</w:t>
      </w:r>
    </w:p>
    <w:p w:rsidR="006926A1" w:rsidRPr="00122214" w:rsidRDefault="006926A1" w:rsidP="00CE4D3C">
      <w:pPr>
        <w:autoSpaceDE w:val="0"/>
        <w:autoSpaceDN w:val="0"/>
        <w:spacing w:after="78" w:line="240" w:lineRule="auto"/>
        <w:contextualSpacing/>
        <w:rPr>
          <w:lang w:val="ru-RU"/>
        </w:rPr>
      </w:pPr>
    </w:p>
    <w:p w:rsidR="006926A1" w:rsidRPr="00122214" w:rsidRDefault="006E3BDE" w:rsidP="00CE4D3C">
      <w:pPr>
        <w:autoSpaceDE w:val="0"/>
        <w:autoSpaceDN w:val="0"/>
        <w:spacing w:after="0" w:line="240" w:lineRule="auto"/>
        <w:ind w:right="94"/>
        <w:contextualSpacing/>
        <w:jc w:val="center"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ПЛАНИРУЕМЫЕ РЕЗУЛЬТАТЫ ОСВОЕНИЯ УЧЕБНОГО </w:t>
      </w:r>
      <w:proofErr w:type="gramStart"/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ПРЕДМЕТА«</w:t>
      </w:r>
      <w:proofErr w:type="gramEnd"/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ИЗОБРАЗИТЕЛЬНОЕ ИСКУССТВО» НА УРОВНЕ ОСНОВНОГО ОБЩЕГО ОБРАЗОВАНИЯ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346" w:after="0" w:line="240" w:lineRule="auto"/>
        <w:ind w:right="28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ценностям, социализация личности.</w:t>
      </w:r>
    </w:p>
    <w:p w:rsidR="006926A1" w:rsidRPr="00122214" w:rsidRDefault="006E3BDE" w:rsidP="00CE4D3C">
      <w:pPr>
        <w:autoSpaceDE w:val="0"/>
        <w:autoSpaceDN w:val="0"/>
        <w:spacing w:before="72" w:after="0" w:line="240" w:lineRule="auto"/>
        <w:ind w:firstLine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​деятельности.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1. Патриотическое воспитание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изобразительном искусстве. Воспитание патриотизма в процессе освоения особенностей и красоты отечественной ​духовной жизни, выраженной в произведениях искусства, ​посвящённых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6926A1" w:rsidRPr="00122214" w:rsidRDefault="006E3BDE" w:rsidP="00CE4D3C">
      <w:pPr>
        <w:autoSpaceDE w:val="0"/>
        <w:autoSpaceDN w:val="0"/>
        <w:spacing w:before="70" w:after="0" w:line="240" w:lineRule="auto"/>
        <w:ind w:right="86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2. Гражданское воспитание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6926A1" w:rsidRPr="00122214" w:rsidRDefault="006E3BDE" w:rsidP="00CE4D3C">
      <w:pPr>
        <w:autoSpaceDE w:val="0"/>
        <w:autoSpaceDN w:val="0"/>
        <w:spacing w:before="72" w:after="0" w:line="240" w:lineRule="auto"/>
        <w:ind w:right="288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28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3. Духовно-нравственное воспитание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— формированию отношения к миру, жизни, человеку,</w:t>
      </w:r>
      <w:r w:rsidR="00CE4D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6926A1" w:rsidRPr="00122214" w:rsidRDefault="006E3BDE" w:rsidP="00CE4D3C">
      <w:pPr>
        <w:autoSpaceDE w:val="0"/>
        <w:autoSpaceDN w:val="0"/>
        <w:spacing w:after="0" w:line="240" w:lineRule="auto"/>
        <w:ind w:right="14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семье, труду, культуре как духовному богатству общества и важному условию ощущения человеком полноты проживаемой жизни.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4. Эстетическое воспитание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Эстетическое (от греч.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aisthetikos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— чувствующий, чувственный) 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отношению к семье, к мирной жизни как главному принципу человеческого общежития, к самому себе как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самореализующейся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5. Ценности познавательной деятельности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—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изобразительного искусства и при выполнении заданий культурно-исторической направленности.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6. Экологическое воспитание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7. Трудовое воспитание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— обязательные требования к определённым заданиям программы.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8. Воспитывающая предметно-эстетическая среда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/>
        <w:contextualSpacing/>
        <w:rPr>
          <w:lang w:val="ru-RU"/>
        </w:rPr>
      </w:pP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основной образовательной программы, формируемые при</w:t>
      </w:r>
    </w:p>
    <w:p w:rsidR="006926A1" w:rsidRPr="00122214" w:rsidRDefault="006E3BDE" w:rsidP="00CE4D3C">
      <w:pPr>
        <w:tabs>
          <w:tab w:val="left" w:pos="180"/>
          <w:tab w:val="left" w:pos="420"/>
        </w:tabs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изучении модуля: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познавательными действиями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Формирование пространственных представлений и сенсорных способностей: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предметные и пространственные объекты по заданным основаниям;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форму предмета, конструкции;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выявлять положение предметной формы в пространстве;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обобщать форму составной конструкции;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структуру предмета, конструкции, пространства, зрительного образа;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структурировать предметно-пространственные явления;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сопоставлять пропорциональное соотношение частей внутри целого и предметов между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собой;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абстрагировать образ реальности в построении плоской или пространственной композиции.</w:t>
      </w:r>
    </w:p>
    <w:p w:rsidR="006926A1" w:rsidRPr="00122214" w:rsidRDefault="006E3BDE" w:rsidP="00CE4D3C">
      <w:pPr>
        <w:autoSpaceDE w:val="0"/>
        <w:autoSpaceDN w:val="0"/>
        <w:spacing w:before="178" w:after="0" w:line="240" w:lineRule="auto"/>
        <w:ind w:left="420" w:right="144" w:hanging="24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и исследовательские действия: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явлений художественной культуры;—  сопоставлять, анализировать, сравнивать и оценивать с позиций эстетических категорий явления искусства и действительности;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произведения искусства по видам и, соответственно, по назначению в жизни людей;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ставить и использовать вопросы как исследовательский инструмент познания;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вести исследовательскую работу по сбору информационного материала по установленной или выбранной теме;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6926A1" w:rsidRPr="00122214" w:rsidRDefault="006E3BDE" w:rsidP="00CE4D3C">
      <w:pPr>
        <w:autoSpaceDE w:val="0"/>
        <w:autoSpaceDN w:val="0"/>
        <w:spacing w:before="178" w:after="0" w:line="240" w:lineRule="auto"/>
        <w:ind w:left="420" w:hanging="24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электронные образовательные ресурсы;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уметь работать с электронными учебными пособиями и учебниками;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6926A1" w:rsidRPr="00122214" w:rsidRDefault="006E3BDE" w:rsidP="00CE4D3C">
      <w:pPr>
        <w:autoSpaceDE w:val="0"/>
        <w:autoSpaceDN w:val="0"/>
        <w:spacing w:before="298" w:after="0" w:line="240" w:lineRule="auto"/>
        <w:ind w:left="420" w:right="720" w:hanging="24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2. Овладение универсальными коммуникативными действиями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Понимать искусство в качестве особого языка общения — межличностного (автор —зритель), между поколениями, между народами;</w:t>
      </w:r>
    </w:p>
    <w:p w:rsidR="006926A1" w:rsidRPr="00122214" w:rsidRDefault="006E3BDE" w:rsidP="00CE4D3C">
      <w:pPr>
        <w:autoSpaceDE w:val="0"/>
        <w:autoSpaceDN w:val="0"/>
        <w:spacing w:after="0" w:line="240" w:lineRule="auto"/>
        <w:ind w:left="240" w:right="288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эмпатии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и опираясь на восприятие окружающих;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240" w:right="288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240" w:right="432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публично представлять и объяснять результаты своего ​творческого, художественного или исследовательского опыта;</w:t>
      </w:r>
    </w:p>
    <w:p w:rsidR="006926A1" w:rsidRPr="00122214" w:rsidRDefault="006E3BDE" w:rsidP="00CE4D3C">
      <w:pPr>
        <w:autoSpaceDE w:val="0"/>
        <w:autoSpaceDN w:val="0"/>
        <w:spacing w:before="240" w:after="0" w:line="240" w:lineRule="auto"/>
        <w:ind w:left="24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6926A1" w:rsidRPr="00122214" w:rsidRDefault="006E3BDE" w:rsidP="00CE4D3C">
      <w:pPr>
        <w:autoSpaceDE w:val="0"/>
        <w:autoSpaceDN w:val="0"/>
        <w:spacing w:before="298" w:after="0" w:line="240" w:lineRule="auto"/>
        <w:ind w:right="374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регулятивными действиями </w:t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Самоорганизация:</w:t>
      </w:r>
    </w:p>
    <w:p w:rsidR="006926A1" w:rsidRPr="00122214" w:rsidRDefault="006E3BDE" w:rsidP="00CE4D3C">
      <w:pPr>
        <w:autoSpaceDE w:val="0"/>
        <w:autoSpaceDN w:val="0"/>
        <w:spacing w:before="178" w:after="0" w:line="240" w:lineRule="auto"/>
        <w:ind w:left="240" w:right="14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24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240" w:right="576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6926A1" w:rsidRPr="00122214" w:rsidRDefault="006E3BDE" w:rsidP="00CE4D3C">
      <w:pPr>
        <w:autoSpaceDE w:val="0"/>
        <w:autoSpaceDN w:val="0"/>
        <w:spacing w:before="178"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:rsidR="006926A1" w:rsidRPr="00122214" w:rsidRDefault="006E3BDE" w:rsidP="00CE4D3C">
      <w:pPr>
        <w:autoSpaceDE w:val="0"/>
        <w:autoSpaceDN w:val="0"/>
        <w:spacing w:before="178" w:after="0" w:line="240" w:lineRule="auto"/>
        <w:ind w:left="240" w:right="576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240" w:right="14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владеть основами самоконтроля, рефлексии, самооценки на основе соответствующих целям критериев.</w:t>
      </w:r>
    </w:p>
    <w:p w:rsidR="006926A1" w:rsidRPr="00122214" w:rsidRDefault="006E3BDE" w:rsidP="00CE4D3C">
      <w:pPr>
        <w:autoSpaceDE w:val="0"/>
        <w:autoSpaceDN w:val="0"/>
        <w:spacing w:before="180"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Эмоциональный интеллект:</w:t>
      </w:r>
    </w:p>
    <w:p w:rsidR="006926A1" w:rsidRPr="00122214" w:rsidRDefault="006E3BDE" w:rsidP="00CE4D3C">
      <w:pPr>
        <w:autoSpaceDE w:val="0"/>
        <w:autoSpaceDN w:val="0"/>
        <w:spacing w:before="178" w:after="0" w:line="240" w:lineRule="auto"/>
        <w:ind w:left="240" w:right="14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развивать способность управлять собственными эмоциями, стремиться к пониманию эмоций других;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240" w:right="288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24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развивать свои эмпатические способности, способность сопереживать, понимать намерения и переживания свои и других;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24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—  признавать своё и чужое право на ошибку;</w:t>
      </w:r>
    </w:p>
    <w:p w:rsidR="006926A1" w:rsidRPr="00122214" w:rsidRDefault="006E3BDE" w:rsidP="00CE4D3C">
      <w:pPr>
        <w:autoSpaceDE w:val="0"/>
        <w:autoSpaceDN w:val="0"/>
        <w:spacing w:before="238" w:after="0" w:line="240" w:lineRule="auto"/>
        <w:ind w:left="240" w:right="288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межвозрастном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взаимодействии.</w:t>
      </w:r>
    </w:p>
    <w:p w:rsidR="006926A1" w:rsidRPr="00122214" w:rsidRDefault="006E3BDE" w:rsidP="00CE4D3C">
      <w:pPr>
        <w:autoSpaceDE w:val="0"/>
        <w:autoSpaceDN w:val="0"/>
        <w:spacing w:before="298"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926A1" w:rsidRPr="00122214" w:rsidRDefault="006926A1" w:rsidP="00CE4D3C">
      <w:pPr>
        <w:autoSpaceDE w:val="0"/>
        <w:autoSpaceDN w:val="0"/>
        <w:spacing w:after="78" w:line="240" w:lineRule="auto"/>
        <w:contextualSpacing/>
        <w:rPr>
          <w:lang w:val="ru-RU"/>
        </w:rPr>
      </w:pP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ind w:right="28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Предметные результаты, формируемые в ходе изучения предмета «Изобразительное искусство», сгруппированы по учебным модулям и должны отражать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умений.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 народное искусство»: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коммуникативные, познавательные и культовые функции декоративно-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прикладного искусства;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специфику образного языка декоративного искусства — его знаковую природу,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орнаментальность, стилизацию изображения;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разные виды орнамента по сюжетной основе: геометрический, растительный,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зооморфный, антропоморфный;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практическими навыками самостоятельного творческого создания орнаментов ленточных, сетчатых, центрических;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овладеть практическими навыками стилизованного — орнаментального лаконичного изображения деталей природы, стилизованного обобщённого изображения представите​- лей животного мира, сказочных и мифологических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персо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нажей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с опорой на традиционные образы мирового искусства;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символическое значение традиционных знаков народного крестьянского искусства (солярные знаки, древо жизни, конь, птица, мать-земля);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самостоятельно изображать конструкцию традиционного крестьянского дома, его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практический опыт изображения характерных традиционных предметов крестьянского быта;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произведения народного искусства как бесценное культурное наследие, хранящее в своих материальных формах глубинные духовные ценности;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декора, их связь с природой, трудом и бытом;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и распознавать примеры декоративного оформления жизнедеятельности —быта,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народных промыслов и традиций художественного ремесла в современной жизни;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происхождении народных художественных промыслов; о соотношении ремесла и искусства;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называть характерные черты орнаментов и изделий ряда отечественных народных художественных промыслов;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древние образы народного искусства в произведениях современных народных промыслов;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перечислять материалы, используемые в народных художественных промыслах: дерево, глина, металл, стекло, др.;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изделия народных художественных промыслов по материалу изготовления и технике декора; </w:t>
      </w:r>
      <w:r w:rsidRPr="00122214">
        <w:rPr>
          <w:lang w:val="ru-RU"/>
        </w:rPr>
        <w:br/>
      </w:r>
      <w:r w:rsidRPr="00122214">
        <w:rPr>
          <w:lang w:val="ru-RU"/>
        </w:rPr>
        <w:lastRenderedPageBreak/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связь между материалом, формой и техникой декора в произведениях народных промыслов;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приёмах и последовательности работы при создании изделий некоторых художественных промыслов;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изображать фрагменты орнаментов, отдельные сюжеты, детали или общий вид изделий ряда отечественных художественных промыслов;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объяснять значение государственной символики, иметь представление о значении и содержании геральдики;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«Живопись, графика, скульптура»: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различия между пространственными и временными видами искусства и их значение в жизни людей;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деления пространственных искусств на виды;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изобразительного искусства и его выразительные средства: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традиционные художественные материалы для графики, живописи, скульптуры;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осознавать значение материала в создании художественного образа; уметь различать и объяснять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роль художественного материала в произведениях искусства;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различных художественных техниках в использовании художественных материалов;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роль рисунка как основы изобразительной деятельности;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учебного рисунка — светотеневого изображения объёмных форм;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основы линейной перспективы и уметь изображать объёмные геометрические тела на двухмерной плоскости;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знать понятия графической грамоты изображения предмета «освещённая часть», «блик»,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«полутень», «собственная тень», «падающая тень» и уметь их применять в практике рисунка;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содержание понятий «тон», «тональные отношения» и иметь опыт их визуального анализа;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линейного рисунка, понимать выразительные возможности линии;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творческого композиционного рисунка в ответ на заданную учебную задачу или как самостоятельное творческое действие;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основы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цветоведения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: характеризовать основные и составные цвета, дополнительные цвета —и значение этих знаний для искусства живописи;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содержание понятий «колорит», «цветовые отношения», «цветовой контраст» и иметь навыки практической работы гуашью и акварелью;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объёмного изображения (лепки) и начальные представления о пластической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скульптуры, соотношении пропорций в изображении предметов или животных.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008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Жанры изобразительного искусства: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понятие «жанры в изобразительном искусстве», перечислять жанры; </w:t>
      </w:r>
      <w:r w:rsidRPr="00122214">
        <w:rPr>
          <w:lang w:val="ru-RU"/>
        </w:rPr>
        <w:br/>
      </w:r>
      <w:r w:rsidRPr="00122214">
        <w:rPr>
          <w:lang w:val="ru-RU"/>
        </w:rPr>
        <w:lastRenderedPageBreak/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Натюрморт: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применять в рисунке правила линейной перспективы и изображения объёмного предмета в двухмерном пространстве листа;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об освещении как средстве выявления объёма предмета;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создания графического натюрморта; </w:t>
      </w:r>
      <w:bookmarkStart w:id="0" w:name="_GoBack"/>
      <w:bookmarkEnd w:id="0"/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иметь опыт создания натюрморта средствами живописи.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576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Портрет: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об истории портретного изображения человека в разные эпохи как последовательности изменений представления о человеке;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сравнивать содержание портретного образа в искусстве Древнего Рима, эпохи Возрождения и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Нового времени;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понимать, что в художественном портрете присутствует также выражение идеалов эпохи и авторская позиция художника;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Боровиковский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, А. Венецианов, О. Кипренский, В. Тропинин, К. Брюллов, И. Крамской, И. Репин, В. Суриков, В. Серов и др.);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претворять в рисунке основные позиции конструкции головы человека, пропорции лица, соотношение лицевой и черепной частей головы;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способах объёмного изображения головы человека, создавать зарисовки объёмной конструкции головы; понимать термин «ракурс» и определять его на практике;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скульптурном портрете в истории искусства, о выражении характера человека и образа эпохи в скульптурном портрете;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начальный опыт лепки головы человека;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опыт графического портретного изображения как нового для себя видения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индивидуальности человека;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графических портретах мастеров разных эпох, о разнообразии графических средств в изображении образа человека;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характеризовать роль освещения как выразительного средства при создании художественного образа;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жанре портрета в искусстве ХХ в. — западном и отечественном.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Пейзаж: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и уметь сравнивать изображение пространства в эпоху Древнего мира, в Средневековом искусстве и в эпоху Возрождения;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правила построения линейной перспективы и уметь применять их в рисунке;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содержание понятий: линия горизонта, точка схода, низкий и высокий горизонт, перспективные сокращения, центральная и угловая перспектива;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правила воздушной перспективы и уметь их применять на практике;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морских пейзажах И. Айвазовского;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об особенностях пленэрной живописи и колористической изменчивости состояний природы; </w:t>
      </w:r>
      <w:r w:rsidRPr="00122214">
        <w:rPr>
          <w:lang w:val="ru-RU"/>
        </w:rPr>
        <w:br/>
      </w:r>
      <w:r w:rsidRPr="00122214">
        <w:rPr>
          <w:lang w:val="ru-RU"/>
        </w:rPr>
        <w:lastRenderedPageBreak/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Саврасова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, И. Шишкина, И. Левитана и художников ХХ в. (по выбору);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объяснять, как в пейзажной живописи развивался образ отечественной природы и каково его значение в развитии чувства Родины;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живописного изображения различных активно выраженных состояний природы;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пейзажных зарисовок, графического изображения природы по памяти и представлению;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художественной наблюдательности как способа развития интереса к окружающему миру и его художественно-поэтическому видению;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иметь опыт изображения городского пейзажа — по памяти или представлению;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обрести навыки восприятия образности городского пространства как выражения самобытного лица культуры и истории народа;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Бытовой жанр: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роль изобразительного искусства в формировании представлений о жизни людей разных эпох и народов;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уметь объяснять понятия «тематическая картина», «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станко</w:t>
      </w:r>
      <w:proofErr w:type="spellEnd"/>
      <w:r>
        <w:rPr>
          <w:rFonts w:ascii="DejaVu Serif" w:eastAsia="DejaVu Serif" w:hAnsi="DejaVu Serif"/>
          <w:color w:val="000000"/>
          <w:sz w:val="24"/>
        </w:rPr>
        <w:t>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вая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живопись», «монументальная живопись»; перечислять основные жанры тематической картины;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тему, сюжет и содержание в жанровой картине; выявлять образ нравственных и ценностных смыслов в жанровой картине;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композиции как целостности в организации художественных выразительных средств,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взаимо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​связи всех компонентов художественного произведения;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значение художественного изображения бытовой жизни людей в понимании истории человечества и современной жизни;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многообразие форм организации бытовой жизни и одновременно единство мира людей;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об изображении труда и повседневных занятий человека в искусстве разных эпох и народов; различать произведения разных культур по их стилистическим признакам и изобразительным традициям (Древний Египет, Китай, античный мир и др.);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изображения бытовой жизни разных народов в контексте традиций их искусства;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понятие «бытовой жанр» и уметь приводить несколько примеров произведений европейского и отечественного искусства;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обрести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Исторический жанр: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исторический жанр в истории искусства и объяснять его значение для жизни общества; уметь объяснить, почему историческая картина считалась самым высоким жанром произведений изобразительного искусства;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авторов, узнавать и уметь объяснять содержание таких картин, как «Последний день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Помпеи»К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. Брюллова, «Боярыня Морозова» и другие картины В. Сурикова, «Бурлаки на Волге» И. Репина;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развитии исторического жанра в творчестве отечественных художников ХХ в.;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объяснять, почему произведения на библейские, мифологические темы, сюжеты об античных героях принято относить к историческому жанру;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узнавать и называть авторов таких произведений, как «Давид» Микеланджело, «Весна»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С. Боттичелли;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Библейские темы в изобразительном искусстве: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значении библейских сюжетов в истории культуры и узнавать сюжеты Священной истории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в произведениях искусства;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объяснять значение великих — вечных тем в искусстве на основе сюжетов Библии как «духовную</w:t>
      </w:r>
    </w:p>
    <w:p w:rsidR="006926A1" w:rsidRPr="00122214" w:rsidRDefault="006926A1" w:rsidP="00CE4D3C">
      <w:pPr>
        <w:autoSpaceDE w:val="0"/>
        <w:autoSpaceDN w:val="0"/>
        <w:spacing w:after="66" w:line="240" w:lineRule="auto"/>
        <w:contextualSpacing/>
        <w:rPr>
          <w:lang w:val="ru-RU"/>
        </w:rPr>
      </w:pP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ind w:right="144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ось», соединяющую жизненные позиции разных поколений;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Винчи,«Возвращение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блудного сына» и «Святое семейство» Рембрандта и др.; в скульптуре «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Пьета»Микеланджело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картинах на библейские темы в истории русского искусства;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рассказывать о содержании знаменитых русских картин на библейские темы, таких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как«Явление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Христа народу» А. Иванова, «Христос в пустыне» И. Крамского, «Тайная вечеря» Н.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Ге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,«Христос и грешница» В. Поленова и др.;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смысловом различии между иконой и картиной на библейские темы;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знания о русской иконописи, о великих русских иконописцах: Андрее Рублёве, Феофане Греке, Дионисии;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искусство древнерусской иконописи как уникальное и высокое достижение отечественной культуры;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творческий и деятельный характер восприятия произведений искусства на основе художественной культуры зрителя;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уметь рассуждать о месте и значении изобразительного искусства в культуре, в жизни общества, в жизни человека.</w:t>
      </w:r>
    </w:p>
    <w:p w:rsidR="006926A1" w:rsidRPr="00122214" w:rsidRDefault="006E3BDE" w:rsidP="00CE4D3C">
      <w:pPr>
        <w:autoSpaceDE w:val="0"/>
        <w:autoSpaceDN w:val="0"/>
        <w:spacing w:before="190" w:after="0" w:line="240" w:lineRule="auto"/>
        <w:ind w:left="180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 и дизайн»: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архитектуру и дизайн как конструктивные виды искусства, т. е. искусства художественного построения предметно-пространственной среды жизни людей;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роль архитектуры и дизайна в построении предметно-пространственной среды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жизнедеятельности человека;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рассуждать о влиянии предметно-пространственной среды на чувства, установки и поведение человека;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рассуждать о том, как предметно-пространственная среда организует деятельность человека и представления о самом себе;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Графический дизайн: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понятие формальной композиции и её значение как основы языка конструктивных искусств;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основные средства — требования к композиции;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перечислять и объяснять основные типы формальной композиции;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различные формальные композиции на плоскости в зависимости от поставленных задач;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выделять при творческом построении композиции листа композиционную доминанту;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формальные композиции на выражение в них движения и статики;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навыки вариативности в ритмической организации листа;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роль цвета в конструктивных искусствах;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технологию использования цвета в живописи и в конструктивных искусствах;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выражение «цветовой образ»;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цвет в графических композициях как акцент или доминанту, объединённые одним стилем;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соотносить особенности стилизации рисунка шрифта и содержание текста; различать «архитектуру»</w:t>
      </w:r>
      <w:r w:rsidR="00CE4D3C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шрифта и особенности шрифтовых гарнитур; иметь опыт творческого воплощения шрифтовой композиции (буквицы);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печатное слово, типографскую строку в качестве элементов графической композиции;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функции логотипа как представительского знака, эмблемы, торговой марки; различать шрифтовой и знаковый виды логотипа; иметь практический опыт разработки логотипа на выбранную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тему;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приобрести творческий опыт построения композиции плаката, поздравительной открытки или рекламы на основе соединения текста и изображения;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об искусстве конструирования книги, дизайне журнала;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Социальное значение дизайна и архитектуры как среды жизни человека: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построение макета пространственно-объёмной композиции по его чертежу;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роли строительного материала в эволюции архитектурных конструкций и изменении облика архитектурных сооружений;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рассуждать о социокультурных противоречиях в организации современной городской среды и поисках путей их преодоления;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идентичности;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понятие «городская среда»;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рассматривать и объяснять планировку города как способ организации образа жизни людей;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различные виды планировки города;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разработки построения городского пространства в виде макетной или графической схемы;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эстетическое и экологическое взаимное сосуществование природы и архитектуры;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традициях ландшафтно-парковой архитектуры и школах ландшафтного дизайна;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роль малой архитектуры и архитектурного дизайна в установке связи между человеком и архитектурой, в «проживании» городского пространства;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задачах соотношения функционального и образного в построении формы предметов, создаваемых людьми; видеть образ времени и характер жизнедеятельности человека в предметах его быта;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объяснять, в чём заключается взаимосвязь формы и материала при построении предметного мира;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характер влияния цвета на восприятие человеком формы объектов архитектуры и дизайна;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творческого проектирования интерьерного пространства для конкретных задач жизнедеятельности чело​века;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объяснять, как в одежде проявляются характер человека, его ценностные позиции и конкретные намерения действий; объяснять, что такое стиль в одежде;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об истории костюма в истории разных эпох; характеризовать понятие моды в одежде; объяснять, как в одежде проявляются социальный статус человека, его ценностные ориентации, мировоззренческие идеалы и характер деятельности;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конструкции костюма и применении законов композиции в проектировании одежды, ансамбле в костюме;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выполнения практических творческих эскизов по теме «Дизайн современной одежды»,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создания эскизов молодёжной одежды для разных жизненных задач (спортивной, праздничной, повседневной и др.);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задачи искусства театрального грима и бытового макияжа; иметь представление об имидж-дизайне, его задачах и социальном бытовании; иметь опыт создания эскизов для макияжа театральных образов и опыт бытового макияжа; определять эстетические и этические границы применения макияжа и стилистики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причёс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ки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повседневном быту.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86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«Изображение в синтетических, экранных видах искусства и художественная фотография» (вариативный):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синтетической природе — коллективности творческого процесса в синтетических искусствах, синтезирующих выразительные средства разных видов художественного творчества;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характеризовать роль визуального образа в синтетических искусствах;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Художник и искусство театра: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об истории развития театра и жанровом многообразии театральных представлений;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роли художника и видах профессиональной художнической деятельности в современном театре;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сценографии и символическом характере сценического образа;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Билибина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, А. Головина и др.);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практический опыт создания эскизов оформления спектакля по выбранной пьесе; уметь применять полученные знания при постановке школьного спектакля;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ведущую роль художника кукольного спектакля как соавтора режиссёра и актёра в процессе создания образа персонажа;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практический навык игрового одушевления куклы из простых бытовых предметов;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понимать необходимость зрительских знаний и умений — обладания зрительской культурой для</w:t>
      </w:r>
    </w:p>
    <w:p w:rsidR="006926A1" w:rsidRPr="00122214" w:rsidRDefault="006E3BDE" w:rsidP="00CE4D3C">
      <w:pPr>
        <w:autoSpaceDE w:val="0"/>
        <w:autoSpaceDN w:val="0"/>
        <w:spacing w:after="0" w:line="240" w:lineRule="auto"/>
        <w:ind w:right="288"/>
        <w:contextualSpacing/>
        <w:rPr>
          <w:lang w:val="ru-RU"/>
        </w:rPr>
      </w:pP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восприятия произведений художественного творчества и понимания их значения в интерпретации явлений жизни.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Художественная фотография: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понятия «длительность экспозиции», «выдержка», «диафрагма»;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навыки фотографирования и обработки цифровых фотографий с помощью компьютерных графических редакторов;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уметь объяснять значение фотографий «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Родиноведения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» С. М. Прокудина-Горского для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современных представлений об истории жизни в нашей стране;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 и характеризовать различные жанры художественной фотографии;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роль света как художественного средства в искусстве фотографии;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понимать, как в художественной фотографии проявляются средства выразительности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изобразительного искусства, и стремиться к их применению в своей практике фотографирования;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наблюдения и художественно-эстетического анализа художественных фотографий известных профессиональных мастеров фотографии;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применения знаний о художественно-образных критериях к композиции кадра при самостоятельном фотографировании окружающей жизни;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обретать опыт художественного наблюдения жизни, развивая познавательный интерес и внимание к окружающему миру, к людям;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значение репортажного жанра, роли журналистов-фотографов </w:t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в истории ХХ в. и современном мире;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</w:t>
      </w:r>
      <w:proofErr w:type="spellStart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фототворчестве</w:t>
      </w:r>
      <w:proofErr w:type="spellEnd"/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 А. Родченко, о том, как его фотографии выражают образ эпохи, его авторскую позицию, и о влиянии его фотографий на стиль эпохи;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иметь навыки компьютерной обработки и преобразования фотографий.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ind w:right="144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Изображение и искусство кино: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об этапах в истории кино и его эволюции как искусства;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объяснять, почему экранное время и всё изображаемое в фильме, являясь условностью, формирует у людей восприятие реального мира;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об экранных искусствах как монтаже композиционно построенных кадров;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объяснять, в чём состоит работа художника-постановщика и специалистов его команды художников в период подготовки и съёмки игрового фильма;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роль видео в современной бытовой культуре;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приобрести опыт создания видеоролика; осваивать основные этапы создания видеоролика и планировать свою работу по созданию видеоролика;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начальные навыки практической работы по видеомонтажу на основе соответствующих компьютерных программ;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обрести навык критического осмысления качества снятых роликов;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6926A1" w:rsidRPr="00122214" w:rsidRDefault="006926A1" w:rsidP="00CE4D3C">
      <w:pPr>
        <w:autoSpaceDE w:val="0"/>
        <w:autoSpaceDN w:val="0"/>
        <w:spacing w:after="66" w:line="240" w:lineRule="auto"/>
        <w:contextualSpacing/>
        <w:rPr>
          <w:lang w:val="ru-RU"/>
        </w:rPr>
      </w:pP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опыт создания компьютерной анимации в выбранной технике и в соответствующей компьютерной программе;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6926A1" w:rsidRPr="00122214" w:rsidRDefault="006E3BDE" w:rsidP="00CE4D3C">
      <w:pPr>
        <w:tabs>
          <w:tab w:val="left" w:pos="180"/>
        </w:tabs>
        <w:autoSpaceDE w:val="0"/>
        <w:autoSpaceDN w:val="0"/>
        <w:spacing w:before="190" w:after="0" w:line="240" w:lineRule="auto"/>
        <w:contextualSpacing/>
        <w:rPr>
          <w:lang w:val="ru-RU"/>
        </w:rPr>
      </w:pP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Изобразительное искусство на телевидении: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организации досуга;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о создателе телевидения — русском инженере Владимире Зворыкине;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осознавать роль телевидения в превращении мира в единое информационное пространство;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иметь представление о многих направлениях деятельности и профессиях художника на </w:t>
      </w:r>
      <w:r w:rsidRPr="00122214">
        <w:rPr>
          <w:lang w:val="ru-RU"/>
        </w:rPr>
        <w:br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телевидении;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полученные знания и опыт творчества в работе школьного телевидения и студии мультимедиа; </w:t>
      </w:r>
      <w:r w:rsidRPr="00122214">
        <w:rPr>
          <w:lang w:val="ru-RU"/>
        </w:rPr>
        <w:br/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образовательные задачи зрительской культуры и необходимость зрительских умений; </w:t>
      </w:r>
      <w:r w:rsidRPr="00122214">
        <w:rPr>
          <w:lang w:val="ru-RU"/>
        </w:rPr>
        <w:tab/>
      </w:r>
      <w:r w:rsidRPr="00122214">
        <w:rPr>
          <w:rFonts w:ascii="Times New Roman" w:eastAsia="Times New Roman" w:hAnsi="Times New Roman"/>
          <w:color w:val="000000"/>
          <w:sz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6926A1" w:rsidRPr="00122214" w:rsidRDefault="006926A1">
      <w:pPr>
        <w:rPr>
          <w:lang w:val="ru-RU"/>
        </w:rPr>
        <w:sectPr w:rsidR="006926A1" w:rsidRPr="00122214">
          <w:pgSz w:w="11900" w:h="16840"/>
          <w:pgMar w:top="286" w:right="758" w:bottom="1440" w:left="666" w:header="720" w:footer="720" w:gutter="0"/>
          <w:cols w:space="720" w:equalWidth="0">
            <w:col w:w="10476" w:space="0"/>
          </w:cols>
          <w:docGrid w:linePitch="360"/>
        </w:sectPr>
      </w:pPr>
    </w:p>
    <w:p w:rsidR="006926A1" w:rsidRPr="00122214" w:rsidRDefault="006926A1">
      <w:pPr>
        <w:autoSpaceDE w:val="0"/>
        <w:autoSpaceDN w:val="0"/>
        <w:spacing w:after="64" w:line="220" w:lineRule="exact"/>
        <w:rPr>
          <w:lang w:val="ru-RU"/>
        </w:rPr>
      </w:pPr>
    </w:p>
    <w:p w:rsidR="006926A1" w:rsidRPr="00A03DDD" w:rsidRDefault="006E3BDE" w:rsidP="00635AA1">
      <w:pPr>
        <w:autoSpaceDE w:val="0"/>
        <w:autoSpaceDN w:val="0"/>
        <w:spacing w:after="0" w:line="233" w:lineRule="auto"/>
        <w:rPr>
          <w:sz w:val="24"/>
          <w:szCs w:val="24"/>
          <w:lang w:val="ru-RU"/>
        </w:rPr>
      </w:pPr>
      <w:r w:rsidRPr="00A03DDD"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  <w:t>ТЕМАТИЧЕСКОЕ ПЛАНИРОВАНИЕ</w:t>
      </w:r>
      <w:r w:rsidR="00635AA1"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  <w:t xml:space="preserve"> </w:t>
      </w:r>
      <w:r w:rsidRPr="00A03DDD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 НАРОДНОЕ ИСКУССТВО»</w:t>
      </w:r>
    </w:p>
    <w:tbl>
      <w:tblPr>
        <w:tblW w:w="15843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5968"/>
        <w:gridCol w:w="571"/>
        <w:gridCol w:w="1418"/>
        <w:gridCol w:w="1417"/>
        <w:gridCol w:w="6064"/>
        <w:gridCol w:w="9"/>
      </w:tblGrid>
      <w:tr w:rsidR="006926A1" w:rsidRPr="00CE4D3C" w:rsidTr="00635AA1">
        <w:trPr>
          <w:gridAfter w:val="1"/>
          <w:wAfter w:w="9" w:type="dxa"/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CE4D3C">
              <w:rPr>
                <w:sz w:val="24"/>
                <w:szCs w:val="24"/>
              </w:rPr>
              <w:br/>
            </w: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990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A1" w:rsidRPr="00CE4D3C" w:rsidRDefault="006926A1">
            <w:pPr>
              <w:rPr>
                <w:sz w:val="24"/>
                <w:szCs w:val="24"/>
              </w:rPr>
            </w:pPr>
          </w:p>
        </w:tc>
        <w:tc>
          <w:tcPr>
            <w:tcW w:w="5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A1" w:rsidRPr="00CE4D3C" w:rsidRDefault="006926A1">
            <w:pPr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A1" w:rsidRPr="00CE4D3C" w:rsidRDefault="006926A1">
            <w:pPr>
              <w:rPr>
                <w:sz w:val="24"/>
                <w:szCs w:val="24"/>
              </w:rPr>
            </w:pPr>
          </w:p>
        </w:tc>
      </w:tr>
      <w:tr w:rsidR="006926A1" w:rsidRPr="00CE4D3C" w:rsidTr="00635AA1">
        <w:trPr>
          <w:trHeight w:hRule="exact" w:val="348"/>
        </w:trPr>
        <w:tc>
          <w:tcPr>
            <w:tcW w:w="15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Общие сведения о декоративно-прикладном искусстве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https://resh.edu.ru/subject/lesson/466/ </w:t>
            </w:r>
          </w:p>
        </w:tc>
      </w:tr>
      <w:tr w:rsidR="006926A1" w:rsidRPr="00CE4D3C" w:rsidTr="00635AA1">
        <w:trPr>
          <w:trHeight w:hRule="exact" w:val="348"/>
        </w:trPr>
        <w:tc>
          <w:tcPr>
            <w:tcW w:w="15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Древние корни народного искусства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Древние образы в народном искусстве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https://resh.edu.ru/subject/lesson/7825/conspect/312988/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Убранство русской избы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https://resh.edu.ru/subject/lesson/7826/conspect/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https://resh.edu.ru/subject/lesson/7826/conspect/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https://resh.edu.ru/subject/lesson/7826/conspect/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https://resh.edu.ru/subject/lesson/7827/conspect/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54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59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Искусство народной вышивки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https://resh.edu.ru/subject/lesson/7827/conspect/276981/ 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Народные праздничные обряды (обобщение темы)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https://resh.edu.ru/subject/lesson/7828/conspect/277013/</w:t>
            </w:r>
          </w:p>
        </w:tc>
      </w:tr>
      <w:tr w:rsidR="006926A1" w:rsidRPr="00CE4D3C" w:rsidTr="00635AA1">
        <w:trPr>
          <w:trHeight w:hRule="exact" w:val="348"/>
        </w:trPr>
        <w:tc>
          <w:tcPr>
            <w:tcW w:w="15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 3. Народные художественные промыслы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https://resh.edu.ru/subject/lesson/7832/conspect/277137/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https://resh.edu.ru/subject/lesson/7829/conspect/313050/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Праздничная хохлома. ​Роспись по дереву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https://resh.edu.ru/subject/lesson/3716/main/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https://resh.edu.ru/subject/lesson/7830/conspect/ 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https://resh.edu.ru/subject/lesson/7830/conspect/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34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59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Жостово. Роспись по металлу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https://resh.edu.ru/subject/lesson/7831/conspect/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Искусство лаковой жи​вописи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https://videouroki.net/razrabotki/russkaia-lakovaia-miniatiura.html </w:t>
            </w:r>
          </w:p>
        </w:tc>
      </w:tr>
      <w:tr w:rsidR="006926A1" w:rsidRPr="00CE4D3C" w:rsidTr="00635AA1">
        <w:trPr>
          <w:trHeight w:hRule="exact" w:val="348"/>
        </w:trPr>
        <w:tc>
          <w:tcPr>
            <w:tcW w:w="158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4. Декоративно-прикладное искусство в культуре разных эпох и народов</w:t>
            </w:r>
          </w:p>
        </w:tc>
      </w:tr>
      <w:tr w:rsidR="006926A1" w:rsidRPr="00CE4D3C" w:rsidTr="00635AA1">
        <w:trPr>
          <w:gridAfter w:val="1"/>
          <w:wAfter w:w="9" w:type="dxa"/>
          <w:trHeight w:hRule="exact" w:val="32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https://resh.edu.ru/subject/lesson/7834/conspect/</w:t>
            </w:r>
          </w:p>
        </w:tc>
      </w:tr>
    </w:tbl>
    <w:p w:rsidR="006926A1" w:rsidRPr="00635AA1" w:rsidRDefault="006926A1">
      <w:pPr>
        <w:autoSpaceDE w:val="0"/>
        <w:autoSpaceDN w:val="0"/>
        <w:spacing w:after="0" w:line="14" w:lineRule="exact"/>
        <w:rPr>
          <w:sz w:val="24"/>
          <w:szCs w:val="24"/>
          <w:highlight w:val="yellow"/>
        </w:rPr>
      </w:pPr>
    </w:p>
    <w:p w:rsidR="006926A1" w:rsidRPr="00635AA1" w:rsidRDefault="006926A1">
      <w:pPr>
        <w:rPr>
          <w:sz w:val="24"/>
          <w:szCs w:val="24"/>
          <w:highlight w:val="yellow"/>
        </w:rPr>
        <w:sectPr w:rsidR="006926A1" w:rsidRPr="00635AA1">
          <w:pgSz w:w="16840" w:h="11900"/>
          <w:pgMar w:top="282" w:right="640" w:bottom="43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926A1" w:rsidRPr="00635AA1" w:rsidRDefault="006926A1">
      <w:pPr>
        <w:autoSpaceDE w:val="0"/>
        <w:autoSpaceDN w:val="0"/>
        <w:spacing w:after="66" w:line="220" w:lineRule="exact"/>
        <w:rPr>
          <w:sz w:val="24"/>
          <w:szCs w:val="24"/>
          <w:highlight w:val="yellow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5968"/>
        <w:gridCol w:w="528"/>
        <w:gridCol w:w="1260"/>
        <w:gridCol w:w="1286"/>
        <w:gridCol w:w="6064"/>
      </w:tblGrid>
      <w:tr w:rsidR="006926A1" w:rsidRPr="00CE4D3C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Особенности орнамента в культурах разных народов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https://resh.edu.ru/subject/lesson/4569/conspect/</w:t>
            </w:r>
          </w:p>
        </w:tc>
      </w:tr>
      <w:tr w:rsidR="006926A1" w:rsidRPr="00CE4D3C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Особенности конструкции и декора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https://resh.edu.ru/subject/lesson/2106/main/</w:t>
            </w:r>
          </w:p>
        </w:tc>
      </w:tr>
      <w:tr w:rsidR="006926A1" w:rsidRPr="00CE4D3C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https://resh.edu.ru/subject/lesson/7839/start/</w:t>
            </w:r>
          </w:p>
        </w:tc>
      </w:tr>
      <w:tr w:rsidR="006926A1" w:rsidRPr="00CE4D3C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5. Декоративно-прикладное искусство в жизни современного человека</w:t>
            </w:r>
          </w:p>
        </w:tc>
      </w:tr>
      <w:tr w:rsidR="006926A1" w:rsidRPr="00CE4D3C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80" w:after="0" w:line="230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80" w:after="0" w:line="245" w:lineRule="auto"/>
              <w:ind w:left="72" w:right="576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80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80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80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80" w:after="0" w:line="230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https://resh.edu.ru/subject/lesson/7840/conspect/313510/</w:t>
            </w:r>
          </w:p>
        </w:tc>
      </w:tr>
      <w:tr w:rsidR="006926A1" w:rsidRPr="00CE4D3C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Символический знак в современной жизни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https://resh.edu.ru/subject/lesson/7837/start/</w:t>
            </w:r>
          </w:p>
        </w:tc>
      </w:tr>
      <w:tr w:rsidR="006926A1" w:rsidRPr="00CE4D3C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5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Декор современных улиц и помещений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https://artstudiozazerkalie.jimdofree.com/уроки-изо-в-школе/изо-5-класс/у-34-декор-современных-улиц-и-помещений/</w:t>
            </w:r>
          </w:p>
        </w:tc>
      </w:tr>
      <w:tr w:rsidR="006926A1" w:rsidRPr="00CE4D3C">
        <w:trPr>
          <w:trHeight w:hRule="exact" w:val="348"/>
        </w:trPr>
        <w:tc>
          <w:tcPr>
            <w:tcW w:w="6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E3BDE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CE4D3C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926A1" w:rsidRPr="00CE4D3C" w:rsidRDefault="006926A1">
            <w:pPr>
              <w:rPr>
                <w:sz w:val="24"/>
                <w:szCs w:val="24"/>
              </w:rPr>
            </w:pPr>
          </w:p>
        </w:tc>
      </w:tr>
    </w:tbl>
    <w:p w:rsidR="00635AA1" w:rsidRPr="00A03DDD" w:rsidRDefault="00635AA1" w:rsidP="00635AA1">
      <w:pPr>
        <w:autoSpaceDE w:val="0"/>
        <w:autoSpaceDN w:val="0"/>
        <w:spacing w:before="626" w:after="644" w:line="230" w:lineRule="auto"/>
        <w:ind w:left="180"/>
        <w:rPr>
          <w:sz w:val="24"/>
          <w:szCs w:val="24"/>
        </w:rPr>
      </w:pPr>
      <w:r w:rsidRPr="00A03D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МОДУЛЬ «ЖИВОПИСЬ, ГРАФИКА, СКУЛЬПТУРА»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5824"/>
        <w:gridCol w:w="528"/>
        <w:gridCol w:w="1500"/>
        <w:gridCol w:w="1538"/>
        <w:gridCol w:w="5716"/>
      </w:tblGrid>
      <w:tr w:rsidR="00635AA1" w:rsidRPr="00A03DDD" w:rsidTr="00514CDD">
        <w:trPr>
          <w:trHeight w:hRule="exact" w:val="350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A03DDD">
              <w:rPr>
                <w:sz w:val="24"/>
                <w:szCs w:val="24"/>
              </w:rPr>
              <w:br/>
            </w: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635AA1" w:rsidRPr="00A03DDD" w:rsidTr="00514CDD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5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45" w:lineRule="auto"/>
              <w:ind w:left="72" w:right="43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45" w:lineRule="auto"/>
              <w:ind w:left="72" w:right="43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Общие сведения о видах искусства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Искусство — его виды и их роль в жизни людей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https://resh.edu.ru/subject/lesson/7876/conspect/313842/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Язык изобразительного искусства и его выразительные средства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Живописные, графические и скульптурные художественные материалы и их особые свойства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https://resh.edu.ru/subject/lesson/7876/conspect/313842/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Рисунок — основа изобразительного искусства и мастерства художника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https://resh.edu.ru/subject/lesson/7877/main/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Выразительные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возможности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линии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https://videouroki.net/razrabotki/liniia-i-ieio-vyrazitiel-nyie-vozmozhnosti.html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Тёмное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—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светлое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—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тональные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отношения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https://resh.edu.ru/subject/lesson/7877/conspect/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Основы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https://resh.edu.ru/subject/lesson/7878/conspect/</w:t>
            </w:r>
          </w:p>
        </w:tc>
      </w:tr>
      <w:tr w:rsidR="00635AA1" w:rsidRPr="00A03DDD" w:rsidTr="00514CDD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Цвет как выразительное средство в изобразительном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https://resh.edu.ru/subject/lesson/7878/conspect/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2.7.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Выразительные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средства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скульптуры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https://resh.edu.ru/subject/lesson/7879/conspect/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3.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Жанры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изобразительного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искусства</w:t>
            </w:r>
            <w:proofErr w:type="spellEnd"/>
          </w:p>
        </w:tc>
      </w:tr>
      <w:tr w:rsidR="00635AA1" w:rsidRPr="00A03DDD" w:rsidTr="00514CDD">
        <w:trPr>
          <w:trHeight w:hRule="exact" w:val="6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Жанровая система в изобразительном искусстве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https://resh.edu.ru/subject/lesson/7891/conspect/ </w:t>
            </w:r>
          </w:p>
        </w:tc>
      </w:tr>
    </w:tbl>
    <w:p w:rsidR="00635AA1" w:rsidRPr="00A03DDD" w:rsidRDefault="00635AA1" w:rsidP="00635AA1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635AA1" w:rsidRPr="00A03DDD" w:rsidRDefault="00635AA1" w:rsidP="00635AA1">
      <w:pPr>
        <w:rPr>
          <w:sz w:val="24"/>
          <w:szCs w:val="24"/>
        </w:rPr>
        <w:sectPr w:rsidR="00635AA1" w:rsidRPr="00A03DDD">
          <w:pgSz w:w="16840" w:h="11900"/>
          <w:pgMar w:top="284" w:right="640" w:bottom="43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35AA1" w:rsidRPr="00A03DDD" w:rsidRDefault="00635AA1" w:rsidP="00635AA1">
      <w:pPr>
        <w:autoSpaceDE w:val="0"/>
        <w:autoSpaceDN w:val="0"/>
        <w:spacing w:after="66" w:line="220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5824"/>
        <w:gridCol w:w="528"/>
        <w:gridCol w:w="1500"/>
        <w:gridCol w:w="1538"/>
        <w:gridCol w:w="5716"/>
      </w:tblGrid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4.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Натюрморт</w:t>
            </w:r>
            <w:proofErr w:type="spellEnd"/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Изображение объёмного предмета на плоскости листа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https://resh.edu.ru/subject/lesson/7882/conspect/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Конструкция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предмета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сложной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формы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https://resh.edu.ru/subject/lesson/7882/conspect/277400/ </w:t>
            </w:r>
          </w:p>
        </w:tc>
      </w:tr>
      <w:tr w:rsidR="00635AA1" w:rsidRPr="00A03DDD" w:rsidTr="00514CDD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Свет и тень. Правила светотеневого изображения предмета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https://resh.edu.ru/subject/lesson/7883/conspect/280366/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582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Рисунок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натюрморта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графическими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материалами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https://resh.edu.ru/subject/lesson/7884/start/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Живописное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изображение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натюрморта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https://resh.edu.ru/subject/lesson/7881/conspect/ 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5.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Портрет</w:t>
            </w:r>
            <w:proofErr w:type="spellEnd"/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Портретный жанр в истории 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https://resh.edu.ru/subject/lesson/7885/conspect/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Конструкция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головы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https://resh.edu.ru/subject/lesson/7886/start/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Графический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портретный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https://resh.edu.ru/subject/lesson/7887/conspect/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Свет и тень в изображении головы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https://resh.edu.ru/subject/lesson/7886/conspect/ </w:t>
            </w:r>
          </w:p>
        </w:tc>
      </w:tr>
      <w:tr w:rsidR="00635AA1" w:rsidRPr="00A03DDD" w:rsidTr="00514CDD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Портрет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в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скульптуре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https://resh.edu.ru/subject/lesson/7886/conspect/277456/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Живописное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изображение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портрета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https://resh.edu.ru/subject/lesson/7885/start/ 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6.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Пейзаж</w:t>
            </w:r>
            <w:proofErr w:type="spellEnd"/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Правила построения линейной перспективы в изображении пространства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https://resh.edu.ru/subject/lesson/7892/conspect/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Правила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воздушной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перспективы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https://resh.edu.ru/subject/lesson/7892/conspect/313870/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Особенности изображения разных состояний природы и её освещения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https://resh.edu.ru/subject/lesson/7890/conspect/ </w:t>
            </w:r>
          </w:p>
        </w:tc>
      </w:tr>
      <w:tr w:rsidR="00635AA1" w:rsidRPr="00A03DDD" w:rsidTr="00514CDD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Пейзаж в истории русской живописи и его значение в отечественной культуре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https://resh.edu.ru/subject/lesson/7890/start/ </w:t>
            </w:r>
          </w:p>
        </w:tc>
      </w:tr>
      <w:tr w:rsidR="00635AA1" w:rsidRPr="00A03DDD" w:rsidTr="00514CDD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Пейзаж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в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графике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https://videouroki.net/razrabotki/pieizazh-v-ghrafikie-priezientatsiia-k-uroku-izo-v-6-klassie.html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6.6.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Городской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пейзаж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https://videouroki.net/razrabotki/pieizazh-v-ghrafikie-gorodskoi-pieizazh.html </w:t>
            </w:r>
          </w:p>
        </w:tc>
      </w:tr>
      <w:tr w:rsidR="00635AA1" w:rsidRPr="00A03DDD" w:rsidTr="00514CDD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7. Бытовой жанр в изобразительном искусстве</w:t>
            </w:r>
          </w:p>
        </w:tc>
      </w:tr>
    </w:tbl>
    <w:p w:rsidR="00635AA1" w:rsidRPr="00A03DDD" w:rsidRDefault="00635AA1" w:rsidP="00635AA1">
      <w:pPr>
        <w:autoSpaceDE w:val="0"/>
        <w:autoSpaceDN w:val="0"/>
        <w:spacing w:after="0" w:line="14" w:lineRule="exact"/>
        <w:rPr>
          <w:sz w:val="24"/>
          <w:szCs w:val="24"/>
          <w:lang w:val="ru-RU"/>
        </w:rPr>
      </w:pPr>
    </w:p>
    <w:p w:rsidR="00635AA1" w:rsidRPr="00A03DDD" w:rsidRDefault="00635AA1" w:rsidP="00635AA1">
      <w:pPr>
        <w:rPr>
          <w:sz w:val="24"/>
          <w:szCs w:val="24"/>
          <w:lang w:val="ru-RU"/>
        </w:rPr>
        <w:sectPr w:rsidR="00635AA1" w:rsidRPr="00A03DDD">
          <w:pgSz w:w="16840" w:h="11900"/>
          <w:pgMar w:top="284" w:right="640" w:bottom="37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35AA1" w:rsidRPr="00A03DDD" w:rsidRDefault="00635AA1" w:rsidP="00635AA1">
      <w:pPr>
        <w:autoSpaceDE w:val="0"/>
        <w:autoSpaceDN w:val="0"/>
        <w:spacing w:after="66" w:line="220" w:lineRule="exact"/>
        <w:rPr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5824"/>
        <w:gridCol w:w="528"/>
        <w:gridCol w:w="1500"/>
        <w:gridCol w:w="1538"/>
        <w:gridCol w:w="5716"/>
      </w:tblGrid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7.1.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Изображение бытовой жизни людей в традициях искусства разных эпох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https://resh.edu.ru/subject/lesson/7881/conspect/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7.2.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над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сюжетной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композицией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https://resh.edu.ru/subject/lesson/4997/conspect/ 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8. Исторический жанр в изобразительном искусстве</w:t>
            </w:r>
          </w:p>
        </w:tc>
      </w:tr>
      <w:tr w:rsidR="00635AA1" w:rsidRPr="00A03DDD" w:rsidTr="00514CDD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8.1.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Историческая картина в истории искусства, её особое значение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https://resh.edu.ru/subject/lesson/7891/conspect/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8.2.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Историческая картина в русской живописи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https://urok.1sept.ru/articles/652360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8.3.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над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сюжетной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композицией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https://resh.edu.ru/subject/lesson/4997/conspect/ 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9. Библейские темы в изобразительном искусстве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9.1.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Библейские темы в истории европейской и отечественной живописи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https://videouroki.net/razrabotki/biblieiskiie-tiemy-v-izobrazitiel-nom-iskusstvie.html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9.2.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Библейские темы в русском искусстве </w:t>
            </w: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XIX</w:t>
            </w: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https://videouroki.net/razrabotki/biblieiskiie-tiemy-v-izobrazitiel-nom-iskusstvie.html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9.3.</w:t>
            </w:r>
          </w:p>
        </w:tc>
        <w:tc>
          <w:tcPr>
            <w:tcW w:w="5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Иконопись в истории русского искусства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https://videouroki.net/razrabotki/biblieiskiie-tiemy-v-izobrazitiel-nom-iskusstvie.html 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6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МОДУЛЮ: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</w:tbl>
    <w:p w:rsidR="00635AA1" w:rsidRPr="00A03DDD" w:rsidRDefault="00635AA1" w:rsidP="00635AA1">
      <w:pPr>
        <w:autoSpaceDE w:val="0"/>
        <w:autoSpaceDN w:val="0"/>
        <w:spacing w:before="628" w:after="644" w:line="230" w:lineRule="auto"/>
        <w:ind w:left="180"/>
        <w:rPr>
          <w:sz w:val="24"/>
          <w:szCs w:val="24"/>
        </w:rPr>
      </w:pPr>
      <w:r w:rsidRPr="00A03D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МОДУЛЬ «АРХИТЕКТУРА И ДИЗАЙН»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6220"/>
        <w:gridCol w:w="528"/>
        <w:gridCol w:w="1212"/>
        <w:gridCol w:w="1238"/>
        <w:gridCol w:w="5908"/>
      </w:tblGrid>
      <w:tr w:rsidR="00635AA1" w:rsidRPr="00A03DDD" w:rsidTr="00514CDD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45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A03DDD">
              <w:rPr>
                <w:sz w:val="24"/>
                <w:szCs w:val="24"/>
              </w:rPr>
              <w:br/>
            </w: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6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635AA1" w:rsidRPr="00A03DDD" w:rsidTr="00514CDD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0" w:after="0" w:line="242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Архитектура и дизайн — искусства художественной постройки предметно</w:t>
            </w:r>
            <w:r w:rsidRPr="00A03DDD">
              <w:rPr>
                <w:rFonts w:ascii="DejaVu Serif" w:eastAsia="DejaVu Serif" w:hAnsi="DejaVu Serif"/>
                <w:b/>
                <w:color w:val="000000"/>
                <w:w w:val="97"/>
                <w:sz w:val="24"/>
                <w:szCs w:val="24"/>
                <w:lang w:val="ru-RU"/>
              </w:rPr>
              <w:t>‒</w:t>
            </w: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пространственной среды жизни человека</w:t>
            </w:r>
          </w:p>
        </w:tc>
      </w:tr>
      <w:tr w:rsidR="00635AA1" w:rsidRPr="00A03DDD" w:rsidTr="00514CDD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Архитектура и дизайн — предметно-пространственная среда, создаваемая человеком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https://resh.edu.ru/subject/lesson/1620/main/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62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Архитектура — «каменная летопись» истории человечества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https://resh.edu.ru/subject/lesson/1620/main/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Основы построения композиции в конструктивных искусствах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https://resh.edu.ru/subject/lesson/1509/main/ </w:t>
            </w:r>
          </w:p>
        </w:tc>
      </w:tr>
      <w:tr w:rsidR="00635AA1" w:rsidRPr="00A03DDD" w:rsidTr="00514CDD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Роль цвета в организации композиционного пространства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https://resh.edu.ru/subject/lesson/1510/main/ </w:t>
            </w:r>
          </w:p>
        </w:tc>
      </w:tr>
    </w:tbl>
    <w:p w:rsidR="00635AA1" w:rsidRPr="00A03DDD" w:rsidRDefault="00635AA1" w:rsidP="00635AA1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635AA1" w:rsidRPr="00A03DDD" w:rsidRDefault="00635AA1" w:rsidP="00635AA1">
      <w:pPr>
        <w:rPr>
          <w:sz w:val="24"/>
          <w:szCs w:val="24"/>
        </w:rPr>
        <w:sectPr w:rsidR="00635AA1" w:rsidRPr="00A03DDD">
          <w:pgSz w:w="16840" w:h="11900"/>
          <w:pgMar w:top="284" w:right="640" w:bottom="5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35AA1" w:rsidRPr="00A03DDD" w:rsidRDefault="00635AA1" w:rsidP="00635AA1">
      <w:pPr>
        <w:autoSpaceDE w:val="0"/>
        <w:autoSpaceDN w:val="0"/>
        <w:spacing w:after="66" w:line="220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6220"/>
        <w:gridCol w:w="528"/>
        <w:gridCol w:w="1212"/>
        <w:gridCol w:w="1238"/>
        <w:gridCol w:w="5908"/>
      </w:tblGrid>
      <w:tr w:rsidR="00635AA1" w:rsidRPr="00A03DDD" w:rsidTr="00514CDD">
        <w:trPr>
          <w:trHeight w:hRule="exact" w:val="70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Шрифты и шрифтовая композиция в графическом дизайне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https://urok.1sept.ru/articles/593740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Логотип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Построение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логотипа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https://resh.edu.ru/subject/7/ </w:t>
            </w:r>
          </w:p>
        </w:tc>
      </w:tr>
      <w:tr w:rsidR="00635AA1" w:rsidRPr="00A03DDD" w:rsidTr="00514CDD">
        <w:trPr>
          <w:trHeight w:hRule="exact" w:val="7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1.7.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45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Композиционные основы макетирования в графическом дизайне при соединении текста и изображения.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Искусство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плаката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45" w:lineRule="auto"/>
              <w:ind w:left="72" w:right="720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https://videouroki.net/razrabotki/prezentatsiya-po-izo-kompozitsionnye-osnovy-maketirovaniya-v-graficheskom-dizayne.html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1.8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Многообразие форм графического дизайна. Дизайн книги и журнала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https://resh.edu.ru/subject/lesson/3261/main/ 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Макетирование объёмно-пространственных композиций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От плоскостного изображения к объёмному макету. Объект и пространство. Взаимосвязь объектов в архитектурном макете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https://resh.edu.ru/subject/lesson/2766/main/ </w:t>
            </w:r>
          </w:p>
        </w:tc>
      </w:tr>
      <w:tr w:rsidR="00635AA1" w:rsidRPr="00A03DDD" w:rsidTr="00514CDD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ind w:left="72" w:right="2736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Здание как сочетание различных объёмных форм.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Конструкция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: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часть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целое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270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https://resh.edu.ru/subject/lesson/2709/main/ </w:t>
            </w:r>
          </w:p>
        </w:tc>
      </w:tr>
      <w:tr w:rsidR="00635AA1" w:rsidRPr="00A03DDD" w:rsidTr="00514CDD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Эволюция архитектурных конструкций и роль эволюции строительных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https://resh.edu.ru/subject/lesson/1620/main/ </w:t>
            </w:r>
          </w:p>
        </w:tc>
      </w:tr>
      <w:tr w:rsidR="00635AA1" w:rsidRPr="00A03DDD" w:rsidTr="00514CDD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45" w:lineRule="auto"/>
              <w:ind w:left="72" w:right="259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Красота и целесообразность предметного мира. Образ времени в предметах, создаваемых человеком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https://resh.edu.ru/subject/lesson/2107/main/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Форма, материал и функция бытового предмета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https://resh.edu.ru/subject/lesson/2105/main/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Цвет в архитектуре и дизайне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https://znanio.ru/media/urok_po_izo_7_klass_forma_i_material-208955 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3. Социальное значение дизайна и архитектуры как среды жизни человека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Образ и стиль материальной культуры прошлого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https://resh.edu.ru/subject/lesson/2105/main/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Пути развития современной архитектуры и дизайна: город сегодня и завтра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https://urok.1sept.ru/articles/644440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Пространство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городской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https://resh.edu.ru/subject/lesson/2109/main/ </w:t>
            </w:r>
          </w:p>
        </w:tc>
      </w:tr>
      <w:tr w:rsidR="00635AA1" w:rsidRPr="00A03DDD" w:rsidTr="00514CDD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Дизайн городской среды. Малые архитектурные формы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https://cyberleninka.ru/article/n/malye-arhitekturnye-formy-v-gorodskoy-srede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Дизайн пространственно-предметной среды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интерь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​ера. Интерьер и предметный мир в доме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https://resh.edu.ru/subject/lesson/2109/start/ </w:t>
            </w:r>
          </w:p>
        </w:tc>
      </w:tr>
      <w:tr w:rsidR="00635AA1" w:rsidRPr="00A03DDD" w:rsidTr="00514CDD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Природа и архитектура. Организация архитектурно-ландшафтного пространства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https://resh.edu.ru/subject/lesson/1620/main/ </w:t>
            </w:r>
          </w:p>
        </w:tc>
      </w:tr>
    </w:tbl>
    <w:p w:rsidR="00635AA1" w:rsidRPr="00A03DDD" w:rsidRDefault="00635AA1" w:rsidP="00635AA1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635AA1" w:rsidRPr="00A03DDD" w:rsidRDefault="00635AA1" w:rsidP="00635AA1">
      <w:pPr>
        <w:rPr>
          <w:sz w:val="24"/>
          <w:szCs w:val="24"/>
        </w:rPr>
        <w:sectPr w:rsidR="00635AA1" w:rsidRPr="00A03DDD">
          <w:pgSz w:w="16840" w:h="11900"/>
          <w:pgMar w:top="284" w:right="640" w:bottom="5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35AA1" w:rsidRPr="00A03DDD" w:rsidRDefault="00635AA1" w:rsidP="00635AA1">
      <w:pPr>
        <w:autoSpaceDE w:val="0"/>
        <w:autoSpaceDN w:val="0"/>
        <w:spacing w:after="66" w:line="220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6220"/>
        <w:gridCol w:w="528"/>
        <w:gridCol w:w="1212"/>
        <w:gridCol w:w="1238"/>
        <w:gridCol w:w="5908"/>
      </w:tblGrid>
      <w:tr w:rsidR="00635AA1" w:rsidRPr="00A03DDD" w:rsidTr="00514CDD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Замысел архитектурного проекта и его осуществление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45" w:lineRule="auto"/>
              <w:ind w:left="72" w:right="864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https://videouroki.net/razrabotki/zamysiel-arkhitiekturnogho-proiekta-i-iegho-osushchiestvlieniie.html 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4. Образ человека и индивидуальное проектирование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Функциональная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планировка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своего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https://resh.edu.ru/subject/lesson/2108/main/ </w:t>
            </w:r>
          </w:p>
        </w:tc>
      </w:tr>
      <w:tr w:rsidR="00635AA1" w:rsidRPr="00A03DDD" w:rsidTr="00514CDD">
        <w:trPr>
          <w:trHeight w:hRule="exact" w:val="542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62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Дизайн предметной среды в интерьере личного дома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https://resh.edu.ru/subject/lesson/2108/main/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Дизайн и архитектура сада или приусадебного участка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https://resh.edu.ru/subject/lesson/2108/main/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https://resh.edu.ru/subject/lesson/2106/main/ </w:t>
            </w:r>
          </w:p>
        </w:tc>
      </w:tr>
      <w:tr w:rsidR="00635AA1" w:rsidRPr="00A03DDD" w:rsidTr="00514CDD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Дизайн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современной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ind w:left="72" w:right="576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https://videouroki.net/razrabotki/kompozitsionno-konstruktivnyie-pritsipy-dizaina-odiezhdy-izo-7-klass.html </w:t>
            </w:r>
          </w:p>
        </w:tc>
      </w:tr>
      <w:tr w:rsidR="00635AA1" w:rsidRPr="00A03DDD" w:rsidTr="00514CDD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4.6.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Грим и причёска в практике дизайна.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Визажистика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https://resh.edu.ru/subject/lesson/2768/main/ 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</w:tbl>
    <w:p w:rsidR="00635AA1" w:rsidRPr="00A03DDD" w:rsidRDefault="00635AA1" w:rsidP="00635AA1">
      <w:pPr>
        <w:autoSpaceDE w:val="0"/>
        <w:autoSpaceDN w:val="0"/>
        <w:spacing w:before="628" w:after="644" w:line="230" w:lineRule="auto"/>
        <w:ind w:left="180"/>
        <w:rPr>
          <w:sz w:val="24"/>
          <w:szCs w:val="24"/>
          <w:lang w:val="ru-RU"/>
        </w:rPr>
      </w:pPr>
      <w:r w:rsidRPr="00A03DDD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МОДУЛЬ «ИЗОБРАЖЕНИЕ В СИНТЕТИЧЕСКИХ, ЭКРАННЫХ ВИДАХ ИСКУССТВА И ХУДОЖЕСТВЕННАЯ ФОТОГРАФИЯ»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8344"/>
        <w:gridCol w:w="530"/>
        <w:gridCol w:w="1428"/>
        <w:gridCol w:w="1466"/>
        <w:gridCol w:w="3338"/>
      </w:tblGrid>
      <w:tr w:rsidR="00635AA1" w:rsidRPr="00A03DDD" w:rsidTr="00514CDD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A03DDD">
              <w:rPr>
                <w:sz w:val="24"/>
                <w:szCs w:val="24"/>
              </w:rPr>
              <w:br/>
            </w: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8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4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ind w:left="74" w:right="144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цифровые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)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образовательные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ресурсы</w:t>
            </w:r>
            <w:proofErr w:type="spellEnd"/>
          </w:p>
        </w:tc>
      </w:tr>
      <w:tr w:rsidR="00635AA1" w:rsidRPr="00A03DDD" w:rsidTr="00514CDD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1. Изобразительное искусство в среде синтетических искусств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Роль изображения в синтетических искусствах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2. Художник и искусство театра</w:t>
            </w:r>
          </w:p>
        </w:tc>
      </w:tr>
      <w:tr w:rsidR="00635AA1" w:rsidRPr="00A03DDD" w:rsidTr="00514CDD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Происхождение театра и визуальный облик представлений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834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4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Сценография и создание сценического образа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Сценический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костюм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грим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Художник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в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театре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кукол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Раздел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3.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Художественная</w:t>
            </w:r>
            <w:proofErr w:type="spellEnd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фотография</w:t>
            </w:r>
            <w:proofErr w:type="spellEnd"/>
          </w:p>
        </w:tc>
      </w:tr>
      <w:tr w:rsidR="00635AA1" w:rsidRPr="00A03DDD" w:rsidTr="00514CDD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45" w:lineRule="auto"/>
              <w:ind w:left="72" w:right="576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 xml:space="preserve">Фотография — новое изображение реальности. Искусство и технология.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История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фотографии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: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от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дагерротипа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до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компьютерных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</w:tbl>
    <w:p w:rsidR="00635AA1" w:rsidRPr="00A03DDD" w:rsidRDefault="00635AA1" w:rsidP="00635AA1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635AA1" w:rsidRPr="00A03DDD" w:rsidRDefault="00635AA1" w:rsidP="00635AA1">
      <w:pPr>
        <w:rPr>
          <w:sz w:val="24"/>
          <w:szCs w:val="24"/>
        </w:rPr>
        <w:sectPr w:rsidR="00635AA1" w:rsidRPr="00A03DDD">
          <w:pgSz w:w="16840" w:h="11900"/>
          <w:pgMar w:top="284" w:right="640" w:bottom="3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35AA1" w:rsidRPr="00A03DDD" w:rsidRDefault="00635AA1" w:rsidP="00635AA1">
      <w:pPr>
        <w:autoSpaceDE w:val="0"/>
        <w:autoSpaceDN w:val="0"/>
        <w:spacing w:after="66" w:line="220" w:lineRule="exact"/>
        <w:rPr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8344"/>
        <w:gridCol w:w="530"/>
        <w:gridCol w:w="1428"/>
        <w:gridCol w:w="1466"/>
        <w:gridCol w:w="3338"/>
      </w:tblGrid>
      <w:tr w:rsidR="00635AA1" w:rsidRPr="00A03DDD" w:rsidTr="00514CDD">
        <w:trPr>
          <w:trHeight w:hRule="exact" w:val="3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3.2.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Картина жизни в фотографиях С. Прокудина-Горского и их роль в современной отечественной культуре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Фотография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предмета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.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3.4.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Искусство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фотопейзажа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3.5.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Фотографический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  <w:tr w:rsidR="00635AA1" w:rsidRPr="00A03DDD" w:rsidTr="00514CDD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Фоторепортаж. Образ события в кадре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Фотография и компьютер. Факт и его трактовка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4. Изображение и искусство кино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4.1.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Пространственно-временное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искусство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кино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Роль художника в игровом фильме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3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Создание видеоролика — от замысла до съёмки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Искусство анимации и художник-мультипликатор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Компьютерная анимация на занятиях в школе: создаём анимационный фильм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Раздел 5. Изобразительное искусство на телевидении</w:t>
            </w: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Телевидение — экранное искусство и средство массовой информации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  <w:lang w:val="ru-RU"/>
              </w:rPr>
            </w:pPr>
          </w:p>
        </w:tc>
      </w:tr>
      <w:tr w:rsidR="00635AA1" w:rsidRPr="00A03DDD" w:rsidTr="00514CDD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jc w:val="center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834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8" w:after="0" w:line="230" w:lineRule="auto"/>
              <w:ind w:left="72"/>
              <w:rPr>
                <w:sz w:val="24"/>
                <w:szCs w:val="24"/>
              </w:rPr>
            </w:pP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Искусство</w:t>
            </w:r>
            <w:proofErr w:type="spellEnd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зритель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  <w:tr w:rsidR="00635AA1" w:rsidRPr="00A03DDD" w:rsidTr="00514CDD">
        <w:trPr>
          <w:trHeight w:hRule="exact" w:val="330"/>
        </w:trPr>
        <w:tc>
          <w:tcPr>
            <w:tcW w:w="874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  <w:lang w:val="ru-RU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МОДУЛЮ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ind w:left="74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autoSpaceDE w:val="0"/>
              <w:autoSpaceDN w:val="0"/>
              <w:spacing w:before="76" w:after="0" w:line="230" w:lineRule="auto"/>
              <w:ind w:left="72"/>
              <w:rPr>
                <w:sz w:val="24"/>
                <w:szCs w:val="24"/>
              </w:rPr>
            </w:pPr>
            <w:r w:rsidRPr="00A03DDD">
              <w:rPr>
                <w:rFonts w:ascii="Times New Roman" w:eastAsia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35AA1" w:rsidRPr="00A03DDD" w:rsidRDefault="00635AA1" w:rsidP="00514CDD">
            <w:pPr>
              <w:rPr>
                <w:sz w:val="24"/>
                <w:szCs w:val="24"/>
              </w:rPr>
            </w:pPr>
          </w:p>
        </w:tc>
      </w:tr>
    </w:tbl>
    <w:p w:rsidR="00635AA1" w:rsidRPr="00A03DDD" w:rsidRDefault="00635AA1" w:rsidP="00635AA1">
      <w:pPr>
        <w:autoSpaceDE w:val="0"/>
        <w:autoSpaceDN w:val="0"/>
        <w:spacing w:after="0" w:line="14" w:lineRule="exact"/>
        <w:rPr>
          <w:sz w:val="24"/>
          <w:szCs w:val="24"/>
        </w:rPr>
      </w:pPr>
    </w:p>
    <w:p w:rsidR="00635AA1" w:rsidRDefault="00635AA1" w:rsidP="00635AA1">
      <w:pPr>
        <w:tabs>
          <w:tab w:val="left" w:pos="3500"/>
        </w:tabs>
        <w:rPr>
          <w:sz w:val="24"/>
          <w:szCs w:val="24"/>
        </w:rPr>
      </w:pPr>
    </w:p>
    <w:p w:rsidR="006926A1" w:rsidRPr="00635AA1" w:rsidRDefault="00635AA1" w:rsidP="00635AA1">
      <w:pPr>
        <w:tabs>
          <w:tab w:val="left" w:pos="3500"/>
        </w:tabs>
        <w:rPr>
          <w:sz w:val="24"/>
          <w:szCs w:val="24"/>
        </w:rPr>
        <w:sectPr w:rsidR="006926A1" w:rsidRPr="00635AA1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>
        <w:rPr>
          <w:sz w:val="24"/>
          <w:szCs w:val="24"/>
        </w:rPr>
        <w:tab/>
      </w:r>
    </w:p>
    <w:p w:rsidR="006926A1" w:rsidRPr="00A03DDD" w:rsidRDefault="006926A1">
      <w:pPr>
        <w:autoSpaceDE w:val="0"/>
        <w:autoSpaceDN w:val="0"/>
        <w:spacing w:after="78" w:line="220" w:lineRule="exact"/>
        <w:rPr>
          <w:sz w:val="24"/>
          <w:szCs w:val="24"/>
        </w:rPr>
      </w:pPr>
    </w:p>
    <w:p w:rsidR="006926A1" w:rsidRPr="00A03DDD" w:rsidRDefault="006E3BDE">
      <w:pPr>
        <w:autoSpaceDE w:val="0"/>
        <w:autoSpaceDN w:val="0"/>
        <w:spacing w:after="0" w:line="230" w:lineRule="auto"/>
        <w:rPr>
          <w:sz w:val="24"/>
          <w:szCs w:val="24"/>
        </w:rPr>
      </w:pPr>
      <w:r w:rsidRPr="00A03DD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6926A1" w:rsidRPr="00A03DDD" w:rsidRDefault="006E3BDE">
      <w:pPr>
        <w:autoSpaceDE w:val="0"/>
        <w:autoSpaceDN w:val="0"/>
        <w:spacing w:before="346" w:after="0" w:line="230" w:lineRule="auto"/>
        <w:rPr>
          <w:sz w:val="24"/>
          <w:szCs w:val="24"/>
        </w:rPr>
      </w:pPr>
      <w:r w:rsidRPr="00A03DDD">
        <w:rPr>
          <w:rFonts w:ascii="Times New Roman" w:eastAsia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926A1" w:rsidRPr="00A03DDD" w:rsidRDefault="006E3BDE">
      <w:pPr>
        <w:autoSpaceDE w:val="0"/>
        <w:autoSpaceDN w:val="0"/>
        <w:spacing w:before="166" w:after="0" w:line="290" w:lineRule="auto"/>
        <w:rPr>
          <w:sz w:val="24"/>
          <w:szCs w:val="24"/>
          <w:lang w:val="ru-RU"/>
        </w:rPr>
      </w:pP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Изобразительное искусство, 5 класс/Савенкова Л.Г.,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Ермолинская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Е.А., Селиванов Н.Л., Селиванова Т.В., Павлова Г.В.; под редакцией Савенковой Л.Г., ООО «Русское слово-учебник»;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Изобразительное искусство. 5 класс/Горяева Н. А., Островская О.В.; под редакцией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Изобразительное искусство. 5 класс/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Шпикалова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Т.Я., Ершова Л.В.,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Поровская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Г.А. и другие; под редакцией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Шпикаловой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Т.Я., Акционерное общество «Издательство «Просвещение»;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Изобразительное искусство. 5 класс/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Ермолинская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Е.А.,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Медкова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Е.С., Савенкова Л.Г., Общество с ограниченной ответственностью «Издательский центр ВЕНТАНА-ГРАФ»; Акционерное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общество«Издательство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Просвещение»;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Изобразительное искусство. 6 класс/Савенкова Л.Г.,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Ермолинская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Е.А., Селиванов Н.Л., Селиванова Т.В., Павлова Г.В.; под редакцией Савенковой Л.Г., ООО «Русское слово-учебник»;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Изобразительное искусство. 6 класс/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Изобразительное искусство. 6 класс/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Шпикалова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Т.Я., Ершова Л.В.,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Поровская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Г.А. и другие; под редакцией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Шпикаловой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Т.Я., Акционерное общество «Издательство «Просвещение»;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Изобразительное искусство. 6 класс/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Ермолинская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Е.А.,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Медкова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Е.С., Савенкова Л.Г., Общество с ограниченной ответственностью «Издательский центр ВЕНТАНА-ГРАФ»; Акционерное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общество«Издательство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Просвещение»;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Изобразительное искусство. 7 класс/Питерских А.С., Гуров Г.Е.; под редакцией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Изобразительное искусство. 7 класс/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Шпикалова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Т.Я., Ершова Л.В.,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Поровская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Г.А. и другие; под редакцией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Шпикаловой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Т.Я., Акционерное общество «Издательство «Просвещение»;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Изобразительное искусство. 7 класс/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Ермолинская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Е.А.,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Медкова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Е.С., Савенкова Л.Г., Общество с ограниченной ответственностью «Издательский центр ВЕНТАНА-ГРАФ»; Акционерное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общество«Издательство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Просвещение»;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Изобразительное искусство. 7-8 классы/Савенкова Л.Г., 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Ермолинская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Е.А., Селиванов Н.Л., Селиванова Т.В., Павлова Г.В.; под редакцией Савенковой Л.Г., ООО «Русское слово-учебник»; Введите свой вариант:</w:t>
      </w:r>
    </w:p>
    <w:p w:rsidR="006926A1" w:rsidRPr="00A03DDD" w:rsidRDefault="006E3BDE">
      <w:pPr>
        <w:autoSpaceDE w:val="0"/>
        <w:autoSpaceDN w:val="0"/>
        <w:spacing w:before="264" w:after="0" w:line="230" w:lineRule="auto"/>
        <w:rPr>
          <w:sz w:val="24"/>
          <w:szCs w:val="24"/>
          <w:lang w:val="ru-RU"/>
        </w:rPr>
      </w:pPr>
      <w:r w:rsidRPr="00A03DDD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926A1" w:rsidRPr="00A03DDD" w:rsidRDefault="006E3BDE">
      <w:pPr>
        <w:autoSpaceDE w:val="0"/>
        <w:autoSpaceDN w:val="0"/>
        <w:spacing w:before="264" w:after="0" w:line="230" w:lineRule="auto"/>
        <w:rPr>
          <w:sz w:val="24"/>
          <w:szCs w:val="24"/>
          <w:lang w:val="ru-RU"/>
        </w:rPr>
      </w:pPr>
      <w:r w:rsidRPr="00A03DDD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926A1" w:rsidRPr="00A03DDD" w:rsidRDefault="006E3BDE">
      <w:pPr>
        <w:autoSpaceDE w:val="0"/>
        <w:autoSpaceDN w:val="0"/>
        <w:spacing w:before="166" w:after="0" w:line="230" w:lineRule="auto"/>
        <w:rPr>
          <w:sz w:val="24"/>
          <w:szCs w:val="24"/>
          <w:lang w:val="ru-RU"/>
        </w:rPr>
      </w:pPr>
      <w:r w:rsidRPr="00A03DDD">
        <w:rPr>
          <w:rFonts w:ascii="Times New Roman" w:eastAsia="Times New Roman" w:hAnsi="Times New Roman"/>
          <w:color w:val="000000"/>
          <w:sz w:val="24"/>
          <w:szCs w:val="24"/>
        </w:rPr>
        <w:t>https</w:t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</w:rPr>
        <w:t>resh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</w:rPr>
        <w:t>edu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</w:rPr>
        <w:t>ru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/</w:t>
      </w:r>
    </w:p>
    <w:p w:rsidR="006926A1" w:rsidRPr="00A03DDD" w:rsidRDefault="006E3BDE">
      <w:pPr>
        <w:autoSpaceDE w:val="0"/>
        <w:autoSpaceDN w:val="0"/>
        <w:spacing w:before="406" w:after="0" w:line="230" w:lineRule="auto"/>
        <w:rPr>
          <w:sz w:val="24"/>
          <w:szCs w:val="24"/>
          <w:lang w:val="ru-RU"/>
        </w:rPr>
      </w:pPr>
      <w:r w:rsidRPr="00A03DDD">
        <w:rPr>
          <w:rFonts w:ascii="Times New Roman" w:eastAsia="Times New Roman" w:hAnsi="Times New Roman"/>
          <w:color w:val="000000"/>
          <w:sz w:val="24"/>
          <w:szCs w:val="24"/>
        </w:rPr>
        <w:t>https</w:t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</w:rPr>
        <w:t>videouroki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.</w:t>
      </w:r>
      <w:r w:rsidRPr="00A03DDD">
        <w:rPr>
          <w:rFonts w:ascii="Times New Roman" w:eastAsia="Times New Roman" w:hAnsi="Times New Roman"/>
          <w:color w:val="000000"/>
          <w:sz w:val="24"/>
          <w:szCs w:val="24"/>
        </w:rPr>
        <w:t>net</w:t>
      </w:r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/</w:t>
      </w:r>
      <w:proofErr w:type="spellStart"/>
      <w:r w:rsidRPr="00A03DDD">
        <w:rPr>
          <w:rFonts w:ascii="Times New Roman" w:eastAsia="Times New Roman" w:hAnsi="Times New Roman"/>
          <w:color w:val="000000"/>
          <w:sz w:val="24"/>
          <w:szCs w:val="24"/>
        </w:rPr>
        <w:t>razrabotki</w:t>
      </w:r>
      <w:proofErr w:type="spellEnd"/>
      <w:r w:rsidRPr="00A03DD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/</w:t>
      </w:r>
    </w:p>
    <w:p w:rsidR="006926A1" w:rsidRDefault="006926A1">
      <w:pPr>
        <w:rPr>
          <w:sz w:val="24"/>
          <w:szCs w:val="24"/>
          <w:lang w:val="ru-RU"/>
        </w:rPr>
      </w:pPr>
    </w:p>
    <w:p w:rsidR="00B35389" w:rsidRPr="00A03DDD" w:rsidRDefault="00B35389" w:rsidP="00B35389">
      <w:pPr>
        <w:autoSpaceDE w:val="0"/>
        <w:autoSpaceDN w:val="0"/>
        <w:spacing w:after="0" w:line="408" w:lineRule="auto"/>
        <w:ind w:right="432"/>
        <w:rPr>
          <w:sz w:val="24"/>
          <w:szCs w:val="24"/>
          <w:lang w:val="ru-RU"/>
        </w:rPr>
        <w:sectPr w:rsidR="00B35389" w:rsidRPr="00A03DDD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A03DDD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A03DDD">
        <w:rPr>
          <w:sz w:val="24"/>
          <w:szCs w:val="24"/>
          <w:lang w:val="ru-RU"/>
        </w:rPr>
        <w:br/>
      </w:r>
      <w:r w:rsidRPr="00A03DDD"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  <w:t>ОБОРУДОВАНИЕ ДЛЯ ПРАКТИЧЕСКИХ РАБОТ</w:t>
      </w:r>
    </w:p>
    <w:p w:rsidR="006E3BDE" w:rsidRPr="00A03DDD" w:rsidRDefault="006E3BDE" w:rsidP="00B35389">
      <w:pPr>
        <w:rPr>
          <w:sz w:val="24"/>
          <w:szCs w:val="24"/>
          <w:lang w:val="ru-RU"/>
        </w:rPr>
      </w:pPr>
    </w:p>
    <w:sectPr w:rsidR="006E3BDE" w:rsidRPr="00A03DD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DejaVu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22214"/>
    <w:rsid w:val="0015074B"/>
    <w:rsid w:val="0029639D"/>
    <w:rsid w:val="00326F90"/>
    <w:rsid w:val="00635AA1"/>
    <w:rsid w:val="006926A1"/>
    <w:rsid w:val="006E3BDE"/>
    <w:rsid w:val="00A03DDD"/>
    <w:rsid w:val="00AA1D8D"/>
    <w:rsid w:val="00B35389"/>
    <w:rsid w:val="00B47730"/>
    <w:rsid w:val="00CB0664"/>
    <w:rsid w:val="00CE4D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D7824"/>
  <w14:defaultImageDpi w14:val="300"/>
  <w15:docId w15:val="{9A8192C3-BF84-45A7-9EC3-4D373735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CE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idgetinline">
    <w:name w:val="_widgetinline"/>
    <w:basedOn w:val="a2"/>
    <w:rsid w:val="00CE4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5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1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3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4CB7C2-5941-4B8C-84A4-4E23E977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13741</Words>
  <Characters>78329</Characters>
  <Application>Microsoft Office Word</Application>
  <DocSecurity>0</DocSecurity>
  <Lines>652</Lines>
  <Paragraphs>183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Certified Windows</cp:lastModifiedBy>
  <cp:revision>2</cp:revision>
  <dcterms:created xsi:type="dcterms:W3CDTF">2022-10-21T12:41:00Z</dcterms:created>
  <dcterms:modified xsi:type="dcterms:W3CDTF">2022-10-21T12:41:00Z</dcterms:modified>
  <cp:category/>
</cp:coreProperties>
</file>