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7B34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</w:p>
    <w:p w14:paraId="542E3CBA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619A2E7" w14:textId="77777777" w:rsidTr="00B54321">
        <w:tc>
          <w:tcPr>
            <w:tcW w:w="3273" w:type="dxa"/>
          </w:tcPr>
          <w:p w14:paraId="7F1BC800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67D4A116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6334A7ED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Педагогическим советом</w:t>
            </w:r>
          </w:p>
          <w:p w14:paraId="761B0E41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06FEC7AE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Ризатдинова Айгуль Мударисовна</w:t>
            </w:r>
          </w:p>
          <w:p w14:paraId="773F1F9F" w14:textId="77777777"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</w:t>
            </w:r>
          </w:p>
          <w:p w14:paraId="4BAD068E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47E14FB9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29BC59C1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14:paraId="64C1A734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438684E" w14:textId="77777777"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3306603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16A4E1F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Ризатдинова Айгуль Мударисовна</w:t>
            </w:r>
          </w:p>
          <w:p w14:paraId="4E7E6480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40</w:t>
            </w:r>
          </w:p>
          <w:p w14:paraId="61E2682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“01.09.2025”</w:t>
            </w:r>
          </w:p>
          <w:p w14:paraId="45C372D8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14:paraId="508B8156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2ED9F2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14:paraId="11A43AE7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основного общего образования</w:t>
      </w:r>
    </w:p>
    <w:p w14:paraId="64746DE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 xml:space="preserve"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1A8594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Муслюмовский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</w:t>
      </w:r>
    </w:p>
    <w:p w14:paraId="31C87B12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326222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8157F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5D63F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14:paraId="19D07809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99B66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CF874E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 xml:space="preserve"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2A9B755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14:paraId="0685E68A" w14:textId="77777777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 xml:space="preserve"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EB038E" w14:textId="675A1935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F449F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BC62102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AED1DD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59FCD2D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00F2CA52" w14:textId="7FD54C66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6539A8" w14:textId="0AD068C1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8F170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8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273660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01DBF0A" w14:textId="618E86B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036815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60D45AC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6368F8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2C712F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FEE6E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EC2AB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1308F2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EF13DC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079"/>
        <w:gridCol w:w="2079"/>
        <w:gridCol w:w="2079"/>
        <w:gridCol w:w="2079"/>
        <w:gridCol w:w="2079"/>
        <w:gridCol w:w="2079"/>
        <w:gridCol w:w="2079"/>
      </w:tblGrid>
      <w:tr>
        <w:tc>
          <w:tcPr>
            <w:tcW w:type="dxa" w:w="2079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2079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10395"/>
            <w:gridSpan w:val="5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</w:tr>
      <w:tr>
        <w:tc>
          <w:tcPr>
            <w:tcW w:type="dxa" w:w="14553"/>
            <w:gridSpan w:val="7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2079"/>
            <w:vMerge w:val="restart"/>
          </w:tcPr>
          <w:p>
            <w:r>
              <w:t>Русский язык и литература</w:t>
            </w:r>
          </w:p>
        </w:tc>
        <w:tc>
          <w:tcPr>
            <w:tcW w:type="dxa" w:w="2079"/>
          </w:tcPr>
          <w:p>
            <w:r>
              <w:t>Русский язык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Литература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 w:val="restart"/>
          </w:tcPr>
          <w:p>
            <w:r>
              <w:t>Родной язык и родная литература</w:t>
            </w:r>
          </w:p>
        </w:tc>
        <w:tc>
          <w:tcPr>
            <w:tcW w:type="dxa" w:w="2079"/>
          </w:tcPr>
          <w:p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Родная литература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</w:tcPr>
          <w:p>
            <w:r>
              <w:t>Иностранные языки</w:t>
            </w:r>
          </w:p>
        </w:tc>
        <w:tc>
          <w:tcPr>
            <w:tcW w:type="dxa" w:w="2079"/>
          </w:tcPr>
          <w:p>
            <w:r>
              <w:t>Иностранный язык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 w:val="restart"/>
          </w:tcPr>
          <w:p>
            <w:r>
              <w:t>Математика и информатика</w:t>
            </w:r>
          </w:p>
        </w:tc>
        <w:tc>
          <w:tcPr>
            <w:tcW w:type="dxa" w:w="2079"/>
          </w:tcPr>
          <w:p>
            <w:r>
              <w:t>Математика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Алгебра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Геометрия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Вероятность и статистика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Информатика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 w:val="restart"/>
          </w:tcPr>
          <w:p>
            <w:r>
              <w:t>Общественно-научные предметы</w:t>
            </w:r>
          </w:p>
        </w:tc>
        <w:tc>
          <w:tcPr>
            <w:tcW w:type="dxa" w:w="2079"/>
          </w:tcPr>
          <w:p>
            <w:r>
              <w:t>История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Обществознание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География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 w:val="restart"/>
          </w:tcPr>
          <w:p>
            <w:r>
              <w:t>Естественно-научные предметы</w:t>
            </w:r>
          </w:p>
        </w:tc>
        <w:tc>
          <w:tcPr>
            <w:tcW w:type="dxa" w:w="2079"/>
          </w:tcPr>
          <w:p>
            <w:r>
              <w:t>Физика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Химия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Биология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 w:val="restart"/>
          </w:tcPr>
          <w:p>
            <w:r>
              <w:t>Искусство</w:t>
            </w:r>
          </w:p>
        </w:tc>
        <w:tc>
          <w:tcPr>
            <w:tcW w:type="dxa" w:w="2079"/>
          </w:tcPr>
          <w:p>
            <w:r>
              <w:t>Изобразительное искусство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Музыка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</w:tcPr>
          <w:p>
            <w:r>
              <w:t>Технология</w:t>
            </w:r>
          </w:p>
        </w:tc>
        <w:tc>
          <w:tcPr>
            <w:tcW w:type="dxa" w:w="2079"/>
          </w:tcPr>
          <w:p>
            <w:r>
              <w:t>Труд (технология)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</w:tcPr>
          <w:p>
            <w:r>
              <w:t>Физическая культура</w:t>
            </w:r>
          </w:p>
        </w:tc>
        <w:tc>
          <w:tcPr>
            <w:tcW w:type="dxa" w:w="2079"/>
          </w:tcPr>
          <w:p>
            <w:r>
              <w:t>Физическая культура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</w:tcPr>
          <w:p>
            <w:r>
              <w:t>Основы безопасности и защиты Родины</w:t>
            </w:r>
          </w:p>
        </w:tc>
        <w:tc>
          <w:tcPr>
            <w:tcW w:type="dxa" w:w="2079"/>
          </w:tcPr>
          <w:p>
            <w:r>
              <w:t>Основы безопасности и защиты Родины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36</w:t>
            </w:r>
          </w:p>
        </w:tc>
      </w:tr>
      <w:tr>
        <w:tc>
          <w:tcPr>
            <w:tcW w:type="dxa" w:w="14553"/>
            <w:gridSpan w:val="7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4158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</w:tr>
      <w:tr>
        <w:tc>
          <w:tcPr>
            <w:tcW w:type="dxa" w:w="4158"/>
            <w:gridSpan w:val="2"/>
          </w:tcPr>
          <w:p>
            <w:r>
              <w:t>Грамматика английского языка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Английский язык и искусство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Актуальные вопросы математики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36</w:t>
            </w:r>
          </w:p>
        </w:tc>
      </w:tr>
      <w:tr>
        <w:tc>
          <w:tcPr>
            <w:tcW w:type="dxa" w:w="4158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4158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1122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1156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1224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1224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079"/>
        <w:gridCol w:w="2079"/>
        <w:gridCol w:w="2079"/>
        <w:gridCol w:w="2079"/>
        <w:gridCol w:w="2079"/>
        <w:gridCol w:w="2079"/>
        <w:gridCol w:w="2079"/>
      </w:tblGrid>
      <w:tr>
        <w:tc>
          <w:tcPr>
            <w:tcW w:type="dxa" w:w="4158"/>
            <w:gridSpan w:val="2"/>
            <w:vMerge w:val="restart"/>
            <w:shd w:fill="d9d9d9"/>
            <w:shd w:fill="d9d9d9"/>
            <w:shd w:fill="d9d9d9"/>
            <w:shd w:fill="d9d9d9"/>
          </w:tcPr>
          <w:p>
            <w:r>
              <w:rPr>
                <w:b/>
              </w:rPr>
              <w:t>Учебные курсы</w:t>
            </w:r>
          </w:p>
          <w:p>
            <w:r>
              <w:rPr>
                <w:b/>
              </w:rPr>
            </w:r>
          </w:p>
        </w:tc>
        <w:tc>
          <w:tcPr>
            <w:tcW w:type="dxa" w:w="10395"/>
            <w:gridSpan w:val="5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4158"/>
            <w:gridSpan w:val="2"/>
            <w:vMerge/>
          </w:tcPr>
          <w:p/>
        </w:tc>
        <w:tc>
          <w:tcPr>
            <w:tcW w:type="dxa" w:w="2079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2079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2079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2079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2079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</w:tr>
      <w:tr>
        <w:tc>
          <w:tcPr>
            <w:tcW w:type="dxa" w:w="4158"/>
            <w:gridSpan w:val="2"/>
          </w:tcPr>
          <w:p>
            <w:r>
              <w:t>Разговоры о важном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</w:tcPr>
          <w:p>
            <w:r>
              <w:t>Россия - мои горизонты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</w:tcPr>
          <w:p>
            <w:r>
              <w:t>География в цифрах и фактах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Театр яктылыкка нурга илтә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</w:tcPr>
          <w:p>
            <w:r>
              <w:t>Мастерская русского языка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</w:tcPr>
          <w:p>
            <w:r>
              <w:t>Дополнительные вопросы математики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Маска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Юные инспекторы дорожного движения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4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3F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6</cp:revision>
  <dcterms:created xsi:type="dcterms:W3CDTF">2025-06-13T16:52:00Z</dcterms:created>
  <dcterms:modified xsi:type="dcterms:W3CDTF">2025-06-14T09:30:00Z</dcterms:modified>
</cp:coreProperties>
</file>