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5ED" w:rsidRDefault="0057091C"/>
    <w:p w:rsidR="0057091C" w:rsidRPr="0057091C" w:rsidRDefault="0057091C" w:rsidP="0057091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На опытной делянке обучающиеся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Агрокласса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посадили морковь. </w:t>
      </w:r>
      <w:r w:rsidRPr="0057091C">
        <w:rPr>
          <w:rFonts w:ascii="Times New Roman" w:hAnsi="Times New Roman" w:cs="Times New Roman"/>
          <w:sz w:val="28"/>
          <w:szCs w:val="28"/>
        </w:rPr>
        <w:t>Для посадки был использован тол</w:t>
      </w:r>
      <w:r>
        <w:rPr>
          <w:rFonts w:ascii="Times New Roman" w:hAnsi="Times New Roman" w:cs="Times New Roman"/>
          <w:sz w:val="28"/>
          <w:szCs w:val="28"/>
        </w:rPr>
        <w:t>ько один сорт моркови «В</w:t>
      </w:r>
      <w:r w:rsidRPr="0057091C">
        <w:rPr>
          <w:rFonts w:ascii="Times New Roman" w:hAnsi="Times New Roman" w:cs="Times New Roman"/>
          <w:sz w:val="28"/>
          <w:szCs w:val="28"/>
        </w:rPr>
        <w:t>итаминная».</w:t>
      </w:r>
      <w:r>
        <w:rPr>
          <w:rFonts w:ascii="Times New Roman" w:hAnsi="Times New Roman" w:cs="Times New Roman"/>
          <w:sz w:val="28"/>
          <w:szCs w:val="28"/>
        </w:rPr>
        <w:t xml:space="preserve"> После появления всходов на опытной делянке провели прореживание, через 10-15 дней повторное прореживание.</w:t>
      </w:r>
      <w:r w:rsidRPr="0057091C">
        <w:rPr>
          <w:rFonts w:ascii="Times New Roman" w:hAnsi="Times New Roman" w:cs="Times New Roman"/>
          <w:sz w:val="28"/>
          <w:szCs w:val="28"/>
        </w:rPr>
        <w:t xml:space="preserve"> </w:t>
      </w:r>
      <w:r w:rsidRPr="0057091C">
        <w:rPr>
          <w:rFonts w:ascii="Times New Roman" w:hAnsi="Times New Roman" w:cs="Times New Roman"/>
          <w:sz w:val="28"/>
          <w:szCs w:val="28"/>
        </w:rPr>
        <w:t>На основании проведенного опыта и наблюдений мы сделали вывод, что густота посева семян моркови повлияла на её урожай и качество.</w:t>
      </w:r>
    </w:p>
    <w:p w:rsidR="0057091C" w:rsidRPr="0057091C" w:rsidRDefault="0057091C" w:rsidP="0057091C">
      <w:pPr>
        <w:rPr>
          <w:rFonts w:ascii="Times New Roman" w:hAnsi="Times New Roman" w:cs="Times New Roman"/>
          <w:sz w:val="28"/>
          <w:szCs w:val="28"/>
        </w:rPr>
      </w:pPr>
    </w:p>
    <w:p w:rsidR="0057091C" w:rsidRDefault="0057091C">
      <w:r w:rsidRPr="0057091C">
        <w:rPr>
          <w:noProof/>
          <w:lang w:eastAsia="ru-RU"/>
        </w:rPr>
        <w:drawing>
          <wp:inline distT="0" distB="0" distL="0" distR="0">
            <wp:extent cx="3286125" cy="3181350"/>
            <wp:effectExtent l="0" t="0" r="9525" b="0"/>
            <wp:docPr id="2" name="Рисунок 2" descr="C:\Users\Пользователь\Desktop\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Б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334" cy="3187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7091C">
        <w:rPr>
          <w:noProof/>
          <w:lang w:eastAsia="ru-RU"/>
        </w:rPr>
        <w:drawing>
          <wp:inline distT="0" distB="0" distL="0" distR="0">
            <wp:extent cx="5082963" cy="2859167"/>
            <wp:effectExtent l="0" t="0" r="3810" b="0"/>
            <wp:docPr id="1" name="Рисунок 1" descr="C:\Users\Пользователь\Desktop\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1442" cy="2863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70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79D"/>
    <w:rsid w:val="0057091C"/>
    <w:rsid w:val="008F5F71"/>
    <w:rsid w:val="00C3479D"/>
    <w:rsid w:val="00DC6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86D5B3-0482-4C8B-B661-FEB9805C3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2025-09-16T07:52:00Z</dcterms:created>
  <dcterms:modified xsi:type="dcterms:W3CDTF">2025-09-16T08:01:00Z</dcterms:modified>
</cp:coreProperties>
</file>