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МИНИСТЕРСТВО ОБРАЗОВАНИЯ И НАУКИ РТ</w:t>
      </w:r>
    </w:p>
    <w:p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НЕКОММЕРЧЕСКОЕ ПАРТНЕРСТВО «СОВЕТ ДИРЕКТОРОВ ОБРАЗОВАТЕЛЬНЫХ УЧРЕЖДЕНИЙ СПО РТ»</w:t>
      </w:r>
    </w:p>
    <w:p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ГАПОУ «Мензелинский педагогический колледж имени Мусы Джалиля» </w:t>
      </w:r>
    </w:p>
    <w:p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Ресурсный центр по подготовке национальных кадров</w:t>
      </w:r>
    </w:p>
    <w:p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 республиканском конкурсе </w:t>
      </w:r>
    </w:p>
    <w:p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разработок информационных систем “База данных как основа информационных систем” среди студентов </w:t>
      </w:r>
      <w:r>
        <w:rPr>
          <w:rFonts w:ascii="Times New Roman" w:eastAsia="Calibri" w:hAnsi="Times New Roman" w:cs="Times New Roman"/>
          <w:b/>
          <w:sz w:val="28"/>
          <w:szCs w:val="28"/>
        </w:rPr>
        <w:t>профессиональных образовательных организаций Республики Татарстан</w:t>
      </w:r>
    </w:p>
    <w:p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1.1.Республиканский конкурс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разработок информационных систем “База данных как основа информационных систем” среди студентов профессиональных образовательных организаций Республики Татарстан проводится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27 февраля 2018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планом работы некоммерческого партнерства «Совет директоров образовательных учреждений СПО РТ» на базе ГАПОУ «Мензелинский педагогический колледж имени Мусы Джалиля».</w:t>
      </w:r>
    </w:p>
    <w:p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направлен на способствование повышения качества среднего профессионального образования; развитие личности и ее творческих способностей; обеспечение профессиональной мобильности специалистов среднего звена.</w:t>
      </w:r>
    </w:p>
    <w:p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Конкурсе могут принять участие студенты I-IV курсов (возрастом не более 20 лет) профессиональных образовательных организаций Республики Татарстан.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добровольной основе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Участники Конкурса должны продемонстрировать профессиональные умения, проявить творчество и высокую культуру труда, умение на практике применять современные информационные технологии.</w:t>
      </w:r>
    </w:p>
    <w:p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1.2.  Цели конкурса:</w:t>
      </w:r>
    </w:p>
    <w:p>
      <w:pPr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повышение уровня обученности студентов ПОО по информационным системам;</w:t>
      </w:r>
    </w:p>
    <w:p>
      <w:pPr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выявление способных студентов в области информационных систем и содействие их дальнейшему профессиональному росту.</w:t>
      </w:r>
    </w:p>
    <w:p>
      <w:pPr>
        <w:spacing w:after="0" w:line="360" w:lineRule="auto"/>
        <w:ind w:left="4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1.3.  Задачи конкурса: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способствовать обобщению и систематизации знаний конкурсантов по информационным системам и развитию их профессиональных компетенций;</w:t>
      </w:r>
    </w:p>
    <w:p>
      <w:pPr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развивать логическое и алгоритмическое мышление, память, внимание;</w:t>
      </w:r>
    </w:p>
    <w:p>
      <w:pPr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создавать условия, обеспечивающие повышению интереса конкурсантов к будущей профессии.</w:t>
      </w:r>
    </w:p>
    <w:p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участию в Конкурсе допускаются студенты, подавшие заявку об участии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позднее 09 февраля 2018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включительно по электронному адресу: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NurX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-1993@mail.ru. Т/факс: 8 (85555) тел. 3-21-36,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Харитонова Валентина Григоьевна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89274761407,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Гилязетдинов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Илнур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Илфатович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89276799275, Каримова Альбина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Ульфатовна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89870080637,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Анджела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Гардихановна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89179100076.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проводится в два тура и предусматривает разработку информационной системы с последующей ее оценкой в соответствии с разработанными организаторами конкурса критериями. Конкурс завершается церемонией награждения победителей.</w:t>
      </w:r>
    </w:p>
    <w:p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Конкурса должны иметь при себе студенческий билет и паспорт.</w:t>
      </w:r>
    </w:p>
    <w:p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1.4. Для организационной поддержки, технического обеспечения и методического сопровождения Конкурса ГАПОУ «Мензелинский педагогический колледж имени Мусы Джалиля» создаёт организационный комитет, определяет состав жюри. </w:t>
      </w:r>
    </w:p>
    <w:p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Организационный комитет (далее – оргкомитет) осуществляет:</w:t>
      </w:r>
    </w:p>
    <w:p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разработку настоящего Положения о конкурсе;</w:t>
      </w:r>
    </w:p>
    <w:p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прием, регистрацию заявок конкурсантов;</w:t>
      </w:r>
    </w:p>
    <w:p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подготовку программы Конкурса;</w:t>
      </w:r>
    </w:p>
    <w:p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</w:rPr>
        <w:t>текущее руководство организацией, проведение Конкурса, подведение итогов и награждение победителей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Апелляции по итогам Конкурса не принимаются.</w:t>
      </w:r>
    </w:p>
    <w:p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Расходы участников (дорога, проживание) – за счет командирующей организации.</w:t>
      </w:r>
    </w:p>
    <w:p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Организация проведения конкурса</w:t>
      </w:r>
    </w:p>
    <w:p>
      <w:pPr>
        <w:numPr>
          <w:ilvl w:val="1"/>
          <w:numId w:val="12"/>
        </w:numPr>
        <w:shd w:val="clear" w:color="auto" w:fill="FFFFFF"/>
        <w:tabs>
          <w:tab w:val="left" w:pos="993"/>
        </w:tabs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Сроки проведения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конкурса:</w:t>
      </w:r>
    </w:p>
    <w:p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I тур (заочный) – </w:t>
      </w:r>
      <w:r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11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1.201</w:t>
      </w:r>
      <w:r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09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02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.201</w:t>
      </w:r>
      <w:r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>
      <w:pPr>
        <w:pStyle w:val="a5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11.01.2018 по 09.02.2018 – прием заявок и конкурсных заданий.</w:t>
      </w:r>
    </w:p>
    <w:p>
      <w:pPr>
        <w:pStyle w:val="a5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12.02.2018 по 16.02.2018 – оценивания представленного конкурсного материала.</w:t>
      </w:r>
    </w:p>
    <w:p>
      <w:pPr>
        <w:pStyle w:val="a5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Подведение итогов заочного тура –</w:t>
      </w:r>
      <w:r>
        <w:rPr>
          <w:color w:val="000000"/>
          <w:sz w:val="28"/>
          <w:szCs w:val="28"/>
          <w:lang w:val="tt-RU"/>
        </w:rPr>
        <w:t>19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tt-RU"/>
        </w:rPr>
        <w:t>0</w:t>
      </w:r>
      <w:r>
        <w:rPr>
          <w:color w:val="000000"/>
          <w:sz w:val="28"/>
          <w:szCs w:val="28"/>
        </w:rPr>
        <w:t>2.201</w:t>
      </w:r>
      <w:r>
        <w:rPr>
          <w:color w:val="000000"/>
          <w:sz w:val="28"/>
          <w:szCs w:val="28"/>
          <w:lang w:val="tt-RU"/>
        </w:rPr>
        <w:t>8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19.02.2018 итоги заочного тура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будут представлены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сайте колледжа, определены финалисты Конкурса.</w:t>
      </w:r>
    </w:p>
    <w:p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II тур (очный) – </w:t>
      </w:r>
      <w:r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27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02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.201</w:t>
      </w:r>
      <w:r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Подведение итогов – </w:t>
      </w:r>
      <w:r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27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2.201</w:t>
      </w:r>
      <w:r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</w:t>
      </w:r>
    </w:p>
    <w:p>
      <w:pPr>
        <w:numPr>
          <w:ilvl w:val="1"/>
          <w:numId w:val="13"/>
        </w:numPr>
        <w:shd w:val="clear" w:color="auto" w:fill="FFFFFF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Условия проведения I тура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конкурса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tt-RU" w:eastAsia="ru-RU"/>
        </w:rPr>
        <w:t>.</w:t>
      </w:r>
    </w:p>
    <w:p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Необходимо подготовить </w:t>
      </w:r>
      <w:r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информац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ионную систему с помощью одной из программных средств: </w:t>
      </w:r>
    </w:p>
    <w:p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Microsoft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Access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2013– прикладная программа пакета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Microsoft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Office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Среда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– Borland Delphi 7 + Microsoft Access 2013. </w:t>
      </w:r>
    </w:p>
    <w:p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Среда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- Microsoft SQL Server + Visual Studio 2015.</w:t>
      </w:r>
    </w:p>
    <w:p>
      <w:pPr>
        <w:pStyle w:val="4"/>
        <w:tabs>
          <w:tab w:val="num" w:pos="0"/>
        </w:tabs>
        <w:spacing w:before="0" w:beforeAutospacing="0" w:after="0" w:afterAutospacing="0"/>
        <w:ind w:firstLine="663"/>
        <w:rPr>
          <w:sz w:val="28"/>
          <w:szCs w:val="28"/>
        </w:rPr>
      </w:pPr>
    </w:p>
    <w:p>
      <w:pPr>
        <w:pStyle w:val="4"/>
        <w:tabs>
          <w:tab w:val="num" w:pos="0"/>
        </w:tabs>
        <w:spacing w:before="0" w:beforeAutospacing="0" w:after="0" w:afterAutospacing="0" w:line="360" w:lineRule="auto"/>
        <w:ind w:firstLine="66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Задание: </w:t>
      </w:r>
      <w:r>
        <w:rPr>
          <w:b w:val="0"/>
          <w:sz w:val="28"/>
          <w:szCs w:val="28"/>
        </w:rPr>
        <w:t>Ав</w:t>
      </w:r>
      <w:r>
        <w:rPr>
          <w:b w:val="0"/>
          <w:sz w:val="28"/>
          <w:szCs w:val="28"/>
        </w:rPr>
        <w:t xml:space="preserve">топредприятие осуществляет пассажирские перевозки на </w:t>
      </w:r>
      <w:r>
        <w:rPr>
          <w:b w:val="0"/>
          <w:sz w:val="28"/>
          <w:szCs w:val="28"/>
          <w:lang w:val="tt-RU"/>
        </w:rPr>
        <w:t>ме</w:t>
      </w:r>
      <w:proofErr w:type="spellStart"/>
      <w:r>
        <w:rPr>
          <w:b w:val="0"/>
          <w:sz w:val="28"/>
          <w:szCs w:val="28"/>
        </w:rPr>
        <w:t>жгородских</w:t>
      </w:r>
      <w:proofErr w:type="spellEnd"/>
      <w:r>
        <w:rPr>
          <w:b w:val="0"/>
          <w:sz w:val="28"/>
          <w:szCs w:val="28"/>
        </w:rPr>
        <w:t xml:space="preserve"> маршрутах.</w:t>
      </w:r>
    </w:p>
    <w:p>
      <w:pPr>
        <w:pStyle w:val="4"/>
        <w:tabs>
          <w:tab w:val="num" w:pos="0"/>
        </w:tabs>
        <w:spacing w:before="0" w:beforeAutospacing="0" w:after="0" w:afterAutospacing="0" w:line="360" w:lineRule="auto"/>
        <w:ind w:firstLine="66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Автопредприятие имеет парк автобусов, которые работают на определенных маршрутах. Работу автопредприятия обеспечивает персонал предприятия, который можно разделить по категориям занимаемых должностей на </w:t>
      </w:r>
      <w:r>
        <w:rPr>
          <w:b w:val="0"/>
          <w:sz w:val="28"/>
          <w:szCs w:val="28"/>
        </w:rPr>
        <w:lastRenderedPageBreak/>
        <w:t>администрацию, инженерно-технический персонал и персонал, обслуживающий маршруты (водители, кондукторы). Выезжая на маршрут, водитель автобуса получает маршрутный лист (или путевой лист), содержащий данные об автобусе, маршруте, режиме работы, водителе, кондукторе.</w:t>
      </w:r>
    </w:p>
    <w:p>
      <w:pPr>
        <w:pStyle w:val="4"/>
        <w:tabs>
          <w:tab w:val="num" w:pos="0"/>
        </w:tabs>
        <w:spacing w:before="0" w:beforeAutospacing="0" w:after="0" w:afterAutospacing="0" w:line="360" w:lineRule="auto"/>
        <w:ind w:firstLine="66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Автопредприятие описывается данными, которые могут быть сгруппированы следующим образом:</w:t>
      </w:r>
    </w:p>
    <w:p>
      <w:pPr>
        <w:pStyle w:val="4"/>
        <w:tabs>
          <w:tab w:val="num" w:pos="0"/>
        </w:tabs>
        <w:spacing w:before="0" w:beforeAutospacing="0" w:after="0" w:afterAutospacing="0" w:line="360" w:lineRule="auto"/>
        <w:ind w:firstLine="66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— автобусы (бортовой номер автобуса, гос. номер автобуса, марка, год выпуска, пробег);</w:t>
      </w:r>
    </w:p>
    <w:p>
      <w:pPr>
        <w:pStyle w:val="4"/>
        <w:tabs>
          <w:tab w:val="num" w:pos="0"/>
        </w:tabs>
        <w:spacing w:before="0" w:beforeAutospacing="0" w:after="0" w:afterAutospacing="0" w:line="360" w:lineRule="auto"/>
        <w:ind w:firstLine="66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— маршруты (номер маршрута, маршрут, протяженность маршрута в км, среднее время одного рейса, плановое количество рейсов за смену);</w:t>
      </w:r>
    </w:p>
    <w:p>
      <w:pPr>
        <w:pStyle w:val="4"/>
        <w:tabs>
          <w:tab w:val="num" w:pos="0"/>
        </w:tabs>
        <w:spacing w:before="0" w:beforeAutospacing="0" w:after="0" w:afterAutospacing="0" w:line="360" w:lineRule="auto"/>
        <w:ind w:firstLine="66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— личные данные персонала (табельный номер, Ф.И.О. сотрудника, дата рождения, домашний адрес, домашний телефон, рабочий телефон);</w:t>
      </w:r>
    </w:p>
    <w:p>
      <w:pPr>
        <w:pStyle w:val="4"/>
        <w:tabs>
          <w:tab w:val="num" w:pos="0"/>
        </w:tabs>
        <w:spacing w:before="0" w:beforeAutospacing="0" w:after="0" w:afterAutospacing="0" w:line="360" w:lineRule="auto"/>
        <w:ind w:firstLine="66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— учетные данные персонала (табельный номер, категория, должность, дата приема на работу, номер автобуса (для водителей и кондукторов));</w:t>
      </w:r>
    </w:p>
    <w:p>
      <w:pPr>
        <w:pStyle w:val="4"/>
        <w:tabs>
          <w:tab w:val="num" w:pos="0"/>
        </w:tabs>
        <w:spacing w:before="0" w:beforeAutospacing="0" w:after="0" w:afterAutospacing="0" w:line="360" w:lineRule="auto"/>
        <w:ind w:firstLine="66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— маршрутные листы (номер маршрута, бортовой номер автобуса, дата, количество выполненных рейсов, водитель, кондуктор).</w:t>
      </w:r>
    </w:p>
    <w:p>
      <w:pPr>
        <w:pStyle w:val="4"/>
        <w:tabs>
          <w:tab w:val="num" w:pos="0"/>
        </w:tabs>
        <w:spacing w:before="0" w:beforeAutospacing="0" w:after="0" w:afterAutospacing="0" w:line="360" w:lineRule="auto"/>
        <w:ind w:firstLine="66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Создаваемая информационная система прежде всего должна обеспечивать ввод и редактирование данных в удобной для пользователя форме. Кроме того, можно сформулировать разнообразные запросы как по кадровому составу предприятия, так и по характеристике и техническому обеспечению маршрутов. </w:t>
      </w:r>
    </w:p>
    <w:p>
      <w:pPr>
        <w:pStyle w:val="4"/>
        <w:tabs>
          <w:tab w:val="num" w:pos="0"/>
        </w:tabs>
        <w:spacing w:before="0" w:beforeAutospacing="0" w:after="0" w:afterAutospacing="0" w:line="360" w:lineRule="auto"/>
        <w:ind w:firstLine="66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Могут решаться и другие задачи. Например, по итогам работы за месяц посчитать количество рейсов, выполненных каждым автобусом или на каждом маршруте. По итогам работы за месяц посчитать количество смен, отработанных каждым водителем и кондуктором.</w:t>
      </w:r>
    </w:p>
    <w:p>
      <w:pPr>
        <w:tabs>
          <w:tab w:val="num" w:pos="0"/>
        </w:tabs>
        <w:spacing w:after="0" w:line="360" w:lineRule="auto"/>
        <w:ind w:firstLine="6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для проектирования ИС:</w:t>
      </w:r>
    </w:p>
    <w:p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запросов с помощью языка SQL. </w:t>
      </w:r>
    </w:p>
    <w:p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отчета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 сообщений об ошибках.</w:t>
      </w:r>
    </w:p>
    <w:p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Разработка интерфейса пользователя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отчетов.</w:t>
      </w:r>
    </w:p>
    <w:p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различных типов данных.</w:t>
      </w:r>
    </w:p>
    <w:p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многопользовательского доступа.</w:t>
      </w:r>
    </w:p>
    <w:p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различных возможностей в зависимости от режима доступа к БД.</w:t>
      </w:r>
    </w:p>
    <w:p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регистрации пользователей.</w:t>
      </w:r>
    </w:p>
    <w:p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Представление работ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тура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оргкомитет Конкурса участник предоставляет подготовленную работу в электронном виде, проект работы (для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программных средств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Borland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Delphi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7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Visual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Studio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текстовый документ с аннотацией к работе и листингом.</w:t>
      </w:r>
    </w:p>
    <w:p>
      <w:pPr>
        <w:shd w:val="clear" w:color="auto" w:fill="FFFFFF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аннотации указывается:</w:t>
      </w:r>
    </w:p>
    <w:p>
      <w:pPr>
        <w:numPr>
          <w:ilvl w:val="0"/>
          <w:numId w:val="3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 автора;</w:t>
      </w:r>
    </w:p>
    <w:p>
      <w:pPr>
        <w:numPr>
          <w:ilvl w:val="0"/>
          <w:numId w:val="3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имя, отчество преподавателя;</w:t>
      </w:r>
    </w:p>
    <w:p>
      <w:pPr>
        <w:numPr>
          <w:ilvl w:val="0"/>
          <w:numId w:val="3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краткая характеристика работы (программное средство, инструкция пользователя).</w:t>
      </w:r>
    </w:p>
    <w:p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 Условия проведения I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(очного) тура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Конкурса.</w:t>
      </w:r>
    </w:p>
    <w:p>
      <w:pPr>
        <w:pStyle w:val="a5"/>
        <w:spacing w:before="0" w:beforeAutospacing="0" w:after="0" w:afterAutospacing="0" w:line="360" w:lineRule="auto"/>
        <w:ind w:left="284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Продолжительность тура – 4 академических часа.</w:t>
      </w:r>
    </w:p>
    <w:p>
      <w:pPr>
        <w:pStyle w:val="a5"/>
        <w:spacing w:before="0" w:beforeAutospacing="0" w:after="0" w:afterAutospacing="0" w:line="360" w:lineRule="auto"/>
        <w:ind w:left="284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Конкурс включает в себя выполнение комплексного практического задания по разработке информационных систем в среде указанной в заявке. </w:t>
      </w:r>
    </w:p>
    <w:p>
      <w:pPr>
        <w:pStyle w:val="a5"/>
        <w:spacing w:before="0" w:beforeAutospacing="0" w:after="0" w:afterAutospacing="0" w:line="360" w:lineRule="auto"/>
        <w:ind w:left="284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выполнения практических заданий всем участникам Конкурса предоставляются равноценные рабочие места и выдаются технические задания.</w:t>
      </w:r>
    </w:p>
    <w:p>
      <w:pPr>
        <w:pStyle w:val="a5"/>
        <w:spacing w:before="0" w:beforeAutospacing="0" w:after="0" w:afterAutospacing="0" w:line="360" w:lineRule="auto"/>
        <w:ind w:left="284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время проведения Конкурса участники должны соблюдать следующие правила поведения:</w:t>
      </w:r>
    </w:p>
    <w:p>
      <w:pPr>
        <w:pStyle w:val="a5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работать самостоятельно;</w:t>
      </w:r>
    </w:p>
    <w:p>
      <w:pPr>
        <w:pStyle w:val="a5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не использовать какие-либо справочные материалы (учебные пособия, справочники, словари, а также любого вида шпаргалки);</w:t>
      </w:r>
    </w:p>
    <w:p>
      <w:pPr>
        <w:pStyle w:val="a5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разговаривать с другими участниками;</w:t>
      </w:r>
    </w:p>
    <w:p>
      <w:pPr>
        <w:pStyle w:val="a5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пользоваться средствами оперативной связи и Интернетом.</w:t>
      </w:r>
    </w:p>
    <w:p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Образцы заданий очного этапа Конкурса будут размещены на сайте ГАПОУ «Мензелинский педагогический колледж имени Мусы Джалиля» с 19.02.2018 по адресу: </w:t>
      </w:r>
      <w:hyperlink r:id="rId5" w:history="1">
        <w:r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https://edu.tatar.ru/menzelinsk/page882427.htm</w:t>
        </w:r>
      </w:hyperlink>
      <w:r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несоблюдении условий Конкурса, грубых нарушениях технологии выполнения работы, правил безопасности, участник по решению жюри отстраняется от участия в Конкурсе.</w:t>
      </w:r>
    </w:p>
    <w:p>
      <w:pPr>
        <w:spacing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br w:type="page"/>
      </w:r>
    </w:p>
    <w:p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962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Приложение № 1 к Положению</w:t>
      </w:r>
    </w:p>
    <w:p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962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о конкурсе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разработок информационных систем</w:t>
      </w:r>
    </w:p>
    <w:p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962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Министерства образования и науки </w:t>
      </w:r>
    </w:p>
    <w:p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962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Республики Татарстан</w:t>
      </w:r>
    </w:p>
    <w:p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от_____________№ _____________</w:t>
      </w:r>
    </w:p>
    <w:p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Состав организационного комитета по подготовке и проведению конкурса разработок информационных систем </w:t>
      </w:r>
    </w:p>
    <w:p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“База данных как основа информационных систем”</w:t>
      </w:r>
    </w:p>
    <w:p>
      <w:pPr>
        <w:numPr>
          <w:ilvl w:val="0"/>
          <w:numId w:val="8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Ибрагимов Ренат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Махмутович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директор ГАПОУ «Мензелинский педагогический колледж имени Мусы Джалиля».</w:t>
      </w:r>
    </w:p>
    <w:p>
      <w:pPr>
        <w:numPr>
          <w:ilvl w:val="0"/>
          <w:numId w:val="8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lastRenderedPageBreak/>
        <w:t>Камашева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Марина Викторовна – заместитель </w:t>
      </w:r>
      <w:r>
        <w:rPr>
          <w:rFonts w:ascii="Times New Roman" w:eastAsia="Calibri" w:hAnsi="Times New Roman" w:cs="Times New Roman"/>
          <w:sz w:val="28"/>
          <w:szCs w:val="28"/>
        </w:rPr>
        <w:t>директор</w:t>
      </w:r>
      <w:r>
        <w:rPr>
          <w:rFonts w:ascii="Times New Roman" w:eastAsia="Calibri" w:hAnsi="Times New Roman" w:cs="Times New Roman"/>
          <w:sz w:val="28"/>
          <w:szCs w:val="28"/>
        </w:rPr>
        <w:t>а по учебно-методической работе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ГАПОУ «Мензелинский педагогический колледж имени Мусы Джалиля».</w:t>
      </w:r>
    </w:p>
    <w:p>
      <w:pPr>
        <w:numPr>
          <w:ilvl w:val="0"/>
          <w:numId w:val="8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Харитонова Валентина Григорьевна – председатель ПЦК математики, информатики и ИКТ ГАПОУ «Мензелинский педагогический колледж имени Мусы Джалиля».</w:t>
      </w:r>
    </w:p>
    <w:p>
      <w:pPr>
        <w:numPr>
          <w:ilvl w:val="0"/>
          <w:numId w:val="8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Галеева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Анджела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Гардихановна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преподаватель информатики и ИКТ  ГАПОУ «Мензелинский педагогический колледж имени Мусы Джалиля».</w:t>
      </w:r>
    </w:p>
    <w:p>
      <w:pPr>
        <w:numPr>
          <w:ilvl w:val="0"/>
          <w:numId w:val="8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Каримова Альбина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Ульфатовна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преподаватель информатики и ИКТ ГАПОУ «Мензелинский педагогический колледж имени Мусы Джалиля».</w:t>
      </w:r>
    </w:p>
    <w:p>
      <w:pPr>
        <w:numPr>
          <w:ilvl w:val="0"/>
          <w:numId w:val="8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Гилязетдинов Илнур Илфатович – преподаватель информатики и ИКТ ГАПОУ «Мензелинский педагогический колледж имени Мусы Джалиля».</w:t>
      </w:r>
    </w:p>
    <w:p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>
      <w:pPr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Приложение № 2 к Положению</w:t>
      </w:r>
    </w:p>
    <w:p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о конкурсе разработок информационных систем Министерства образования и науки </w:t>
      </w:r>
    </w:p>
    <w:p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Республики Татарстан</w:t>
      </w:r>
    </w:p>
    <w:p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от_____________№ _____________</w:t>
      </w:r>
    </w:p>
    <w:p>
      <w:pPr>
        <w:spacing w:after="0" w:line="240" w:lineRule="auto"/>
        <w:ind w:left="4820"/>
        <w:rPr>
          <w:rFonts w:ascii="Times New Roman" w:eastAsia="Calibri" w:hAnsi="Times New Roman" w:cs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Форма заявки на участие в</w:t>
      </w: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республиканском конкурсе</w:t>
      </w: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разработок информационных систем </w:t>
      </w: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“База данных как основа информационных систем”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среди студентов профессиональных образовательных организаций Республики Татарстан</w:t>
      </w: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3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0"/>
        <w:gridCol w:w="4099"/>
      </w:tblGrid>
      <w:tr>
        <w:tc>
          <w:tcPr>
            <w:tcW w:w="5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320" w:hanging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участника конкурса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ind w:left="320" w:hanging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>
        <w:tc>
          <w:tcPr>
            <w:tcW w:w="5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Паспортные данные (серия, номер, когда выдан, кем выдан, адрес прописки)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ind w:left="320" w:hanging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>
        <w:tc>
          <w:tcPr>
            <w:tcW w:w="5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ind w:left="320" w:hanging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>
        <w:tc>
          <w:tcPr>
            <w:tcW w:w="5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320" w:hanging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Специальность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ind w:left="320" w:hanging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>
        <w:tc>
          <w:tcPr>
            <w:tcW w:w="5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320" w:hanging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Курс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ind w:left="320" w:hanging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>
        <w:tc>
          <w:tcPr>
            <w:tcW w:w="5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320" w:hanging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 разработки:</w:t>
            </w:r>
          </w:p>
          <w:p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Microsoft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Access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2013– прикладная программа пакета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Microsoft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Office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>
            <w:pPr>
              <w:pStyle w:val="a3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Среда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– Borland Delphi 7 + Microsoft Access 2013. </w:t>
            </w:r>
          </w:p>
          <w:p>
            <w:pPr>
              <w:pStyle w:val="a3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Среда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 xml:space="preserve"> - Microsoft SQL Server + Visual Studio 2015.</w:t>
            </w:r>
          </w:p>
          <w:p>
            <w:pPr>
              <w:spacing w:after="0" w:line="240" w:lineRule="auto"/>
              <w:ind w:left="320" w:hanging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(Выбрать среду разработки)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ind w:left="320" w:hanging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>
        <w:tc>
          <w:tcPr>
            <w:tcW w:w="5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320" w:hanging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руководителя участника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ind w:left="320" w:hanging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>
        <w:tc>
          <w:tcPr>
            <w:tcW w:w="5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320" w:hanging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Среда разработки (согласно поло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ению)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ind w:left="320" w:hanging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>
        <w:tc>
          <w:tcPr>
            <w:tcW w:w="5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320" w:hanging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ПОО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>
        <w:tc>
          <w:tcPr>
            <w:tcW w:w="5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320" w:hanging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>
        <w:tc>
          <w:tcPr>
            <w:tcW w:w="5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320" w:hanging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Тел(код)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ind w:left="320" w:hanging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>
        <w:tc>
          <w:tcPr>
            <w:tcW w:w="5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320" w:hanging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E-mail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ind w:left="320" w:hanging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>
        <w:tc>
          <w:tcPr>
            <w:tcW w:w="5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ind w:left="320" w:hanging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ind w:left="320" w:hanging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>
      <w:pPr>
        <w:spacing w:after="12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>
      <w:pPr>
        <w:spacing w:after="12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Подпись руководителя учреждения       ____________    (Ф.И.О.)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</w:t>
      </w:r>
    </w:p>
    <w:p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М.П.</w:t>
      </w: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>
      <w:pPr>
        <w:spacing w:after="0" w:line="360" w:lineRule="auto"/>
        <w:ind w:left="4678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Приложение № 3 к Положению</w:t>
      </w:r>
    </w:p>
    <w:p>
      <w:pPr>
        <w:spacing w:after="0" w:line="360" w:lineRule="auto"/>
        <w:ind w:left="4678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о конкурсе разработок информационных систем Министерства образования и науки </w:t>
      </w:r>
    </w:p>
    <w:p>
      <w:pPr>
        <w:spacing w:after="0" w:line="360" w:lineRule="auto"/>
        <w:ind w:left="4678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Республики Татарстан</w:t>
      </w:r>
    </w:p>
    <w:p>
      <w:pPr>
        <w:spacing w:after="0" w:line="360" w:lineRule="auto"/>
        <w:ind w:left="467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от_____________№ _____________</w:t>
      </w:r>
    </w:p>
    <w:p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Согласие на обработку персональных данных </w:t>
      </w:r>
    </w:p>
    <w:p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участника республиканского конкурса разработок</w:t>
      </w:r>
    </w:p>
    <w:p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информационных систем </w:t>
      </w:r>
    </w:p>
    <w:p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“База данных как основа информационных систем”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среди студентов профессиональных образовательных органи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заций Республики Татарстан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Я (далее-Субъект), ___________________________________,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(</w:t>
      </w:r>
      <w:r>
        <w:rPr>
          <w:rFonts w:ascii="Times New Roman" w:eastAsia="Calibri" w:hAnsi="Times New Roman" w:cs="Times New Roman"/>
          <w:i/>
          <w:sz w:val="20"/>
          <w:szCs w:val="20"/>
        </w:rPr>
        <w:t>фамилия, имя, отчество</w:t>
      </w:r>
      <w:r>
        <w:rPr>
          <w:rFonts w:ascii="Times New Roman" w:eastAsia="Calibri" w:hAnsi="Times New Roman" w:cs="Times New Roman"/>
          <w:sz w:val="20"/>
          <w:szCs w:val="20"/>
        </w:rPr>
        <w:t>)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документ удостоверяющий личность 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>_________________</w:t>
      </w:r>
      <w:proofErr w:type="gramStart"/>
      <w:r>
        <w:rPr>
          <w:rFonts w:ascii="Times New Roman" w:eastAsia="Calibri" w:hAnsi="Times New Roman" w:cs="Times New Roman"/>
          <w:sz w:val="20"/>
          <w:szCs w:val="20"/>
          <w:u w:val="single"/>
        </w:rPr>
        <w:t>_,  _</w:t>
      </w:r>
      <w:proofErr w:type="gramEnd"/>
      <w:r>
        <w:rPr>
          <w:rFonts w:ascii="Times New Roman" w:eastAsia="Calibri" w:hAnsi="Times New Roman" w:cs="Times New Roman"/>
          <w:sz w:val="20"/>
          <w:szCs w:val="20"/>
          <w:u w:val="single"/>
        </w:rPr>
        <w:t>_________________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(</w:t>
      </w:r>
      <w:r>
        <w:rPr>
          <w:rFonts w:ascii="Times New Roman" w:eastAsia="Calibri" w:hAnsi="Times New Roman" w:cs="Times New Roman"/>
          <w:i/>
          <w:sz w:val="20"/>
          <w:szCs w:val="20"/>
        </w:rPr>
        <w:t>вид документа</w:t>
      </w:r>
      <w:r>
        <w:rPr>
          <w:rFonts w:ascii="Times New Roman" w:eastAsia="Calibri" w:hAnsi="Times New Roman" w:cs="Times New Roman"/>
          <w:sz w:val="20"/>
          <w:szCs w:val="20"/>
        </w:rPr>
        <w:t xml:space="preserve">)            </w:t>
      </w:r>
      <w:r>
        <w:rPr>
          <w:rFonts w:ascii="Times New Roman" w:eastAsia="Calibri" w:hAnsi="Times New Roman" w:cs="Times New Roman"/>
          <w:i/>
          <w:sz w:val="20"/>
          <w:szCs w:val="20"/>
        </w:rPr>
        <w:t>(номер, серия)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выдан 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>_______________________________________________________________,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(</w:t>
      </w:r>
      <w:r>
        <w:rPr>
          <w:rFonts w:ascii="Times New Roman" w:eastAsia="Calibri" w:hAnsi="Times New Roman" w:cs="Times New Roman"/>
          <w:i/>
          <w:sz w:val="20"/>
          <w:szCs w:val="20"/>
        </w:rPr>
        <w:t>кем и когда</w:t>
      </w:r>
      <w:r>
        <w:rPr>
          <w:rFonts w:ascii="Times New Roman" w:eastAsia="Calibri" w:hAnsi="Times New Roman" w:cs="Times New Roman"/>
          <w:sz w:val="20"/>
          <w:szCs w:val="20"/>
        </w:rPr>
        <w:t>)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зарегистрированный по адресу: 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>________________________________________________,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даю свое согласие 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 xml:space="preserve">ГАПОУ «Мензелинский педагогический колледж имени Мусы Джалиля», зарегистрированному по адресу: г. Мензелинск,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u w:val="single"/>
        </w:rPr>
        <w:t>ул.М.Джалиля</w:t>
      </w:r>
      <w:proofErr w:type="spellEnd"/>
      <w:r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д.18,</w:t>
      </w:r>
      <w:r>
        <w:rPr>
          <w:rFonts w:ascii="Times New Roman" w:eastAsia="Calibri" w:hAnsi="Times New Roman" w:cs="Times New Roman"/>
          <w:sz w:val="20"/>
          <w:szCs w:val="20"/>
        </w:rPr>
        <w:t xml:space="preserve"> на обработку своих персональных данных, на следующих условиях:</w:t>
      </w:r>
    </w:p>
    <w:p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Оператор осуществляет обработку персональных данных Субъекта исключительно в целях транслирования результатов конкурса в средствах массовой информации.</w:t>
      </w:r>
    </w:p>
    <w:p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Перечень персональных данных, передаваемых Оператору на обработку:</w:t>
      </w:r>
    </w:p>
    <w:p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фамилия, имя, отчество;</w:t>
      </w:r>
    </w:p>
    <w:p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контактный телефон (дом, сотовый, рабочий);</w:t>
      </w:r>
    </w:p>
    <w:p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адрес прописки;</w:t>
      </w:r>
    </w:p>
    <w:p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образовательное учреждение;</w:t>
      </w:r>
    </w:p>
    <w:p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прочие.</w:t>
      </w:r>
    </w:p>
    <w:p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Субъект дает согласие на обработку Оператором своих персональных данных, то есть совершение, в том числе, следующих действий: обработку (обновление, изменение, исполнение, обезличивание, блокирование, уничтожение персональных данных), транслирование фото- и видеоматериалов с места проведения конкурса, при этом общее описание вышеуказанных способов обработки данных приведено в Федеральном законе от 27.07.2016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>Настоящее согласие действует бессрочно.</w:t>
      </w:r>
    </w:p>
    <w:p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Субъект по письменному запросу имеет право на получение информации, касающейся обработки его персональных данных (в соответствии с п. 4 ст. 14 Федерального закона от 27.06.2006 № 152-ФЗ).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« ___» ______________20     г.     _____________                       _____________________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        Подпись                                                  ФИО 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Подтверждаю, что ознакомлен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« ___» ______________20     г.       _____________                      ______________________</w:t>
      </w:r>
    </w:p>
    <w:p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        Подпись                                                  ФИО</w:t>
      </w:r>
    </w:p>
    <w:p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Caslon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B17EF"/>
    <w:multiLevelType w:val="multilevel"/>
    <w:tmpl w:val="CA084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D23029"/>
    <w:multiLevelType w:val="multilevel"/>
    <w:tmpl w:val="BE847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2D50CE"/>
    <w:multiLevelType w:val="hybridMultilevel"/>
    <w:tmpl w:val="6396E3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40CA8"/>
    <w:multiLevelType w:val="hybridMultilevel"/>
    <w:tmpl w:val="935CB4D4"/>
    <w:lvl w:ilvl="0" w:tplc="C0A6247C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48AB28">
      <w:start w:val="1"/>
      <w:numFmt w:val="lowerLetter"/>
      <w:lvlText w:val="%2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E40E8A">
      <w:start w:val="1"/>
      <w:numFmt w:val="lowerRoman"/>
      <w:lvlText w:val="%3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CAE062">
      <w:start w:val="1"/>
      <w:numFmt w:val="decimal"/>
      <w:lvlText w:val="%4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FC1054">
      <w:start w:val="1"/>
      <w:numFmt w:val="lowerLetter"/>
      <w:lvlText w:val="%5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E4C2F8">
      <w:start w:val="1"/>
      <w:numFmt w:val="lowerRoman"/>
      <w:lvlText w:val="%6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343314">
      <w:start w:val="1"/>
      <w:numFmt w:val="decimal"/>
      <w:lvlText w:val="%7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8AA686">
      <w:start w:val="1"/>
      <w:numFmt w:val="lowerLetter"/>
      <w:lvlText w:val="%8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62D03E">
      <w:start w:val="1"/>
      <w:numFmt w:val="lowerRoman"/>
      <w:lvlText w:val="%9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D0A57D1"/>
    <w:multiLevelType w:val="multilevel"/>
    <w:tmpl w:val="47A05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70089C"/>
    <w:multiLevelType w:val="hybridMultilevel"/>
    <w:tmpl w:val="0FEAD65E"/>
    <w:lvl w:ilvl="0" w:tplc="DCF08C0C">
      <w:start w:val="1"/>
      <w:numFmt w:val="bullet"/>
      <w:lvlText w:val="–"/>
      <w:lvlJc w:val="left"/>
      <w:pPr>
        <w:ind w:left="720" w:hanging="360"/>
      </w:pPr>
      <w:rPr>
        <w:rFonts w:ascii="Adobe Caslon Pro Bold" w:hAnsi="Adobe Caslon Pro Bol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9D22DF"/>
    <w:multiLevelType w:val="multilevel"/>
    <w:tmpl w:val="F3DA8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352F33"/>
    <w:multiLevelType w:val="hybridMultilevel"/>
    <w:tmpl w:val="F68C21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0DF3AEC"/>
    <w:multiLevelType w:val="multilevel"/>
    <w:tmpl w:val="5A840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360" w:hanging="360"/>
      </w:pPr>
      <w:rPr>
        <w:rFonts w:hint="default"/>
        <w:b/>
      </w:rPr>
    </w:lvl>
    <w:lvl w:ilvl="2">
      <w:start w:val="2017"/>
      <w:numFmt w:val="decimal"/>
      <w:lvlText w:val="%3"/>
      <w:lvlJc w:val="left"/>
      <w:pPr>
        <w:ind w:left="2400" w:hanging="60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E925A0"/>
    <w:multiLevelType w:val="multilevel"/>
    <w:tmpl w:val="5846F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B423F9"/>
    <w:multiLevelType w:val="hybridMultilevel"/>
    <w:tmpl w:val="FF201102"/>
    <w:lvl w:ilvl="0" w:tplc="ED685082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34C107DA"/>
    <w:multiLevelType w:val="multilevel"/>
    <w:tmpl w:val="B29A43E4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dobe Caslon Pro Bold" w:hAnsi="Adobe Caslon Pro 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3D22E5"/>
    <w:multiLevelType w:val="hybridMultilevel"/>
    <w:tmpl w:val="DDA6D868"/>
    <w:lvl w:ilvl="0" w:tplc="C2801BE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7C8BF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94C19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F051F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9EE11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7CD9A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52FBD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2C746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706E7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0CD2E91"/>
    <w:multiLevelType w:val="hybridMultilevel"/>
    <w:tmpl w:val="0EDC9496"/>
    <w:lvl w:ilvl="0" w:tplc="DE88B1CE">
      <w:start w:val="1"/>
      <w:numFmt w:val="decimal"/>
      <w:suff w:val="space"/>
      <w:lvlText w:val="%1."/>
      <w:lvlJc w:val="left"/>
      <w:pPr>
        <w:ind w:left="680" w:hanging="283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1917F0"/>
    <w:multiLevelType w:val="hybridMultilevel"/>
    <w:tmpl w:val="58622190"/>
    <w:lvl w:ilvl="0" w:tplc="309EACB4">
      <w:start w:val="1"/>
      <w:numFmt w:val="decimal"/>
      <w:lvlText w:val="%1.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A52922"/>
    <w:multiLevelType w:val="multilevel"/>
    <w:tmpl w:val="853A9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3156C9"/>
    <w:multiLevelType w:val="hybridMultilevel"/>
    <w:tmpl w:val="F7B6B3CA"/>
    <w:lvl w:ilvl="0" w:tplc="E10A026A">
      <w:start w:val="1"/>
      <w:numFmt w:val="decimal"/>
      <w:lvlText w:val="%1."/>
      <w:lvlJc w:val="left"/>
      <w:pPr>
        <w:ind w:left="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0" w:hanging="360"/>
      </w:pPr>
    </w:lvl>
    <w:lvl w:ilvl="2" w:tplc="0419001B" w:tentative="1">
      <w:start w:val="1"/>
      <w:numFmt w:val="lowerRoman"/>
      <w:lvlText w:val="%3."/>
      <w:lvlJc w:val="right"/>
      <w:pPr>
        <w:ind w:left="1780" w:hanging="180"/>
      </w:pPr>
    </w:lvl>
    <w:lvl w:ilvl="3" w:tplc="0419000F" w:tentative="1">
      <w:start w:val="1"/>
      <w:numFmt w:val="decimal"/>
      <w:lvlText w:val="%4."/>
      <w:lvlJc w:val="left"/>
      <w:pPr>
        <w:ind w:left="2500" w:hanging="360"/>
      </w:pPr>
    </w:lvl>
    <w:lvl w:ilvl="4" w:tplc="04190019" w:tentative="1">
      <w:start w:val="1"/>
      <w:numFmt w:val="lowerLetter"/>
      <w:lvlText w:val="%5."/>
      <w:lvlJc w:val="left"/>
      <w:pPr>
        <w:ind w:left="3220" w:hanging="360"/>
      </w:pPr>
    </w:lvl>
    <w:lvl w:ilvl="5" w:tplc="0419001B" w:tentative="1">
      <w:start w:val="1"/>
      <w:numFmt w:val="lowerRoman"/>
      <w:lvlText w:val="%6."/>
      <w:lvlJc w:val="right"/>
      <w:pPr>
        <w:ind w:left="3940" w:hanging="180"/>
      </w:pPr>
    </w:lvl>
    <w:lvl w:ilvl="6" w:tplc="0419000F" w:tentative="1">
      <w:start w:val="1"/>
      <w:numFmt w:val="decimal"/>
      <w:lvlText w:val="%7."/>
      <w:lvlJc w:val="left"/>
      <w:pPr>
        <w:ind w:left="4660" w:hanging="360"/>
      </w:pPr>
    </w:lvl>
    <w:lvl w:ilvl="7" w:tplc="04190019" w:tentative="1">
      <w:start w:val="1"/>
      <w:numFmt w:val="lowerLetter"/>
      <w:lvlText w:val="%8."/>
      <w:lvlJc w:val="left"/>
      <w:pPr>
        <w:ind w:left="5380" w:hanging="360"/>
      </w:pPr>
    </w:lvl>
    <w:lvl w:ilvl="8" w:tplc="0419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17">
    <w:nsid w:val="5BC97CD0"/>
    <w:multiLevelType w:val="hybridMultilevel"/>
    <w:tmpl w:val="205EFA58"/>
    <w:lvl w:ilvl="0" w:tplc="90E41DCE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56425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A6416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D847A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4002E0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60700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A8B4A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78ABD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0EE80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DF143D6"/>
    <w:multiLevelType w:val="hybridMultilevel"/>
    <w:tmpl w:val="BD4C82E2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>
    <w:nsid w:val="60864971"/>
    <w:multiLevelType w:val="multilevel"/>
    <w:tmpl w:val="ACA23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754BB2"/>
    <w:multiLevelType w:val="multilevel"/>
    <w:tmpl w:val="49DC0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F16A77"/>
    <w:multiLevelType w:val="multilevel"/>
    <w:tmpl w:val="58A8B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4474A61"/>
    <w:multiLevelType w:val="multilevel"/>
    <w:tmpl w:val="4636DF76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dobe Caslon Pro Bold" w:hAnsi="Adobe Caslon Pro 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BF0D2E"/>
    <w:multiLevelType w:val="hybridMultilevel"/>
    <w:tmpl w:val="9D02E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2A3B8E"/>
    <w:multiLevelType w:val="multilevel"/>
    <w:tmpl w:val="DCDA2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F02FFC"/>
    <w:multiLevelType w:val="hybridMultilevel"/>
    <w:tmpl w:val="3E000D74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6">
    <w:nsid w:val="735D1539"/>
    <w:multiLevelType w:val="multilevel"/>
    <w:tmpl w:val="9E827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4756A9F"/>
    <w:multiLevelType w:val="multilevel"/>
    <w:tmpl w:val="399EA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6FF745A"/>
    <w:multiLevelType w:val="multilevel"/>
    <w:tmpl w:val="EA6A6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E140B72"/>
    <w:multiLevelType w:val="hybridMultilevel"/>
    <w:tmpl w:val="67FA6A0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0">
    <w:nsid w:val="7E864175"/>
    <w:multiLevelType w:val="hybridMultilevel"/>
    <w:tmpl w:val="DCD2062A"/>
    <w:lvl w:ilvl="0" w:tplc="DCF08C0C">
      <w:start w:val="1"/>
      <w:numFmt w:val="bullet"/>
      <w:lvlText w:val="–"/>
      <w:lvlJc w:val="left"/>
      <w:pPr>
        <w:ind w:left="1287" w:hanging="360"/>
      </w:pPr>
      <w:rPr>
        <w:rFonts w:ascii="Adobe Caslon Pro Bold" w:hAnsi="Adobe Caslon Pro Bold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9"/>
  </w:num>
  <w:num w:numId="3">
    <w:abstractNumId w:val="5"/>
  </w:num>
  <w:num w:numId="4">
    <w:abstractNumId w:val="2"/>
  </w:num>
  <w:num w:numId="5">
    <w:abstractNumId w:val="30"/>
  </w:num>
  <w:num w:numId="6">
    <w:abstractNumId w:val="18"/>
  </w:num>
  <w:num w:numId="7">
    <w:abstractNumId w:val="7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26"/>
  </w:num>
  <w:num w:numId="11">
    <w:abstractNumId w:val="11"/>
  </w:num>
  <w:num w:numId="12">
    <w:abstractNumId w:val="15"/>
  </w:num>
  <w:num w:numId="13">
    <w:abstractNumId w:val="20"/>
  </w:num>
  <w:num w:numId="14">
    <w:abstractNumId w:val="10"/>
  </w:num>
  <w:num w:numId="15">
    <w:abstractNumId w:val="8"/>
  </w:num>
  <w:num w:numId="16">
    <w:abstractNumId w:val="19"/>
  </w:num>
  <w:num w:numId="17">
    <w:abstractNumId w:val="16"/>
  </w:num>
  <w:num w:numId="18">
    <w:abstractNumId w:val="12"/>
  </w:num>
  <w:num w:numId="19">
    <w:abstractNumId w:val="17"/>
  </w:num>
  <w:num w:numId="20">
    <w:abstractNumId w:val="3"/>
  </w:num>
  <w:num w:numId="21">
    <w:abstractNumId w:val="6"/>
  </w:num>
  <w:num w:numId="22">
    <w:abstractNumId w:val="27"/>
  </w:num>
  <w:num w:numId="23">
    <w:abstractNumId w:val="0"/>
  </w:num>
  <w:num w:numId="24">
    <w:abstractNumId w:val="21"/>
  </w:num>
  <w:num w:numId="25">
    <w:abstractNumId w:val="1"/>
  </w:num>
  <w:num w:numId="26">
    <w:abstractNumId w:val="24"/>
  </w:num>
  <w:num w:numId="27">
    <w:abstractNumId w:val="9"/>
  </w:num>
  <w:num w:numId="28">
    <w:abstractNumId w:val="28"/>
  </w:num>
  <w:num w:numId="29">
    <w:abstractNumId w:val="14"/>
  </w:num>
  <w:num w:numId="30">
    <w:abstractNumId w:val="25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E5E407-710E-4625-90BC-AD0CE3A6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link w:val="40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menzelinsk/page882427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10</Pages>
  <Words>1912</Words>
  <Characters>10904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 К-102</dc:creator>
  <cp:keywords/>
  <dc:description/>
  <cp:lastModifiedBy>Преподаватель К-102</cp:lastModifiedBy>
  <cp:revision>11</cp:revision>
  <cp:lastPrinted>2017-12-29T05:53:00Z</cp:lastPrinted>
  <dcterms:created xsi:type="dcterms:W3CDTF">2017-12-21T06:16:00Z</dcterms:created>
  <dcterms:modified xsi:type="dcterms:W3CDTF">2017-12-29T07:38:00Z</dcterms:modified>
</cp:coreProperties>
</file>