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CEB" w:rsidRDefault="00AF4CEB" w:rsidP="00AF4CEB">
      <w:pPr>
        <w:pStyle w:val="Default"/>
      </w:pPr>
    </w:p>
    <w:p w:rsidR="00AF4CEB" w:rsidRPr="00AF4CEB" w:rsidRDefault="00AF4CEB" w:rsidP="00AF4CEB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AF4CEB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Аннотация к рабочим программам по </w:t>
      </w:r>
      <w:r w:rsidR="00BD4AA8">
        <w:rPr>
          <w:rFonts w:ascii="Times New Roman" w:hAnsi="Times New Roman" w:cs="Times New Roman"/>
          <w:b/>
          <w:bCs/>
          <w:i/>
          <w:iCs/>
          <w:sz w:val="20"/>
          <w:szCs w:val="20"/>
        </w:rPr>
        <w:t>литературе</w:t>
      </w:r>
    </w:p>
    <w:tbl>
      <w:tblPr>
        <w:tblStyle w:val="a3"/>
        <w:tblW w:w="0" w:type="auto"/>
        <w:tblLook w:val="04A0"/>
      </w:tblPr>
      <w:tblGrid>
        <w:gridCol w:w="1231"/>
        <w:gridCol w:w="1548"/>
        <w:gridCol w:w="1969"/>
        <w:gridCol w:w="1629"/>
        <w:gridCol w:w="2873"/>
        <w:gridCol w:w="1844"/>
        <w:gridCol w:w="1846"/>
        <w:gridCol w:w="1846"/>
      </w:tblGrid>
      <w:tr w:rsidR="00626D3D" w:rsidTr="002B2ADD">
        <w:tc>
          <w:tcPr>
            <w:tcW w:w="1242" w:type="dxa"/>
          </w:tcPr>
          <w:p w:rsidR="002B2ADD" w:rsidRPr="002B2ADD" w:rsidRDefault="002B2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ADD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560" w:type="dxa"/>
          </w:tcPr>
          <w:p w:rsidR="002B2ADD" w:rsidRPr="002B2ADD" w:rsidRDefault="002B2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ADD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984" w:type="dxa"/>
          </w:tcPr>
          <w:p w:rsidR="002B2ADD" w:rsidRPr="002B2ADD" w:rsidRDefault="002B2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ADD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559" w:type="dxa"/>
          </w:tcPr>
          <w:p w:rsidR="002B2ADD" w:rsidRPr="002B2ADD" w:rsidRDefault="002B2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ADD"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</w:p>
        </w:tc>
        <w:tc>
          <w:tcPr>
            <w:tcW w:w="2895" w:type="dxa"/>
          </w:tcPr>
          <w:p w:rsidR="002B2ADD" w:rsidRPr="00626D3D" w:rsidRDefault="002B2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Цель изучения программы</w:t>
            </w:r>
          </w:p>
        </w:tc>
        <w:tc>
          <w:tcPr>
            <w:tcW w:w="1848" w:type="dxa"/>
          </w:tcPr>
          <w:p w:rsidR="002B2ADD" w:rsidRPr="00626D3D" w:rsidRDefault="002B2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Планируемые результаты</w:t>
            </w:r>
          </w:p>
        </w:tc>
        <w:tc>
          <w:tcPr>
            <w:tcW w:w="1849" w:type="dxa"/>
          </w:tcPr>
          <w:p w:rsidR="002B2ADD" w:rsidRPr="002B2ADD" w:rsidRDefault="002B2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ADD">
              <w:rPr>
                <w:rFonts w:ascii="Times New Roman" w:hAnsi="Times New Roman" w:cs="Times New Roman"/>
                <w:sz w:val="20"/>
                <w:szCs w:val="20"/>
              </w:rPr>
              <w:t>Формы контроля</w:t>
            </w:r>
          </w:p>
        </w:tc>
        <w:tc>
          <w:tcPr>
            <w:tcW w:w="1849" w:type="dxa"/>
          </w:tcPr>
          <w:p w:rsidR="002B2ADD" w:rsidRPr="002B2ADD" w:rsidRDefault="002B2ADD" w:rsidP="002B2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ADD">
              <w:rPr>
                <w:rFonts w:ascii="Times New Roman" w:hAnsi="Times New Roman" w:cs="Times New Roman"/>
                <w:sz w:val="20"/>
                <w:szCs w:val="20"/>
              </w:rPr>
              <w:t>Структура рабочей программы</w:t>
            </w:r>
          </w:p>
        </w:tc>
      </w:tr>
      <w:tr w:rsidR="00626D3D" w:rsidTr="002B2ADD">
        <w:tc>
          <w:tcPr>
            <w:tcW w:w="1242" w:type="dxa"/>
          </w:tcPr>
          <w:p w:rsidR="002B2ADD" w:rsidRPr="002B2ADD" w:rsidRDefault="0062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2B2ADD" w:rsidRPr="002B2ADD" w:rsidRDefault="0062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Сысоева Н.А.</w:t>
            </w:r>
          </w:p>
        </w:tc>
        <w:tc>
          <w:tcPr>
            <w:tcW w:w="1984" w:type="dxa"/>
          </w:tcPr>
          <w:p w:rsidR="002B2ADD" w:rsidRPr="002B2ADD" w:rsidRDefault="00922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 (2 часа в неделю)</w:t>
            </w:r>
          </w:p>
        </w:tc>
        <w:tc>
          <w:tcPr>
            <w:tcW w:w="1559" w:type="dxa"/>
          </w:tcPr>
          <w:p w:rsidR="002B2ADD" w:rsidRPr="00922390" w:rsidRDefault="00922390" w:rsidP="00922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В. Я. Коровина, В. 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Журавлев</w:t>
            </w:r>
            <w:proofErr w:type="gramStart"/>
            <w:r w:rsidRPr="00922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,В</w:t>
            </w:r>
            <w:proofErr w:type="spellEnd"/>
            <w:proofErr w:type="gramEnd"/>
            <w:r w:rsidRPr="00922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И. Кор</w:t>
            </w:r>
            <w:r w:rsidRPr="00922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вин, Н. В. Беляева</w:t>
            </w:r>
            <w:r w:rsidRPr="00922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– Москва «Просвещение», 2015 </w:t>
            </w:r>
          </w:p>
        </w:tc>
        <w:tc>
          <w:tcPr>
            <w:tcW w:w="2895" w:type="dxa"/>
          </w:tcPr>
          <w:p w:rsidR="00922390" w:rsidRPr="00922390" w:rsidRDefault="00922390" w:rsidP="00BD4AA8">
            <w:pPr>
              <w:pStyle w:val="c9"/>
              <w:jc w:val="both"/>
              <w:rPr>
                <w:rStyle w:val="c1"/>
                <w:bCs/>
                <w:color w:val="000000"/>
                <w:sz w:val="20"/>
                <w:szCs w:val="20"/>
              </w:rPr>
            </w:pPr>
            <w:proofErr w:type="gramStart"/>
            <w:r w:rsidRPr="00922390">
              <w:rPr>
                <w:rStyle w:val="c1"/>
                <w:bCs/>
                <w:color w:val="000000"/>
                <w:sz w:val="20"/>
                <w:szCs w:val="20"/>
                <w:u w:val="single"/>
              </w:rPr>
              <w:t>Стратегическая цель изучения</w:t>
            </w:r>
            <w:r w:rsidR="00BD4AA8">
              <w:rPr>
                <w:rStyle w:val="c1"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  <w:r w:rsidRPr="00922390">
              <w:rPr>
                <w:rStyle w:val="c1"/>
                <w:bCs/>
                <w:color w:val="000000"/>
                <w:sz w:val="20"/>
                <w:szCs w:val="20"/>
                <w:u w:val="single"/>
              </w:rPr>
              <w:t>литературы на этапе основного общего образования</w:t>
            </w:r>
            <w:r w:rsidRPr="00922390">
              <w:rPr>
                <w:rStyle w:val="c1"/>
                <w:b/>
                <w:bCs/>
                <w:color w:val="000000"/>
                <w:sz w:val="20"/>
                <w:szCs w:val="20"/>
              </w:rPr>
              <w:t xml:space="preserve"> – </w:t>
            </w:r>
            <w:r w:rsidRPr="00922390">
              <w:rPr>
                <w:rStyle w:val="c1"/>
                <w:bCs/>
                <w:color w:val="000000"/>
                <w:sz w:val="20"/>
                <w:szCs w:val="20"/>
              </w:rPr>
              <w:t>формирование потребности в качественном чт</w:t>
            </w:r>
            <w:r w:rsidRPr="00922390">
              <w:rPr>
                <w:rStyle w:val="c1"/>
                <w:bCs/>
                <w:color w:val="000000"/>
                <w:sz w:val="20"/>
                <w:szCs w:val="20"/>
              </w:rPr>
              <w:t>е</w:t>
            </w:r>
            <w:r w:rsidRPr="00922390">
              <w:rPr>
                <w:rStyle w:val="c1"/>
                <w:bCs/>
                <w:color w:val="000000"/>
                <w:sz w:val="20"/>
                <w:szCs w:val="20"/>
              </w:rPr>
              <w:t>нии, культуры читательского восприятия и понимания литературных текстов, что предполагает постижение художественной литературы как вида искусства, целенаправленное развитие способности обучающегося к адекватному восприятию и пониманию смысла различных литер</w:t>
            </w:r>
            <w:r w:rsidRPr="00922390">
              <w:rPr>
                <w:rStyle w:val="c1"/>
                <w:bCs/>
                <w:color w:val="000000"/>
                <w:sz w:val="20"/>
                <w:szCs w:val="20"/>
              </w:rPr>
              <w:t>а</w:t>
            </w:r>
            <w:r w:rsidRPr="00922390">
              <w:rPr>
                <w:rStyle w:val="c1"/>
                <w:bCs/>
                <w:color w:val="000000"/>
                <w:sz w:val="20"/>
                <w:szCs w:val="20"/>
              </w:rPr>
              <w:t>турных произведений и самостоятельному истолкованию прочитанного в устной и письменной форме.</w:t>
            </w:r>
            <w:proofErr w:type="gramEnd"/>
            <w:r w:rsidRPr="00922390">
              <w:rPr>
                <w:rStyle w:val="c1"/>
                <w:bCs/>
                <w:color w:val="000000"/>
                <w:sz w:val="20"/>
                <w:szCs w:val="20"/>
              </w:rPr>
              <w:t xml:space="preserve"> В опыте чтения, осмысления, говор</w:t>
            </w:r>
            <w:r w:rsidRPr="00922390">
              <w:rPr>
                <w:rStyle w:val="c1"/>
                <w:bCs/>
                <w:color w:val="000000"/>
                <w:sz w:val="20"/>
                <w:szCs w:val="20"/>
              </w:rPr>
              <w:t>е</w:t>
            </w:r>
            <w:r w:rsidRPr="00922390">
              <w:rPr>
                <w:rStyle w:val="c1"/>
                <w:bCs/>
                <w:color w:val="000000"/>
                <w:sz w:val="20"/>
                <w:szCs w:val="20"/>
              </w:rPr>
              <w:t xml:space="preserve">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ощущений, воспитывается потребность в осмыслении прочитанного, формируется художественный вкус. </w:t>
            </w:r>
          </w:p>
          <w:p w:rsidR="00626D3D" w:rsidRPr="00626D3D" w:rsidRDefault="00626D3D" w:rsidP="00626D3D">
            <w:pPr>
              <w:ind w:left="397" w:right="567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ADD" w:rsidRPr="00626D3D" w:rsidRDefault="002B2A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2B2ADD" w:rsidRPr="00626D3D" w:rsidRDefault="0062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основных предметных, </w:t>
            </w:r>
            <w:proofErr w:type="spell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и личностных компетенций</w:t>
            </w:r>
          </w:p>
        </w:tc>
        <w:tc>
          <w:tcPr>
            <w:tcW w:w="1849" w:type="dxa"/>
          </w:tcPr>
          <w:p w:rsidR="002B2ADD" w:rsidRPr="002B2ADD" w:rsidRDefault="0062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работы, самостоятельные работы, индивидуальные задания, тесты, устный опрос, викторины, практические задания, защита проектов</w:t>
            </w:r>
            <w:proofErr w:type="gramEnd"/>
          </w:p>
        </w:tc>
        <w:tc>
          <w:tcPr>
            <w:tcW w:w="1849" w:type="dxa"/>
          </w:tcPr>
          <w:p w:rsidR="002B2ADD" w:rsidRPr="002B2ADD" w:rsidRDefault="00626D3D" w:rsidP="002B2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Титульный лист, пояснительная записка, КТП, мониторинговый инструментарий</w:t>
            </w:r>
          </w:p>
        </w:tc>
      </w:tr>
      <w:tr w:rsidR="000800E9" w:rsidTr="002B2ADD">
        <w:tc>
          <w:tcPr>
            <w:tcW w:w="1242" w:type="dxa"/>
          </w:tcPr>
          <w:p w:rsidR="000800E9" w:rsidRDefault="000800E9" w:rsidP="000800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560" w:type="dxa"/>
          </w:tcPr>
          <w:p w:rsidR="000800E9" w:rsidRDefault="00080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Сысоева Н.А.</w:t>
            </w:r>
          </w:p>
        </w:tc>
        <w:tc>
          <w:tcPr>
            <w:tcW w:w="1984" w:type="dxa"/>
          </w:tcPr>
          <w:p w:rsidR="000800E9" w:rsidRDefault="00922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 (2 часа в неделю)</w:t>
            </w:r>
          </w:p>
        </w:tc>
        <w:tc>
          <w:tcPr>
            <w:tcW w:w="1559" w:type="dxa"/>
          </w:tcPr>
          <w:p w:rsidR="000800E9" w:rsidRPr="00626D3D" w:rsidRDefault="00BD4A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В. Я. Коровина, В. 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Журавлев</w:t>
            </w:r>
            <w:proofErr w:type="gramStart"/>
            <w:r w:rsidRPr="00922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,В</w:t>
            </w:r>
            <w:proofErr w:type="spellEnd"/>
            <w:proofErr w:type="gramEnd"/>
            <w:r w:rsidRPr="00922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И. Кор</w:t>
            </w:r>
            <w:r w:rsidRPr="00922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вин, Н. В. Беляева</w:t>
            </w:r>
            <w:r w:rsidRPr="00922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– Москва «Просвещение», 2015</w:t>
            </w:r>
          </w:p>
        </w:tc>
        <w:tc>
          <w:tcPr>
            <w:tcW w:w="2895" w:type="dxa"/>
          </w:tcPr>
          <w:p w:rsidR="00BD4AA8" w:rsidRPr="00922390" w:rsidRDefault="00BD4AA8" w:rsidP="00BD4AA8">
            <w:pPr>
              <w:pStyle w:val="c9"/>
              <w:jc w:val="both"/>
              <w:rPr>
                <w:rStyle w:val="c1"/>
                <w:bCs/>
                <w:color w:val="000000"/>
                <w:sz w:val="20"/>
                <w:szCs w:val="20"/>
              </w:rPr>
            </w:pPr>
            <w:proofErr w:type="gramStart"/>
            <w:r w:rsidRPr="00922390">
              <w:rPr>
                <w:rStyle w:val="c1"/>
                <w:bCs/>
                <w:color w:val="000000"/>
                <w:sz w:val="20"/>
                <w:szCs w:val="20"/>
                <w:u w:val="single"/>
              </w:rPr>
              <w:t>Стратегическая цель изучения</w:t>
            </w:r>
            <w:r>
              <w:rPr>
                <w:rStyle w:val="c1"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  <w:r w:rsidRPr="00922390">
              <w:rPr>
                <w:rStyle w:val="c1"/>
                <w:bCs/>
                <w:color w:val="000000"/>
                <w:sz w:val="20"/>
                <w:szCs w:val="20"/>
                <w:u w:val="single"/>
              </w:rPr>
              <w:t>литературы на этапе основного общего образования</w:t>
            </w:r>
            <w:r w:rsidRPr="00922390">
              <w:rPr>
                <w:rStyle w:val="c1"/>
                <w:b/>
                <w:bCs/>
                <w:color w:val="000000"/>
                <w:sz w:val="20"/>
                <w:szCs w:val="20"/>
              </w:rPr>
              <w:t xml:space="preserve"> – </w:t>
            </w:r>
            <w:r w:rsidRPr="00922390">
              <w:rPr>
                <w:rStyle w:val="c1"/>
                <w:bCs/>
                <w:color w:val="000000"/>
                <w:sz w:val="20"/>
                <w:szCs w:val="20"/>
              </w:rPr>
              <w:t>формирование потребности в качественном чт</w:t>
            </w:r>
            <w:r w:rsidRPr="00922390">
              <w:rPr>
                <w:rStyle w:val="c1"/>
                <w:bCs/>
                <w:color w:val="000000"/>
                <w:sz w:val="20"/>
                <w:szCs w:val="20"/>
              </w:rPr>
              <w:t>е</w:t>
            </w:r>
            <w:r w:rsidRPr="00922390">
              <w:rPr>
                <w:rStyle w:val="c1"/>
                <w:bCs/>
                <w:color w:val="000000"/>
                <w:sz w:val="20"/>
                <w:szCs w:val="20"/>
              </w:rPr>
              <w:t>нии, культуры читательского восприятия и понимания литературных текстов, что предполагает постижение художественной литературы как вида искусства, целенаправленное развитие способности обучающегося к адекватному восприятию и пониманию смысла различных литер</w:t>
            </w:r>
            <w:r w:rsidRPr="00922390">
              <w:rPr>
                <w:rStyle w:val="c1"/>
                <w:bCs/>
                <w:color w:val="000000"/>
                <w:sz w:val="20"/>
                <w:szCs w:val="20"/>
              </w:rPr>
              <w:t>а</w:t>
            </w:r>
            <w:r w:rsidRPr="00922390">
              <w:rPr>
                <w:rStyle w:val="c1"/>
                <w:bCs/>
                <w:color w:val="000000"/>
                <w:sz w:val="20"/>
                <w:szCs w:val="20"/>
              </w:rPr>
              <w:t>турных произведений и самостоятельному истолкованию прочитанного в устной и письменной форме.</w:t>
            </w:r>
            <w:proofErr w:type="gramEnd"/>
            <w:r w:rsidRPr="00922390">
              <w:rPr>
                <w:rStyle w:val="c1"/>
                <w:bCs/>
                <w:color w:val="000000"/>
                <w:sz w:val="20"/>
                <w:szCs w:val="20"/>
              </w:rPr>
              <w:t xml:space="preserve"> В опыте чтения, осмысления, говор</w:t>
            </w:r>
            <w:r w:rsidRPr="00922390">
              <w:rPr>
                <w:rStyle w:val="c1"/>
                <w:bCs/>
                <w:color w:val="000000"/>
                <w:sz w:val="20"/>
                <w:szCs w:val="20"/>
              </w:rPr>
              <w:t>е</w:t>
            </w:r>
            <w:r w:rsidRPr="00922390">
              <w:rPr>
                <w:rStyle w:val="c1"/>
                <w:bCs/>
                <w:color w:val="000000"/>
                <w:sz w:val="20"/>
                <w:szCs w:val="20"/>
              </w:rPr>
              <w:t xml:space="preserve">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ощущений, воспитывается потребность в осмыслении прочитанного, формируется художественный вкус. </w:t>
            </w:r>
          </w:p>
          <w:p w:rsidR="000800E9" w:rsidRPr="00626D3D" w:rsidRDefault="000800E9" w:rsidP="00922390">
            <w:pPr>
              <w:ind w:right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0800E9" w:rsidRPr="00626D3D" w:rsidRDefault="00080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основных предметных, </w:t>
            </w:r>
            <w:proofErr w:type="spell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и личностных компетенций</w:t>
            </w:r>
          </w:p>
        </w:tc>
        <w:tc>
          <w:tcPr>
            <w:tcW w:w="1849" w:type="dxa"/>
          </w:tcPr>
          <w:p w:rsidR="000800E9" w:rsidRDefault="00080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работы, самостоятельные работы, индивидуальные задания, тесты, устный опрос, викторины, практические задания, защита проектов</w:t>
            </w:r>
            <w:proofErr w:type="gramEnd"/>
          </w:p>
        </w:tc>
        <w:tc>
          <w:tcPr>
            <w:tcW w:w="1849" w:type="dxa"/>
          </w:tcPr>
          <w:p w:rsidR="000800E9" w:rsidRDefault="000800E9" w:rsidP="002B2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Титульный лист, пояснительная записка, КТП, мониторинговый инструментарий</w:t>
            </w:r>
          </w:p>
        </w:tc>
      </w:tr>
      <w:tr w:rsidR="000800E9" w:rsidTr="002B2ADD">
        <w:tc>
          <w:tcPr>
            <w:tcW w:w="1242" w:type="dxa"/>
          </w:tcPr>
          <w:p w:rsidR="000800E9" w:rsidRDefault="000800E9" w:rsidP="000800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0800E9" w:rsidRDefault="00080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Сысоева Н.А.</w:t>
            </w:r>
          </w:p>
        </w:tc>
        <w:tc>
          <w:tcPr>
            <w:tcW w:w="1984" w:type="dxa"/>
          </w:tcPr>
          <w:p w:rsidR="000800E9" w:rsidRDefault="00080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102 часа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часа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неделю)</w:t>
            </w:r>
          </w:p>
        </w:tc>
        <w:tc>
          <w:tcPr>
            <w:tcW w:w="1559" w:type="dxa"/>
          </w:tcPr>
          <w:p w:rsidR="000800E9" w:rsidRPr="00626D3D" w:rsidRDefault="00BD4A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В. Я. Коровина,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В. 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Журавлев</w:t>
            </w:r>
            <w:proofErr w:type="gramStart"/>
            <w:r w:rsidRPr="00922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,В</w:t>
            </w:r>
            <w:proofErr w:type="spellEnd"/>
            <w:proofErr w:type="gramEnd"/>
            <w:r w:rsidRPr="00922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И. Кор</w:t>
            </w:r>
            <w:r w:rsidRPr="00922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вин, Н. В. Беляева</w:t>
            </w:r>
            <w:r w:rsidRPr="00922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– Москва «Просвещение», 2015</w:t>
            </w:r>
          </w:p>
        </w:tc>
        <w:tc>
          <w:tcPr>
            <w:tcW w:w="2895" w:type="dxa"/>
          </w:tcPr>
          <w:p w:rsidR="00BD4AA8" w:rsidRPr="00922390" w:rsidRDefault="00BD4AA8" w:rsidP="00BD4AA8">
            <w:pPr>
              <w:pStyle w:val="c9"/>
              <w:jc w:val="both"/>
              <w:rPr>
                <w:rStyle w:val="c1"/>
                <w:bCs/>
                <w:color w:val="000000"/>
                <w:sz w:val="20"/>
                <w:szCs w:val="20"/>
              </w:rPr>
            </w:pPr>
            <w:proofErr w:type="gramStart"/>
            <w:r w:rsidRPr="00922390">
              <w:rPr>
                <w:rStyle w:val="c1"/>
                <w:bCs/>
                <w:color w:val="000000"/>
                <w:sz w:val="20"/>
                <w:szCs w:val="20"/>
                <w:u w:val="single"/>
              </w:rPr>
              <w:lastRenderedPageBreak/>
              <w:t>Стратегическая цель изучения</w:t>
            </w:r>
            <w:r>
              <w:rPr>
                <w:rStyle w:val="c1"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  <w:r w:rsidRPr="00922390">
              <w:rPr>
                <w:rStyle w:val="c1"/>
                <w:bCs/>
                <w:color w:val="000000"/>
                <w:sz w:val="20"/>
                <w:szCs w:val="20"/>
                <w:u w:val="single"/>
              </w:rPr>
              <w:lastRenderedPageBreak/>
              <w:t>литературы на этапе основного общего образования</w:t>
            </w:r>
            <w:r w:rsidRPr="00922390">
              <w:rPr>
                <w:rStyle w:val="c1"/>
                <w:b/>
                <w:bCs/>
                <w:color w:val="000000"/>
                <w:sz w:val="20"/>
                <w:szCs w:val="20"/>
              </w:rPr>
              <w:t xml:space="preserve"> – </w:t>
            </w:r>
            <w:r w:rsidRPr="00922390">
              <w:rPr>
                <w:rStyle w:val="c1"/>
                <w:bCs/>
                <w:color w:val="000000"/>
                <w:sz w:val="20"/>
                <w:szCs w:val="20"/>
              </w:rPr>
              <w:t>формирование потребности в качественном чт</w:t>
            </w:r>
            <w:r w:rsidRPr="00922390">
              <w:rPr>
                <w:rStyle w:val="c1"/>
                <w:bCs/>
                <w:color w:val="000000"/>
                <w:sz w:val="20"/>
                <w:szCs w:val="20"/>
              </w:rPr>
              <w:t>е</w:t>
            </w:r>
            <w:r w:rsidRPr="00922390">
              <w:rPr>
                <w:rStyle w:val="c1"/>
                <w:bCs/>
                <w:color w:val="000000"/>
                <w:sz w:val="20"/>
                <w:szCs w:val="20"/>
              </w:rPr>
              <w:t>нии, культуры читательского восприятия и понимания литературных текстов, что предполагает постижение художественной литературы как вида искусства, целенаправленное развитие способности обучающегося к адекватному восприятию и пониманию смысла различных литер</w:t>
            </w:r>
            <w:r w:rsidRPr="00922390">
              <w:rPr>
                <w:rStyle w:val="c1"/>
                <w:bCs/>
                <w:color w:val="000000"/>
                <w:sz w:val="20"/>
                <w:szCs w:val="20"/>
              </w:rPr>
              <w:t>а</w:t>
            </w:r>
            <w:r w:rsidRPr="00922390">
              <w:rPr>
                <w:rStyle w:val="c1"/>
                <w:bCs/>
                <w:color w:val="000000"/>
                <w:sz w:val="20"/>
                <w:szCs w:val="20"/>
              </w:rPr>
              <w:t>турных произведений и самостоятельному истолкованию прочитанного в устной и письменной форме.</w:t>
            </w:r>
            <w:proofErr w:type="gramEnd"/>
            <w:r w:rsidRPr="00922390">
              <w:rPr>
                <w:rStyle w:val="c1"/>
                <w:bCs/>
                <w:color w:val="000000"/>
                <w:sz w:val="20"/>
                <w:szCs w:val="20"/>
              </w:rPr>
              <w:t xml:space="preserve"> В опыте чтения, осмысления, говор</w:t>
            </w:r>
            <w:r w:rsidRPr="00922390">
              <w:rPr>
                <w:rStyle w:val="c1"/>
                <w:bCs/>
                <w:color w:val="000000"/>
                <w:sz w:val="20"/>
                <w:szCs w:val="20"/>
              </w:rPr>
              <w:t>е</w:t>
            </w:r>
            <w:r w:rsidRPr="00922390">
              <w:rPr>
                <w:rStyle w:val="c1"/>
                <w:bCs/>
                <w:color w:val="000000"/>
                <w:sz w:val="20"/>
                <w:szCs w:val="20"/>
              </w:rPr>
              <w:t xml:space="preserve">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ощущений, воспитывается потребность в осмыслении прочитанного, формируется художественный вкус. </w:t>
            </w:r>
          </w:p>
          <w:p w:rsidR="000800E9" w:rsidRPr="00626D3D" w:rsidRDefault="000800E9" w:rsidP="00922390">
            <w:pPr>
              <w:ind w:right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0800E9" w:rsidRPr="00626D3D" w:rsidRDefault="00080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основных предметных, </w:t>
            </w:r>
            <w:proofErr w:type="spell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и личностных компетенций</w:t>
            </w:r>
          </w:p>
        </w:tc>
        <w:tc>
          <w:tcPr>
            <w:tcW w:w="1849" w:type="dxa"/>
          </w:tcPr>
          <w:p w:rsidR="000800E9" w:rsidRDefault="00080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Контрольные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работы, самостоятельные работы, индивидуальные задания, тесты, устный опрос, викторины, практические задания, защита проектов</w:t>
            </w:r>
            <w:proofErr w:type="gramEnd"/>
          </w:p>
        </w:tc>
        <w:tc>
          <w:tcPr>
            <w:tcW w:w="1849" w:type="dxa"/>
          </w:tcPr>
          <w:p w:rsidR="000800E9" w:rsidRDefault="000800E9" w:rsidP="002B2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Титульный лист,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пояснительная записка, КТП, мониторинговый инструментарий</w:t>
            </w:r>
          </w:p>
        </w:tc>
      </w:tr>
    </w:tbl>
    <w:p w:rsidR="004B3AED" w:rsidRDefault="004B3AED"/>
    <w:sectPr w:rsidR="004B3AED" w:rsidSect="00AF4C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4CEB"/>
    <w:rsid w:val="000800E9"/>
    <w:rsid w:val="002B2ADD"/>
    <w:rsid w:val="00492330"/>
    <w:rsid w:val="004B3AED"/>
    <w:rsid w:val="00626D3D"/>
    <w:rsid w:val="00922390"/>
    <w:rsid w:val="00AF4CEB"/>
    <w:rsid w:val="00BD4AA8"/>
    <w:rsid w:val="00C60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CE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4C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F4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922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223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3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2019-07-21T04:18:00Z</dcterms:created>
  <dcterms:modified xsi:type="dcterms:W3CDTF">2019-07-22T03:48:00Z</dcterms:modified>
</cp:coreProperties>
</file>