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04" w:rsidRDefault="00416D04" w:rsidP="00416D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</w:t>
      </w:r>
    </w:p>
    <w:p w:rsidR="00416D04" w:rsidRDefault="00416D04" w:rsidP="00416D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ПРОТОКОЛА № </w:t>
      </w:r>
      <w:r w:rsidRPr="00BD159A">
        <w:rPr>
          <w:rFonts w:ascii="Times New Roman" w:hAnsi="Times New Roman" w:cs="Times New Roman"/>
          <w:b/>
          <w:sz w:val="28"/>
          <w:szCs w:val="28"/>
        </w:rPr>
        <w:t>1</w:t>
      </w:r>
    </w:p>
    <w:p w:rsidR="00416D04" w:rsidRDefault="00416D04" w:rsidP="00416D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 проведении конкурса по отбору получателей грантов на оплату транспортных услуг среди обучающихся очной формы обучения профессиональных образовательных организаций и образовательных организаций высшего образования Республики Татарстан</w:t>
      </w:r>
    </w:p>
    <w:p w:rsidR="00416D04" w:rsidRDefault="00416D04" w:rsidP="00416D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«Мензелинский педагогический колледж имени  Мусы Джалиля»,</w:t>
      </w:r>
    </w:p>
    <w:p w:rsidR="00416D04" w:rsidRDefault="00416D04" w:rsidP="00416D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согласно приказу № 85 п. 1 </w:t>
      </w:r>
      <w:r w:rsidRPr="00BD159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12.10</w:t>
      </w:r>
      <w:r w:rsidRPr="00BD159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2020 года</w:t>
      </w:r>
    </w:p>
    <w:p w:rsidR="00416D04" w:rsidRDefault="00416D04" w:rsidP="00416D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D04" w:rsidRDefault="00416D04" w:rsidP="00416D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159A">
        <w:rPr>
          <w:rFonts w:ascii="Times New Roman" w:hAnsi="Times New Roman" w:cs="Times New Roman"/>
          <w:sz w:val="28"/>
          <w:szCs w:val="28"/>
        </w:rPr>
        <w:t xml:space="preserve">«09» </w:t>
      </w:r>
      <w:r>
        <w:rPr>
          <w:rFonts w:ascii="Times New Roman" w:hAnsi="Times New Roman" w:cs="Times New Roman"/>
          <w:sz w:val="28"/>
          <w:szCs w:val="28"/>
        </w:rPr>
        <w:t>ноября  2020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 Мензелинск</w:t>
      </w:r>
    </w:p>
    <w:p w:rsidR="00416D04" w:rsidRDefault="00416D04" w:rsidP="00416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6D04" w:rsidRDefault="00416D04" w:rsidP="00416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экспертной комиссии 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Ибрагимов Р.М.- директор ГАПОУ «Мензелинский педагогический колледж имени  Мусы Джалиля» 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экспертной комиссии 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Черезова Л.Г. – заместитель директора по воспитательной работе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экспертной комиссии: 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1. Лаптева М.П. – заместитель директора по учебной работе 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 Петрова Л.П. – заведующая отделениями 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3. Никитина Р.Д. – главный бухгалтер 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Л. Ф.  – заведующая производственной практикой </w:t>
      </w:r>
    </w:p>
    <w:p w:rsidR="00416D04" w:rsidRDefault="00416D04" w:rsidP="00416D04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Члены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Студсовета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колледжа </w:t>
      </w:r>
    </w:p>
    <w:p w:rsidR="00416D04" w:rsidRDefault="00416D04" w:rsidP="00416D0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E23203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23203">
        <w:rPr>
          <w:rFonts w:ascii="Times New Roman" w:hAnsi="Times New Roman" w:cs="Times New Roman"/>
          <w:i/>
          <w:sz w:val="28"/>
          <w:szCs w:val="28"/>
        </w:rPr>
        <w:t xml:space="preserve">Кукаркина Д.  3А – председатель </w:t>
      </w:r>
      <w:proofErr w:type="spellStart"/>
      <w:r w:rsidRPr="00E23203">
        <w:rPr>
          <w:rFonts w:ascii="Times New Roman" w:hAnsi="Times New Roman" w:cs="Times New Roman"/>
          <w:i/>
          <w:sz w:val="28"/>
          <w:szCs w:val="28"/>
        </w:rPr>
        <w:t>Студсовета</w:t>
      </w:r>
      <w:proofErr w:type="spellEnd"/>
      <w:r w:rsidRPr="00E23203">
        <w:rPr>
          <w:rFonts w:ascii="Times New Roman" w:hAnsi="Times New Roman" w:cs="Times New Roman"/>
          <w:i/>
          <w:sz w:val="28"/>
          <w:szCs w:val="28"/>
        </w:rPr>
        <w:t xml:space="preserve"> колледжа</w:t>
      </w:r>
    </w:p>
    <w:p w:rsidR="00416D04" w:rsidRDefault="00416D04" w:rsidP="00416D0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6. Федотова Эвелина – 2Г</w:t>
      </w:r>
    </w:p>
    <w:p w:rsidR="00416D04" w:rsidRDefault="00416D04" w:rsidP="00416D0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7. Кузнецова Мария – 2Г</w:t>
      </w:r>
    </w:p>
    <w:p w:rsidR="00416D04" w:rsidRDefault="00416D04" w:rsidP="00416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8.  Аникина Яна- 2Д</w:t>
      </w:r>
    </w:p>
    <w:p w:rsidR="00416D04" w:rsidRDefault="00416D04" w:rsidP="00416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16D04" w:rsidRDefault="00416D04" w:rsidP="00416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Тимирова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Алина – 4Г 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16D04" w:rsidRDefault="00416D04" w:rsidP="00416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заседании конкурса по отбору получателей грантов на оплату транспортных услуг среди обучающихся очной формы обучения профессиональных образовательных организаций и образовательных организаций высшего образования Республики Татарстан далее – Конкурс) приняли участие 11 из 11 членов экспертной комиссии Конкурса</w:t>
      </w:r>
      <w:r w:rsidRPr="002F5343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416D04" w:rsidRDefault="00416D04" w:rsidP="00416D0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Кворум для проведения заседания экспертной комиссии Конкурса имеется. Заседание правомочно.</w:t>
      </w:r>
    </w:p>
    <w:p w:rsidR="00416D04" w:rsidRDefault="00416D04" w:rsidP="00416D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04" w:rsidRDefault="00416D04" w:rsidP="00416D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04" w:rsidRDefault="00416D04" w:rsidP="00416D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04" w:rsidRDefault="00416D04" w:rsidP="00416D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04" w:rsidRDefault="00416D04" w:rsidP="00416D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Повестка дня:</w:t>
      </w:r>
    </w:p>
    <w:p w:rsidR="00416D04" w:rsidRDefault="00416D04" w:rsidP="00416D0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рассмотрении заявлении обучающихся, </w:t>
      </w:r>
      <w:r>
        <w:rPr>
          <w:rFonts w:ascii="Times New Roman" w:eastAsia="Times New Roman" w:hAnsi="Times New Roman" w:cs="Times New Roman"/>
          <w:sz w:val="28"/>
          <w:szCs w:val="28"/>
        </w:rPr>
        <w:t>являющимися членом семьи, среднедушевой доход которой не превышает 20 000 рублей (далее – Социально нуждающиеся)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6D04" w:rsidRDefault="00416D04" w:rsidP="00416D0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рассмотрении заявлении обучающихся, </w:t>
      </w:r>
      <w:r>
        <w:rPr>
          <w:rFonts w:ascii="Times New Roman" w:eastAsia="Times New Roman" w:hAnsi="Times New Roman" w:cs="Times New Roman"/>
          <w:sz w:val="28"/>
          <w:szCs w:val="28"/>
        </w:rPr>
        <w:t>имеющие достижения в общественной, научной, спортивной или творческой деятельности Образовательной организации или иной организации, не имеющий академической задолженности (далее – Социально активные).</w:t>
      </w:r>
    </w:p>
    <w:p w:rsidR="00416D04" w:rsidRDefault="00416D04" w:rsidP="00416D0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списка обучающихся получателей гранта.</w:t>
      </w:r>
    </w:p>
    <w:p w:rsidR="00416D04" w:rsidRDefault="00416D04" w:rsidP="00416D0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416D04" w:rsidRDefault="00416D04" w:rsidP="00416D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04" w:rsidRDefault="00416D04" w:rsidP="00416D0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1 вопросу</w:t>
      </w:r>
    </w:p>
    <w:p w:rsidR="00416D04" w:rsidRDefault="00416D04" w:rsidP="00416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16  (шестнадцать</w:t>
      </w:r>
      <w:r w:rsidRPr="00BD159A">
        <w:rPr>
          <w:rFonts w:ascii="Times New Roman" w:hAnsi="Times New Roman" w:cs="Times New Roman"/>
          <w:sz w:val="28"/>
          <w:szCs w:val="28"/>
        </w:rPr>
        <w:t>) заявлений</w:t>
      </w:r>
      <w:r>
        <w:rPr>
          <w:rFonts w:ascii="Times New Roman" w:hAnsi="Times New Roman" w:cs="Times New Roman"/>
          <w:sz w:val="28"/>
          <w:szCs w:val="28"/>
        </w:rPr>
        <w:t xml:space="preserve"> Социально нуждающихся.</w:t>
      </w:r>
    </w:p>
    <w:p w:rsidR="00416D04" w:rsidRDefault="00416D04" w:rsidP="00416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соответствуют заявления обучающихся: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815"/>
        <w:gridCol w:w="3194"/>
      </w:tblGrid>
      <w:tr w:rsidR="00416D04" w:rsidTr="0006096D">
        <w:tc>
          <w:tcPr>
            <w:tcW w:w="562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57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210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причина</w:t>
            </w:r>
          </w:p>
        </w:tc>
      </w:tr>
      <w:tr w:rsidR="00416D04" w:rsidTr="0006096D">
        <w:tc>
          <w:tcPr>
            <w:tcW w:w="562" w:type="dxa"/>
          </w:tcPr>
          <w:p w:rsidR="00416D04" w:rsidRDefault="00416D04" w:rsidP="00060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7" w:type="dxa"/>
          </w:tcPr>
          <w:p w:rsidR="00416D04" w:rsidRDefault="00416D04" w:rsidP="00060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3210" w:type="dxa"/>
          </w:tcPr>
          <w:p w:rsidR="00416D04" w:rsidRDefault="00416D04" w:rsidP="00060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:rsidR="00416D04" w:rsidRDefault="00416D04" w:rsidP="00416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D04" w:rsidRDefault="00416D04" w:rsidP="00416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Голосование: «За» - 11 чел. « Против» -0 </w:t>
      </w:r>
    </w:p>
    <w:p w:rsidR="00416D04" w:rsidRDefault="00416D04" w:rsidP="00416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D04" w:rsidRDefault="00416D04" w:rsidP="00416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допустить к Конкурсу 16 (шестнадцать</w:t>
      </w:r>
      <w:r w:rsidRPr="00BD159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заявлений обучающихся, соответствующие Положению Конкурса.</w:t>
      </w:r>
    </w:p>
    <w:p w:rsidR="00416D04" w:rsidRDefault="00416D04" w:rsidP="00416D0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2 вопросу</w:t>
      </w:r>
    </w:p>
    <w:p w:rsidR="00416D04" w:rsidRDefault="00416D04" w:rsidP="00416D0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5 (пять) заявлений Социально активных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6D04" w:rsidRDefault="00416D04" w:rsidP="00416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соответствуют заявления обучающихся: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815"/>
        <w:gridCol w:w="3194"/>
      </w:tblGrid>
      <w:tr w:rsidR="00416D04" w:rsidTr="0006096D">
        <w:tc>
          <w:tcPr>
            <w:tcW w:w="562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57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210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причина</w:t>
            </w:r>
          </w:p>
        </w:tc>
      </w:tr>
      <w:tr w:rsidR="00416D04" w:rsidTr="0006096D">
        <w:tc>
          <w:tcPr>
            <w:tcW w:w="562" w:type="dxa"/>
          </w:tcPr>
          <w:p w:rsidR="00416D04" w:rsidRDefault="00416D04" w:rsidP="00060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7" w:type="dxa"/>
          </w:tcPr>
          <w:p w:rsidR="00416D04" w:rsidRDefault="00416D04" w:rsidP="00060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210" w:type="dxa"/>
          </w:tcPr>
          <w:p w:rsidR="00416D04" w:rsidRDefault="00416D04" w:rsidP="00060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:rsidR="00416D04" w:rsidRDefault="00416D04" w:rsidP="00416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D04" w:rsidRDefault="00416D04" w:rsidP="00416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Голосование:</w:t>
      </w:r>
      <w:r w:rsidRPr="00157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Голосование: «За» -11 чел. « Против» -0 </w:t>
      </w:r>
    </w:p>
    <w:p w:rsidR="00416D04" w:rsidRDefault="00416D04" w:rsidP="00416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Решение:</w:t>
      </w:r>
      <w:r>
        <w:rPr>
          <w:rFonts w:ascii="Times New Roman" w:hAnsi="Times New Roman" w:cs="Times New Roman"/>
          <w:sz w:val="28"/>
          <w:szCs w:val="28"/>
        </w:rPr>
        <w:t xml:space="preserve"> допустить к Конкурсу 21 (двадцать один</w:t>
      </w:r>
      <w:r w:rsidRPr="00BD159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обучающихся, соответствующих Положению Конкурса.</w:t>
      </w:r>
    </w:p>
    <w:p w:rsidR="00416D04" w:rsidRDefault="00416D04" w:rsidP="00416D0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 3 вопросу</w:t>
      </w:r>
    </w:p>
    <w:p w:rsidR="00416D04" w:rsidRDefault="00416D04" w:rsidP="00416D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пунктами 4.5. и 4.6. Положения Конкурса рассмотрены 21 (двадцать одно</w:t>
      </w:r>
      <w:r w:rsidRPr="00BD159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заявлений Социально нуждающихся и Социально активных.</w:t>
      </w:r>
    </w:p>
    <w:p w:rsidR="00416D04" w:rsidRDefault="00416D04" w:rsidP="00416D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6D04" w:rsidRDefault="00416D04" w:rsidP="00416D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D04" w:rsidRDefault="00416D04" w:rsidP="00416D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D04" w:rsidRDefault="00416D04" w:rsidP="00416D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Социально нуждающихся</w:t>
      </w:r>
    </w:p>
    <w:tbl>
      <w:tblPr>
        <w:tblStyle w:val="a4"/>
        <w:tblW w:w="14717" w:type="dxa"/>
        <w:tblLayout w:type="fixed"/>
        <w:tblLook w:val="04A0" w:firstRow="1" w:lastRow="0" w:firstColumn="1" w:lastColumn="0" w:noHBand="0" w:noVBand="1"/>
      </w:tblPr>
      <w:tblGrid>
        <w:gridCol w:w="562"/>
        <w:gridCol w:w="3289"/>
        <w:gridCol w:w="1926"/>
        <w:gridCol w:w="2156"/>
        <w:gridCol w:w="1696"/>
        <w:gridCol w:w="1696"/>
        <w:gridCol w:w="1696"/>
        <w:gridCol w:w="1696"/>
      </w:tblGrid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289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92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 группа / кафедра/ специальность</w:t>
            </w:r>
          </w:p>
        </w:tc>
        <w:tc>
          <w:tcPr>
            <w:tcW w:w="215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Среднедушевой доход семьи (руб.)</w:t>
            </w: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решение</w:t>
            </w:r>
          </w:p>
        </w:tc>
      </w:tr>
      <w:tr w:rsidR="00416D04" w:rsidTr="0006096D">
        <w:trPr>
          <w:gridAfter w:val="3"/>
          <w:wAfter w:w="5088" w:type="dxa"/>
          <w:trHeight w:val="257"/>
        </w:trPr>
        <w:tc>
          <w:tcPr>
            <w:tcW w:w="562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289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2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5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Азизбек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Бахтиер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Угли 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1Ф</w:t>
            </w:r>
          </w:p>
        </w:tc>
        <w:tc>
          <w:tcPr>
            <w:tcW w:w="215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Жуков Данил Александрович 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2Ф</w:t>
            </w:r>
          </w:p>
        </w:tc>
        <w:tc>
          <w:tcPr>
            <w:tcW w:w="215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Ильсуровна</w:t>
            </w:r>
            <w:proofErr w:type="spellEnd"/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Фависовна</w:t>
            </w:r>
            <w:proofErr w:type="spellEnd"/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3Ф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Динар Василевич 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Кузьмин Владлен Валерьевич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4Б 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Валерия Дмитриевна 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2Д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Эльза  Маратовна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4М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Гилфанова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Ниязовна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1А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r w:rsidRPr="001E406B"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Хайруллина Диана Денисовна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1А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r w:rsidRPr="001E406B"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2А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r w:rsidRPr="001E406B"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Усманова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Флюсович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2Ф 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r w:rsidRPr="001E406B"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Шаймурзин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Эльвир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Фанзилович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2Ф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r w:rsidRPr="001E406B"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Витязева Анна Михайловна 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3Ф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r w:rsidRPr="001E406B"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gridAfter w:val="3"/>
          <w:wAfter w:w="5088" w:type="dxa"/>
          <w:trHeight w:val="420"/>
        </w:trPr>
        <w:tc>
          <w:tcPr>
            <w:tcW w:w="562" w:type="dxa"/>
          </w:tcPr>
          <w:p w:rsidR="00416D04" w:rsidRDefault="00416D04" w:rsidP="000609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9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Нохрина Ангелина Михайловна </w:t>
            </w:r>
          </w:p>
        </w:tc>
        <w:tc>
          <w:tcPr>
            <w:tcW w:w="192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4Ф</w:t>
            </w:r>
          </w:p>
        </w:tc>
        <w:tc>
          <w:tcPr>
            <w:tcW w:w="215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>
            <w:r w:rsidRPr="001E406B"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  <w:tr w:rsidR="00416D04" w:rsidTr="0006096D">
        <w:trPr>
          <w:trHeight w:val="420"/>
        </w:trPr>
        <w:tc>
          <w:tcPr>
            <w:tcW w:w="7933" w:type="dxa"/>
            <w:gridSpan w:val="4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BD159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шестнадцать</w:t>
            </w:r>
            <w:r w:rsidRPr="00BD159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696" w:type="dxa"/>
          </w:tcPr>
          <w:p w:rsidR="00416D04" w:rsidRDefault="00416D04" w:rsidP="000609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</w:tcPr>
          <w:p w:rsidR="00416D04" w:rsidRDefault="00416D04" w:rsidP="0006096D"/>
        </w:tc>
        <w:tc>
          <w:tcPr>
            <w:tcW w:w="1696" w:type="dxa"/>
          </w:tcPr>
          <w:p w:rsidR="00416D04" w:rsidRDefault="00416D04" w:rsidP="0006096D"/>
        </w:tc>
        <w:tc>
          <w:tcPr>
            <w:tcW w:w="1696" w:type="dxa"/>
          </w:tcPr>
          <w:p w:rsidR="00416D04" w:rsidRDefault="00416D04" w:rsidP="000609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утвердить</w:t>
            </w:r>
          </w:p>
        </w:tc>
      </w:tr>
    </w:tbl>
    <w:p w:rsidR="00FB588D" w:rsidRDefault="00FB588D"/>
    <w:p w:rsidR="00FB588D" w:rsidRPr="00FB588D" w:rsidRDefault="00FB588D" w:rsidP="00FB588D"/>
    <w:p w:rsidR="00FB588D" w:rsidRPr="00FB588D" w:rsidRDefault="00FB588D" w:rsidP="00FB588D"/>
    <w:p w:rsidR="00FB588D" w:rsidRPr="00FB588D" w:rsidRDefault="00FB588D" w:rsidP="00FB588D"/>
    <w:p w:rsidR="00FB588D" w:rsidRPr="00FB588D" w:rsidRDefault="00FB588D" w:rsidP="00FB588D"/>
    <w:p w:rsidR="00FB588D" w:rsidRDefault="00FB588D" w:rsidP="00FB588D">
      <w:bookmarkStart w:id="0" w:name="_GoBack"/>
      <w:bookmarkEnd w:id="0"/>
    </w:p>
    <w:sectPr w:rsidR="00FB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E064E"/>
    <w:multiLevelType w:val="hybridMultilevel"/>
    <w:tmpl w:val="B30444DA"/>
    <w:lvl w:ilvl="0" w:tplc="35D20E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0F46BF"/>
    <w:multiLevelType w:val="multilevel"/>
    <w:tmpl w:val="730F46B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B9"/>
    <w:rsid w:val="002855B9"/>
    <w:rsid w:val="00353C30"/>
    <w:rsid w:val="00416D04"/>
    <w:rsid w:val="00F30F01"/>
    <w:rsid w:val="00FB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D04"/>
    <w:pPr>
      <w:ind w:left="720"/>
      <w:contextualSpacing/>
    </w:pPr>
  </w:style>
  <w:style w:type="table" w:styleId="a4">
    <w:name w:val="Table Grid"/>
    <w:basedOn w:val="a1"/>
    <w:uiPriority w:val="59"/>
    <w:rsid w:val="00416D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B588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D04"/>
    <w:pPr>
      <w:ind w:left="720"/>
      <w:contextualSpacing/>
    </w:pPr>
  </w:style>
  <w:style w:type="table" w:styleId="a4">
    <w:name w:val="Table Grid"/>
    <w:basedOn w:val="a1"/>
    <w:uiPriority w:val="59"/>
    <w:rsid w:val="00416D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B588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МПК 39</cp:lastModifiedBy>
  <cp:revision>4</cp:revision>
  <dcterms:created xsi:type="dcterms:W3CDTF">2020-11-09T12:05:00Z</dcterms:created>
  <dcterms:modified xsi:type="dcterms:W3CDTF">2020-11-10T10:15:00Z</dcterms:modified>
</cp:coreProperties>
</file>