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1.0 -->
  <w:body>
    <w:p w:rsidR="00A77B3E">
      <w:pPr>
        <w:sectPr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drawing>
          <wp:inline>
            <wp:extent cx="5943600" cy="8116211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16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B3E">
      <w:r>
        <w:drawing>
          <wp:inline>
            <wp:extent cx="5776731" cy="8229600"/>
            <wp:docPr id="70147549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47549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76731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