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952BF6" w:rsidRPr="00ED34D5" w:rsidRDefault="00D0653B" w:rsidP="00D065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eastAsia="ru-RU"/>
        </w:rPr>
      </w:pPr>
      <w:r w:rsidRPr="00D0653B"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eastAsia="ru-RU"/>
        </w:rPr>
        <w:fldChar w:fldCharType="begin"/>
      </w:r>
      <w:r w:rsidRPr="00D0653B"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eastAsia="ru-RU"/>
        </w:rPr>
        <w:instrText xml:space="preserve"> HYPERLINK "E:\\Загрузки\\Об организации основного общего образования обучающихся с ОВЗ в 2021-22 уч. году.doc" </w:instrText>
      </w:r>
      <w:r w:rsidRPr="00D0653B"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eastAsia="ru-RU"/>
        </w:rPr>
        <w:fldChar w:fldCharType="separate"/>
      </w:r>
      <w:r w:rsidR="00952BF6" w:rsidRPr="00D0653B">
        <w:rPr>
          <w:rStyle w:val="a3"/>
          <w:rFonts w:ascii="Times New Roman" w:eastAsia="Times New Roman" w:hAnsi="Times New Roman" w:cs="Times New Roman"/>
          <w:color w:val="4F81BD" w:themeColor="accent1"/>
          <w:sz w:val="24"/>
          <w:szCs w:val="24"/>
          <w:lang w:eastAsia="ru-RU"/>
        </w:rPr>
        <w:t>Письмо Министерства просвещения РФ от 27 августа 2021 г. № АБ-1362/07 “Об организации основного общего образования обучающихся с ОВЗ в 2021/22 уч. году”</w:t>
      </w:r>
      <w:r w:rsidRPr="00D0653B"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eastAsia="ru-RU"/>
        </w:rPr>
        <w:fldChar w:fldCharType="end"/>
      </w:r>
    </w:p>
    <w:p w:rsidR="00952BF6" w:rsidRPr="00D0653B" w:rsidRDefault="00AC346E" w:rsidP="00D0653B">
      <w:pPr>
        <w:pStyle w:val="renderer-modulepyb6a"/>
        <w:jc w:val="both"/>
        <w:rPr>
          <w:color w:val="4F81BD" w:themeColor="accent1"/>
        </w:rPr>
      </w:pPr>
      <w:hyperlink r:id="rId4" w:history="1">
        <w:r w:rsidR="00952BF6" w:rsidRPr="00D0653B">
          <w:rPr>
            <w:rStyle w:val="a3"/>
            <w:color w:val="4F81BD" w:themeColor="accent1"/>
          </w:rPr>
          <w:t>ФЗ от 3 мая 2012 г. № 46-ФЗ «О ратификации Конвенции о правах инвалидов»</w:t>
        </w:r>
      </w:hyperlink>
    </w:p>
    <w:p w:rsidR="00952BF6" w:rsidRPr="00D0653B" w:rsidRDefault="00AC346E" w:rsidP="00D0653B">
      <w:pPr>
        <w:pStyle w:val="renderer-modulepyb6a"/>
        <w:jc w:val="both"/>
        <w:rPr>
          <w:color w:val="4F81BD" w:themeColor="accent1"/>
        </w:rPr>
      </w:pPr>
      <w:hyperlink r:id="rId5" w:history="1">
        <w:r w:rsidR="00952BF6" w:rsidRPr="00D0653B">
          <w:rPr>
            <w:rStyle w:val="a3"/>
            <w:color w:val="4F81BD" w:themeColor="accent1"/>
          </w:rPr>
          <w:t>Федеральный закон от 24 ноября 1995 г. N 181-ФЗ "О социальной защите инвалидов в Российской Федерации"</w:t>
        </w:r>
      </w:hyperlink>
    </w:p>
    <w:p w:rsidR="00952BF6" w:rsidRPr="00D0653B" w:rsidRDefault="00AC346E" w:rsidP="00D0653B">
      <w:pPr>
        <w:pStyle w:val="renderer-modulepyb6a"/>
        <w:jc w:val="both"/>
        <w:rPr>
          <w:color w:val="4F81BD" w:themeColor="accent1"/>
        </w:rPr>
      </w:pPr>
      <w:hyperlink r:id="rId6" w:history="1">
        <w:r w:rsidR="00952BF6" w:rsidRPr="00D0653B">
          <w:rPr>
            <w:rStyle w:val="a3"/>
            <w:color w:val="4F81BD" w:themeColor="accent1"/>
          </w:rPr>
          <w:t>Федеральный закон от 29 декабря 2012 г. N 273-ФЗ "Об образовании в Российской Федерации"</w:t>
        </w:r>
      </w:hyperlink>
    </w:p>
    <w:p w:rsidR="00952BF6" w:rsidRPr="00D0653B" w:rsidRDefault="00AC346E" w:rsidP="00D0653B">
      <w:pPr>
        <w:pStyle w:val="renderer-modulepyb6a"/>
        <w:jc w:val="both"/>
        <w:rPr>
          <w:color w:val="4F81BD" w:themeColor="accent1"/>
        </w:rPr>
      </w:pPr>
      <w:hyperlink r:id="rId7" w:history="1">
        <w:r w:rsidR="00952BF6" w:rsidRPr="00D0653B">
          <w:rPr>
            <w:rStyle w:val="a3"/>
            <w:color w:val="4F81BD" w:themeColor="accent1"/>
          </w:rPr>
          <w:t xml:space="preserve">Распоряжение Правительства РФ от 15 октября 2012 г. N 1921-р </w:t>
        </w:r>
        <w:proofErr w:type="gramStart"/>
        <w:r w:rsidR="00952BF6" w:rsidRPr="00D0653B">
          <w:rPr>
            <w:rStyle w:val="a3"/>
            <w:color w:val="4F81BD" w:themeColor="accent1"/>
          </w:rPr>
          <w:t>Об</w:t>
        </w:r>
        <w:proofErr w:type="gramEnd"/>
        <w:r w:rsidR="00952BF6" w:rsidRPr="00D0653B">
          <w:rPr>
            <w:rStyle w:val="a3"/>
            <w:color w:val="4F81BD" w:themeColor="accent1"/>
          </w:rPr>
          <w:t xml:space="preserve"> утверждении комплексных мер, направленных на повышение эффективности реализации мероприятий по содействию трудоустройству инвалидов и на обеспечение доступности профессионального образования на 2012-2015 годы</w:t>
        </w:r>
      </w:hyperlink>
    </w:p>
    <w:p w:rsidR="00952BF6" w:rsidRPr="00D0653B" w:rsidRDefault="00AC346E" w:rsidP="00D0653B">
      <w:pPr>
        <w:pStyle w:val="renderer-modulepyb6a"/>
        <w:jc w:val="both"/>
        <w:rPr>
          <w:color w:val="4F81BD" w:themeColor="accent1"/>
        </w:rPr>
      </w:pPr>
      <w:hyperlink r:id="rId8" w:history="1">
        <w:r w:rsidR="00952BF6" w:rsidRPr="00D0653B">
          <w:rPr>
            <w:rStyle w:val="a3"/>
            <w:color w:val="4F81BD" w:themeColor="accent1"/>
          </w:rPr>
          <w:t xml:space="preserve">Методические рекомендации об организации приема инвалидов и лиц с ограниченными возможностями здоровья в образовательные организации высшего образования (утв. </w:t>
        </w:r>
        <w:proofErr w:type="spellStart"/>
        <w:r w:rsidR="00952BF6" w:rsidRPr="00D0653B">
          <w:rPr>
            <w:rStyle w:val="a3"/>
            <w:color w:val="4F81BD" w:themeColor="accent1"/>
          </w:rPr>
          <w:t>Минобрнауки</w:t>
        </w:r>
        <w:proofErr w:type="spellEnd"/>
        <w:r w:rsidR="00952BF6" w:rsidRPr="00D0653B">
          <w:rPr>
            <w:rStyle w:val="a3"/>
            <w:color w:val="4F81BD" w:themeColor="accent1"/>
          </w:rPr>
          <w:t xml:space="preserve"> России 29.06.2015 N АК-1782/05) </w:t>
        </w:r>
      </w:hyperlink>
      <w:r w:rsidR="00952BF6" w:rsidRPr="00D0653B">
        <w:rPr>
          <w:color w:val="4F81BD" w:themeColor="accent1"/>
        </w:rPr>
        <w:t> </w:t>
      </w:r>
    </w:p>
    <w:p w:rsidR="00952BF6" w:rsidRPr="00D0653B" w:rsidRDefault="00AC346E" w:rsidP="00D0653B">
      <w:pPr>
        <w:pStyle w:val="renderer-modulepyb6a"/>
        <w:jc w:val="both"/>
        <w:rPr>
          <w:color w:val="4F81BD" w:themeColor="accent1"/>
        </w:rPr>
      </w:pPr>
      <w:hyperlink r:id="rId9" w:history="1">
        <w:r w:rsidR="00952BF6" w:rsidRPr="00D0653B">
          <w:rPr>
            <w:rStyle w:val="a3"/>
            <w:color w:val="4F81BD" w:themeColor="accent1"/>
          </w:rPr>
          <w:t>Методические рекомендации по организации образовательного процесса для обучения инвалидов и лиц с ограниченными возможностями здоровья в образовательных организациях высшего образования, в том числе оснащенности образовательного процесса (утв. Министерством образования и науки РФ 8 апреля 2014 г. N АК-44/05вн)</w:t>
        </w:r>
      </w:hyperlink>
    </w:p>
    <w:p w:rsidR="00952BF6" w:rsidRPr="00D0653B" w:rsidRDefault="00952BF6" w:rsidP="00D0653B">
      <w:pPr>
        <w:pStyle w:val="renderer-modulepyb6a"/>
        <w:jc w:val="both"/>
        <w:rPr>
          <w:color w:val="4F81BD" w:themeColor="accent1"/>
        </w:rPr>
      </w:pPr>
      <w:hyperlink r:id="rId10" w:history="1">
        <w:r w:rsidRPr="00D0653B">
          <w:rPr>
            <w:rStyle w:val="a3"/>
            <w:color w:val="4F81BD" w:themeColor="accent1"/>
          </w:rPr>
          <w:t xml:space="preserve">Письмо </w:t>
        </w:r>
        <w:proofErr w:type="spellStart"/>
        <w:r w:rsidRPr="00D0653B">
          <w:rPr>
            <w:rStyle w:val="a3"/>
            <w:color w:val="4F81BD" w:themeColor="accent1"/>
          </w:rPr>
          <w:t>Минобрнауки</w:t>
        </w:r>
        <w:proofErr w:type="spellEnd"/>
        <w:r w:rsidRPr="00D0653B">
          <w:rPr>
            <w:rStyle w:val="a3"/>
            <w:color w:val="4F81BD" w:themeColor="accent1"/>
          </w:rPr>
          <w:t xml:space="preserve"> России от 18.03.2014 № 06-281 "О направлении Требований" (вместе с "Требованиями к организации образовательного процесса для обучения инвалидов и лиц с ограниченными возможностями здоровья в профессиональных образовательных организациях, в том числе оснащенности образовательного процесса", утв. </w:t>
        </w:r>
        <w:proofErr w:type="spellStart"/>
        <w:r w:rsidRPr="00D0653B">
          <w:rPr>
            <w:rStyle w:val="a3"/>
            <w:color w:val="4F81BD" w:themeColor="accent1"/>
          </w:rPr>
          <w:t>Минобрнауки</w:t>
        </w:r>
        <w:proofErr w:type="spellEnd"/>
        <w:r w:rsidRPr="00D0653B">
          <w:rPr>
            <w:rStyle w:val="a3"/>
            <w:color w:val="4F81BD" w:themeColor="accent1"/>
          </w:rPr>
          <w:t xml:space="preserve"> России 26.12.2013 N 06-2412вн)</w:t>
        </w:r>
      </w:hyperlink>
    </w:p>
    <w:p w:rsidR="00952BF6" w:rsidRPr="00D0653B" w:rsidRDefault="00AC346E" w:rsidP="00D0653B">
      <w:pPr>
        <w:pStyle w:val="renderer-modulepyb6a"/>
        <w:jc w:val="both"/>
        <w:rPr>
          <w:color w:val="4F81BD" w:themeColor="accent1"/>
        </w:rPr>
      </w:pPr>
      <w:hyperlink r:id="rId11" w:history="1">
        <w:r w:rsidR="00952BF6" w:rsidRPr="00D0653B">
          <w:rPr>
            <w:rStyle w:val="a3"/>
            <w:color w:val="4F81BD" w:themeColor="accent1"/>
          </w:rPr>
          <w:t xml:space="preserve">Письмо </w:t>
        </w:r>
        <w:proofErr w:type="spellStart"/>
        <w:r w:rsidR="00952BF6" w:rsidRPr="00D0653B">
          <w:rPr>
            <w:rStyle w:val="a3"/>
            <w:color w:val="4F81BD" w:themeColor="accent1"/>
          </w:rPr>
          <w:t>Рособрнадзора</w:t>
        </w:r>
        <w:proofErr w:type="spellEnd"/>
        <w:r w:rsidR="00952BF6" w:rsidRPr="00D0653B">
          <w:rPr>
            <w:rStyle w:val="a3"/>
            <w:color w:val="4F81BD" w:themeColor="accent1"/>
          </w:rPr>
          <w:t xml:space="preserve"> от 16.04.2015 01-50-174/07-1968 О приеме на обучение лиц с ОВЗ</w:t>
        </w:r>
      </w:hyperlink>
    </w:p>
    <w:p w:rsidR="00952BF6" w:rsidRPr="00D0653B" w:rsidRDefault="00AC346E" w:rsidP="00D0653B">
      <w:pPr>
        <w:pStyle w:val="renderer-modulepyb6a"/>
        <w:jc w:val="both"/>
        <w:rPr>
          <w:color w:val="4F81BD" w:themeColor="accent1"/>
        </w:rPr>
      </w:pPr>
      <w:hyperlink r:id="rId12" w:history="1">
        <w:r w:rsidR="00952BF6" w:rsidRPr="00D0653B">
          <w:rPr>
            <w:rStyle w:val="a3"/>
            <w:color w:val="4F81BD" w:themeColor="accent1"/>
          </w:rPr>
          <w:t xml:space="preserve">Федеральный закон от 24.11.1995 №181-ФЗ (ред. от 29.07.2018) "О социальной защите инвалидов в РФ (с изм. </w:t>
        </w:r>
        <w:proofErr w:type="gramStart"/>
        <w:r w:rsidR="00952BF6" w:rsidRPr="00D0653B">
          <w:rPr>
            <w:rStyle w:val="a3"/>
            <w:color w:val="4F81BD" w:themeColor="accent1"/>
          </w:rPr>
          <w:t>и .</w:t>
        </w:r>
        <w:proofErr w:type="gramEnd"/>
        <w:r w:rsidR="00952BF6" w:rsidRPr="00D0653B">
          <w:rPr>
            <w:rStyle w:val="a3"/>
            <w:color w:val="4F81BD" w:themeColor="accent1"/>
          </w:rPr>
          <w:t>доп., вступившими в силу с 01.01.2019)</w:t>
        </w:r>
      </w:hyperlink>
    </w:p>
    <w:p w:rsidR="00952BF6" w:rsidRPr="00D0653B" w:rsidRDefault="00AC346E" w:rsidP="00D0653B">
      <w:pPr>
        <w:pStyle w:val="renderer-modulepyb6a"/>
        <w:jc w:val="both"/>
        <w:rPr>
          <w:color w:val="4F81BD" w:themeColor="accent1"/>
        </w:rPr>
      </w:pPr>
      <w:hyperlink r:id="rId13" w:history="1">
        <w:r w:rsidR="00952BF6" w:rsidRPr="00D0653B">
          <w:rPr>
            <w:rStyle w:val="a3"/>
            <w:color w:val="4F81BD" w:themeColor="accent1"/>
          </w:rPr>
          <w:t xml:space="preserve">Федеральный закон от 28.12.2013 №442-ФЗ (с изм. и </w:t>
        </w:r>
        <w:proofErr w:type="gramStart"/>
        <w:r w:rsidR="00952BF6" w:rsidRPr="00D0653B">
          <w:rPr>
            <w:rStyle w:val="a3"/>
            <w:color w:val="4F81BD" w:themeColor="accent1"/>
          </w:rPr>
          <w:t>доп. )</w:t>
        </w:r>
        <w:proofErr w:type="gramEnd"/>
        <w:r w:rsidR="00952BF6" w:rsidRPr="00D0653B">
          <w:rPr>
            <w:rStyle w:val="a3"/>
            <w:color w:val="4F81BD" w:themeColor="accent1"/>
          </w:rPr>
          <w:t xml:space="preserve"> "Об основах социального обслуживания граждан в Российской Федерации"</w:t>
        </w:r>
      </w:hyperlink>
    </w:p>
    <w:p w:rsidR="00952BF6" w:rsidRPr="00D0653B" w:rsidRDefault="00AC346E" w:rsidP="00D0653B">
      <w:pPr>
        <w:pStyle w:val="renderer-modulepyb6a"/>
        <w:jc w:val="both"/>
        <w:rPr>
          <w:color w:val="4F81BD" w:themeColor="accent1"/>
        </w:rPr>
      </w:pPr>
      <w:hyperlink r:id="rId14" w:history="1">
        <w:r w:rsidR="00952BF6" w:rsidRPr="00D0653B">
          <w:rPr>
            <w:rStyle w:val="a3"/>
            <w:color w:val="4F81BD" w:themeColor="accent1"/>
          </w:rPr>
          <w:t>Постановление Правительства РФ от 29.03.2019 №363 "Об утверждении государственной программы РФ "Доступная среда" на 2011-2025 гг."</w:t>
        </w:r>
      </w:hyperlink>
    </w:p>
    <w:p w:rsidR="00952BF6" w:rsidRPr="00D0653B" w:rsidRDefault="00AC346E" w:rsidP="00D0653B">
      <w:pPr>
        <w:pStyle w:val="renderer-modulepyb6a"/>
        <w:jc w:val="both"/>
        <w:rPr>
          <w:color w:val="4F81BD" w:themeColor="accent1"/>
        </w:rPr>
      </w:pPr>
      <w:hyperlink r:id="rId15" w:history="1">
        <w:r w:rsidR="00952BF6" w:rsidRPr="00D0653B">
          <w:rPr>
            <w:rStyle w:val="a3"/>
            <w:color w:val="4F81BD" w:themeColor="accent1"/>
          </w:rPr>
          <w:t xml:space="preserve">Письмо </w:t>
        </w:r>
        <w:proofErr w:type="spellStart"/>
        <w:r w:rsidR="00952BF6" w:rsidRPr="00D0653B">
          <w:rPr>
            <w:rStyle w:val="a3"/>
            <w:color w:val="4F81BD" w:themeColor="accent1"/>
          </w:rPr>
          <w:t>Минобрнауки</w:t>
        </w:r>
        <w:proofErr w:type="spellEnd"/>
        <w:r w:rsidR="00952BF6" w:rsidRPr="00D0653B">
          <w:rPr>
            <w:rStyle w:val="a3"/>
            <w:color w:val="4F81BD" w:themeColor="accent1"/>
          </w:rPr>
          <w:t xml:space="preserve"> России от 16.04.2014 №05-785 "О направлении методических рекомендаций по организации образовательного процесса для обучения инвалидов"</w:t>
        </w:r>
      </w:hyperlink>
    </w:p>
    <w:p w:rsidR="00952BF6" w:rsidRPr="00D0653B" w:rsidRDefault="00AC346E" w:rsidP="00D0653B">
      <w:pPr>
        <w:pStyle w:val="renderer-modulepyb6a"/>
        <w:jc w:val="both"/>
        <w:rPr>
          <w:color w:val="4F81BD" w:themeColor="accent1"/>
        </w:rPr>
      </w:pPr>
      <w:hyperlink r:id="rId16" w:history="1">
        <w:r w:rsidR="00952BF6" w:rsidRPr="00D0653B">
          <w:rPr>
            <w:rStyle w:val="a3"/>
            <w:color w:val="4F81BD" w:themeColor="accent1"/>
          </w:rPr>
          <w:t xml:space="preserve">Письмо </w:t>
        </w:r>
        <w:proofErr w:type="spellStart"/>
        <w:r w:rsidR="00952BF6" w:rsidRPr="00D0653B">
          <w:rPr>
            <w:rStyle w:val="a3"/>
            <w:color w:val="4F81BD" w:themeColor="accent1"/>
          </w:rPr>
          <w:t>Минобрнауки</w:t>
        </w:r>
        <w:proofErr w:type="spellEnd"/>
        <w:r w:rsidR="00952BF6" w:rsidRPr="00D0653B">
          <w:rPr>
            <w:rStyle w:val="a3"/>
            <w:color w:val="4F81BD" w:themeColor="accent1"/>
          </w:rPr>
          <w:t xml:space="preserve"> России от 12.02.2016 №ВК-270 07 "Об обеспечении условий доступности для инвалидов объектов и услуг в сфере образования"</w:t>
        </w:r>
      </w:hyperlink>
    </w:p>
    <w:p w:rsidR="00952BF6" w:rsidRPr="00D0653B" w:rsidRDefault="00AC346E" w:rsidP="00D0653B">
      <w:pPr>
        <w:pStyle w:val="renderer-modulepyb6a"/>
        <w:jc w:val="both"/>
        <w:rPr>
          <w:color w:val="4F81BD" w:themeColor="accent1"/>
        </w:rPr>
      </w:pPr>
      <w:hyperlink r:id="rId17" w:history="1">
        <w:r w:rsidR="00952BF6" w:rsidRPr="00D0653B">
          <w:rPr>
            <w:rStyle w:val="a3"/>
            <w:color w:val="4F81BD" w:themeColor="accent1"/>
          </w:rPr>
          <w:t xml:space="preserve">Приказ </w:t>
        </w:r>
        <w:proofErr w:type="spellStart"/>
        <w:r w:rsidR="00952BF6" w:rsidRPr="00D0653B">
          <w:rPr>
            <w:rStyle w:val="a3"/>
            <w:color w:val="4F81BD" w:themeColor="accent1"/>
          </w:rPr>
          <w:t>Минобрнауки</w:t>
        </w:r>
        <w:proofErr w:type="spellEnd"/>
        <w:r w:rsidR="00952BF6" w:rsidRPr="00D0653B">
          <w:rPr>
            <w:rStyle w:val="a3"/>
            <w:color w:val="4F81BD" w:themeColor="accent1"/>
          </w:rPr>
          <w:t xml:space="preserve"> России от 12.02.2015 №1399 "Об утверждении Плана мероприятий (дорожной карты) по повышению значений показателей доступности для инвалидов"</w:t>
        </w:r>
      </w:hyperlink>
    </w:p>
    <w:p w:rsidR="00952BF6" w:rsidRPr="00D0653B" w:rsidRDefault="00AC346E" w:rsidP="00D0653B">
      <w:pPr>
        <w:pStyle w:val="renderer-modulepyb6a"/>
        <w:jc w:val="both"/>
        <w:rPr>
          <w:color w:val="4F81BD" w:themeColor="accent1"/>
        </w:rPr>
      </w:pPr>
      <w:hyperlink r:id="rId18" w:history="1">
        <w:r w:rsidR="00952BF6" w:rsidRPr="00D0653B">
          <w:rPr>
            <w:rStyle w:val="a3"/>
            <w:color w:val="4F81BD" w:themeColor="accent1"/>
          </w:rPr>
          <w:t xml:space="preserve">Приказ </w:t>
        </w:r>
        <w:proofErr w:type="spellStart"/>
        <w:r w:rsidR="00952BF6" w:rsidRPr="00D0653B">
          <w:rPr>
            <w:rStyle w:val="a3"/>
            <w:color w:val="4F81BD" w:themeColor="accent1"/>
          </w:rPr>
          <w:t>Минобрнауки</w:t>
        </w:r>
        <w:proofErr w:type="spellEnd"/>
        <w:r w:rsidR="00952BF6" w:rsidRPr="00D0653B">
          <w:rPr>
            <w:rStyle w:val="a3"/>
            <w:color w:val="4F81BD" w:themeColor="accent1"/>
          </w:rPr>
          <w:t xml:space="preserve"> России от 09.11.2015 №1309 "Об утверждении Порядка обеспечения условий доступности для инвалидов"</w:t>
        </w:r>
      </w:hyperlink>
    </w:p>
    <w:p w:rsidR="00952BF6" w:rsidRPr="00D0653B" w:rsidRDefault="00AC346E" w:rsidP="00D065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eastAsia="ru-RU"/>
        </w:rPr>
      </w:pPr>
      <w:hyperlink r:id="rId19" w:history="1">
        <w:r w:rsidR="00952BF6" w:rsidRPr="00D0653B">
          <w:rPr>
            <w:rStyle w:val="a3"/>
            <w:rFonts w:ascii="Times New Roman" w:eastAsia="Times New Roman" w:hAnsi="Times New Roman" w:cs="Times New Roman"/>
            <w:color w:val="4F81BD" w:themeColor="accent1"/>
            <w:sz w:val="24"/>
            <w:szCs w:val="24"/>
            <w:lang w:eastAsia="ru-RU"/>
          </w:rPr>
          <w:t>Письмо министерства образования и науки Российской Федерации от 11 марта 2016 г. № ВК-452/07 "О введении ФГОС ОВЗ"</w:t>
        </w:r>
      </w:hyperlink>
    </w:p>
    <w:p w:rsidR="00952BF6" w:rsidRPr="00D0653B" w:rsidRDefault="00AC346E" w:rsidP="00D0653B">
      <w:pPr>
        <w:pStyle w:val="renderer-modulepyb6a"/>
        <w:jc w:val="both"/>
        <w:rPr>
          <w:color w:val="4F81BD" w:themeColor="accent1"/>
        </w:rPr>
      </w:pPr>
      <w:hyperlink r:id="rId20" w:history="1">
        <w:r w:rsidR="00952BF6" w:rsidRPr="00D0653B">
          <w:rPr>
            <w:rStyle w:val="a3"/>
            <w:color w:val="4F81BD" w:themeColor="accent1"/>
          </w:rPr>
          <w:t xml:space="preserve">Приказ </w:t>
        </w:r>
        <w:proofErr w:type="spellStart"/>
        <w:r w:rsidR="00952BF6" w:rsidRPr="00D0653B">
          <w:rPr>
            <w:rStyle w:val="a3"/>
            <w:color w:val="4F81BD" w:themeColor="accent1"/>
          </w:rPr>
          <w:t>Минобрнауки</w:t>
        </w:r>
        <w:proofErr w:type="spellEnd"/>
        <w:r w:rsidR="00952BF6" w:rsidRPr="00D0653B">
          <w:rPr>
            <w:rStyle w:val="a3"/>
            <w:color w:val="4F81BD" w:themeColor="accent1"/>
          </w:rPr>
          <w:t xml:space="preserve"> России от 22.09.2017 №955 "Об утверждении показателей мониторинга системы образования"</w:t>
        </w:r>
      </w:hyperlink>
    </w:p>
    <w:p w:rsidR="00952BF6" w:rsidRPr="00D0653B" w:rsidRDefault="00AC346E" w:rsidP="00D0653B">
      <w:pPr>
        <w:pStyle w:val="renderer-modulepyb6a"/>
        <w:jc w:val="both"/>
        <w:rPr>
          <w:color w:val="4F81BD" w:themeColor="accent1"/>
        </w:rPr>
      </w:pPr>
      <w:hyperlink r:id="rId21" w:history="1">
        <w:r w:rsidR="00952BF6" w:rsidRPr="00D0653B">
          <w:rPr>
            <w:rStyle w:val="a3"/>
            <w:color w:val="4F81BD" w:themeColor="accent1"/>
          </w:rPr>
          <w:t>Указ Президента РФ от 07.05.2012 №599 "О мерах по реализации государственной политики в области образования и науки"</w:t>
        </w:r>
      </w:hyperlink>
    </w:p>
    <w:p w:rsidR="00952BF6" w:rsidRPr="00D0653B" w:rsidRDefault="00AC346E" w:rsidP="00D0653B">
      <w:pPr>
        <w:pStyle w:val="renderer-modulepyb6a"/>
        <w:jc w:val="both"/>
        <w:rPr>
          <w:color w:val="4F81BD" w:themeColor="accent1"/>
        </w:rPr>
      </w:pPr>
      <w:hyperlink r:id="rId22" w:history="1">
        <w:r w:rsidR="00952BF6" w:rsidRPr="00D0653B">
          <w:rPr>
            <w:rStyle w:val="a3"/>
            <w:color w:val="4F81BD" w:themeColor="accent1"/>
          </w:rPr>
          <w:t>Указ Президента РФ от 07.05.2012 №597 "О мероприятиях по реализации государственной социальной политики"</w:t>
        </w:r>
      </w:hyperlink>
    </w:p>
    <w:p w:rsidR="00040F20" w:rsidRPr="00D0653B" w:rsidRDefault="00040F20">
      <w:pPr>
        <w:rPr>
          <w:color w:val="4F81BD" w:themeColor="accent1"/>
        </w:rPr>
      </w:pPr>
    </w:p>
    <w:sectPr w:rsidR="00040F20" w:rsidRPr="00D06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978"/>
    <w:rsid w:val="00040F20"/>
    <w:rsid w:val="00952BF6"/>
    <w:rsid w:val="00AC346E"/>
    <w:rsid w:val="00D0653B"/>
    <w:rsid w:val="00FD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117403-4E37-43B0-9AE0-E56A181D2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B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2BF6"/>
    <w:rPr>
      <w:color w:val="0000FF"/>
      <w:u w:val="single"/>
    </w:rPr>
  </w:style>
  <w:style w:type="paragraph" w:customStyle="1" w:styleId="renderer-modulepyb6a">
    <w:name w:val="renderer-module__p___yb_6a"/>
    <w:basedOn w:val="a"/>
    <w:rsid w:val="00952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FollowedHyperlink"/>
    <w:basedOn w:val="a0"/>
    <w:uiPriority w:val="99"/>
    <w:semiHidden/>
    <w:unhideWhenUsed/>
    <w:rsid w:val="00952BF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unn.ru/sites/default/files/media/sveden/inkl_obr/doc_RF/metodicheskie_rekomendacii_ob_organizacii_priema_invalidov_i_lic_s_ogranichennymi_vozmozhnostyami_zdorovya_v_obrazovatelnye_organizacii_vysshego_obrazovaniya.pdf" TargetMode="External"/><Relationship Id="rId13" Type="http://schemas.openxmlformats.org/officeDocument/2006/relationships/hyperlink" Target="https://lunn.ru/sites/default/files/media/sveden/inkl_obr/doc_RF/federalnyy_zakon_ot_28_dekabrya_2013_g_n_442_fz_ob_osnovah_socialnogo_obsluzhiva.pdf" TargetMode="External"/><Relationship Id="rId18" Type="http://schemas.openxmlformats.org/officeDocument/2006/relationships/hyperlink" Target="https://lunn.ru/sites/default/files/media/sveden/inkl_obr/doc_RF/prikaz_minobrnauki_rossii_ot_09_11_2015_n_1309_ob_utverzhdenii_poryadka_obespechen.pd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unn.ru/sites/default/files/media/sveden/inkl_obr/doc_RF/ukaz_prezidenta_rf_ot_7_maya_2012_g_n_599_o_merah_po_realizacii_gosudarstvennoy_p.pdf" TargetMode="External"/><Relationship Id="rId7" Type="http://schemas.openxmlformats.org/officeDocument/2006/relationships/hyperlink" Target="https://lunn.ru/sites/default/files/media/sveden/inkl_obr/doc_RF/ob_utverzhdenii_kompleksnyh_mer_napravlennyh_na_povyshenie_effektivnosti_realizacii_meropriyatiy_po_obespechenie_dostupnosti_professionalnogo_obrazovaniya.pdf" TargetMode="External"/><Relationship Id="rId12" Type="http://schemas.openxmlformats.org/officeDocument/2006/relationships/hyperlink" Target="https://lunn.ru/sites/default/files/media/sveden/inkl_obr/doc_RF/o_soc_zashchite_invalidov_01.01.19.pdf" TargetMode="External"/><Relationship Id="rId17" Type="http://schemas.openxmlformats.org/officeDocument/2006/relationships/hyperlink" Target="https://lunn.ru/sites/default/files/media/sveden/inkl_obr/doc_RF/prikaz-n-1399-ot-02.12.2015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unn.ru/sites/default/files/media/sveden/inkl_obr/doc_RF/pismo-minobrnauki-rf-ob-obespechenii-uslovij-dostupnosti-dlya-invalidov-obektov-.pdf" TargetMode="External"/><Relationship Id="rId20" Type="http://schemas.openxmlformats.org/officeDocument/2006/relationships/hyperlink" Target="https://lunn.ru/sites/default/files/media/sveden/inkl_obr/doc_RF/prikaz_ministerstva_obrazovaniya_i_nauki_rf_ot_22_sentyabrya_2017_g_n_955_ob_utverzh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lunn.ru/sites/default/files/media/sveden/inkl_obr/doc_RF/federalnyy_zakon_ot_29_dekabrya_2012_g._n_273-fz_ob_obrazovanii_v_rossiyskoy_federacii.pdf" TargetMode="External"/><Relationship Id="rId11" Type="http://schemas.openxmlformats.org/officeDocument/2006/relationships/hyperlink" Target="https://lunn.ru/sites/default/files/media/sveden/inkl_obr/doc_RF/pismo_rosobrnadzora_ot_16.04.2015_01-50-174_07_1968_o_prieme_na_obuchenie_lic_s_ovz.pdf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lunn.ru/sites/default/files/media/sveden/inkl_obr/doc_RF/federalnyy_zakon_ot_24_noyabrya_1995_g._n_181-fz_o_socialnoy_zashchite_invalidov_v_rossiyskoy_federacii_.pdf" TargetMode="External"/><Relationship Id="rId15" Type="http://schemas.openxmlformats.org/officeDocument/2006/relationships/hyperlink" Target="https://lunn.ru/sites/default/files/media/sveden/inkl_obr/doc_RF/pismo_minobrnauki_ot_16_aprelya_2014_no05-785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unn.ru/sites/default/files/media/sveden/inkl_obr/doc_RF/pismo_minobrnauki_rossii_ot_18.03.2014_-_06-281.pdf" TargetMode="External"/><Relationship Id="rId19" Type="http://schemas.openxmlformats.org/officeDocument/2006/relationships/hyperlink" Target="file:///E:\&#1047;&#1072;&#1075;&#1088;&#1091;&#1079;&#1082;&#1080;\&#1054;%20&#1074;&#1074;&#1077;&#1076;&#1077;&#1085;&#1080;&#1080;%20&#1060;&#1043;&#1054;&#1057;%20&#1054;&#1042;&#1047;.doc" TargetMode="External"/><Relationship Id="rId4" Type="http://schemas.openxmlformats.org/officeDocument/2006/relationships/hyperlink" Target="https://lunn.ru/sites/default/files/media/sveden/inkl_obr/doc_RF/fz_ot_3_maya_2012_g._no_46-fz_o_ratifikacii_konvencii_o_pravah_invalidov.pdf" TargetMode="External"/><Relationship Id="rId9" Type="http://schemas.openxmlformats.org/officeDocument/2006/relationships/hyperlink" Target="https://lunn.ru/sites/default/files/media/sveden/inkl_obr/doc_RF/metod._rekomendacii_ob_organizacii_obrazovat_process.pdf" TargetMode="External"/><Relationship Id="rId14" Type="http://schemas.openxmlformats.org/officeDocument/2006/relationships/hyperlink" Target="https://lunn.ru/sites/default/files/media/sveden/inkl_obr/doc_RF/postanovlenie_pravitelstva_rf_ot_29_marta_2019_g_n_363_ob.pdf" TargetMode="External"/><Relationship Id="rId22" Type="http://schemas.openxmlformats.org/officeDocument/2006/relationships/hyperlink" Target="https://lunn.ru/sites/default/files/media/sveden/inkl_obr/doc_RF/ukaz_prezidenta_rf_ot_7_maya_2012_g_n_597_o_meropriyatiyah_po_realizacii_gosudarstv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926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Васильевна</dc:creator>
  <cp:keywords/>
  <dc:description/>
  <cp:lastModifiedBy>01110</cp:lastModifiedBy>
  <cp:revision>2</cp:revision>
  <dcterms:created xsi:type="dcterms:W3CDTF">2022-01-27T05:43:00Z</dcterms:created>
  <dcterms:modified xsi:type="dcterms:W3CDTF">2022-01-27T05:43:00Z</dcterms:modified>
</cp:coreProperties>
</file>