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C2" w:rsidRPr="00FA1AC2" w:rsidRDefault="00FA1AC2" w:rsidP="00FA1AC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A1AC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A1AC2" w:rsidRPr="00FA1AC2" w:rsidRDefault="00FA1AC2" w:rsidP="00FA1AC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FA1AC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1AC2">
        <w:rPr>
          <w:rFonts w:ascii="Times New Roman" w:hAnsi="Times New Roman" w:cs="Times New Roman"/>
          <w:sz w:val="28"/>
          <w:szCs w:val="28"/>
        </w:rPr>
        <w:t>Пристань-Берсутская</w:t>
      </w:r>
      <w:proofErr w:type="spellEnd"/>
      <w:r w:rsidRPr="00FA1AC2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FA1AC2" w:rsidRPr="00FA1AC2" w:rsidRDefault="00FA1AC2" w:rsidP="00FA1AC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A1AC2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FA1AC2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FA1AC2" w:rsidRPr="00FA1AC2" w:rsidRDefault="00FA1AC2" w:rsidP="00FA1AC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FA1AC2" w:rsidRPr="00FA1AC2" w:rsidRDefault="00FA1AC2" w:rsidP="00FA1AC2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3421"/>
        <w:tblW w:w="9605" w:type="dxa"/>
        <w:tblLook w:val="04A0"/>
      </w:tblPr>
      <w:tblGrid>
        <w:gridCol w:w="3085"/>
        <w:gridCol w:w="2835"/>
        <w:gridCol w:w="3685"/>
      </w:tblGrid>
      <w:tr w:rsidR="00FA1AC2" w:rsidRPr="00FA1AC2" w:rsidTr="00FA1AC2">
        <w:tc>
          <w:tcPr>
            <w:tcW w:w="3085" w:type="dxa"/>
          </w:tcPr>
          <w:p w:rsidR="00FA1AC2" w:rsidRPr="00FA1AC2" w:rsidRDefault="00FA1AC2" w:rsidP="00FA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 xml:space="preserve">«Рассмотрено»                                      </w:t>
            </w:r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>Руководитель МО</w:t>
            </w:r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Васильева Р.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 w:rsidRPr="00FA1AC2">
              <w:rPr>
                <w:rFonts w:ascii="Times New Roman" w:hAnsi="Times New Roman" w:cs="Times New Roman"/>
              </w:rPr>
              <w:t xml:space="preserve"> </w:t>
            </w:r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 xml:space="preserve">Протокол № 1                             </w:t>
            </w:r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 xml:space="preserve">от « 24» августа 2020 г.                                                                             </w:t>
            </w:r>
          </w:p>
          <w:p w:rsidR="00FA1AC2" w:rsidRPr="00FA1AC2" w:rsidRDefault="00FA1AC2" w:rsidP="00FA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A1AC2" w:rsidRPr="00FA1AC2" w:rsidRDefault="00FA1AC2" w:rsidP="00FA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AC2">
              <w:rPr>
                <w:rFonts w:ascii="Times New Roman" w:hAnsi="Times New Roman" w:cs="Times New Roman"/>
              </w:rPr>
              <w:t>«Согласовано»</w:t>
            </w:r>
          </w:p>
          <w:p w:rsidR="00FA1AC2" w:rsidRPr="00FA1AC2" w:rsidRDefault="00FA1AC2" w:rsidP="00FA1AC2">
            <w:pPr>
              <w:spacing w:after="0" w:line="240" w:lineRule="auto"/>
              <w:ind w:left="317" w:hanging="780"/>
              <w:rPr>
                <w:rFonts w:ascii="Times New Roman" w:hAnsi="Times New Roman" w:cs="Times New Roman"/>
              </w:rPr>
            </w:pPr>
            <w:r w:rsidRPr="00FA1AC2">
              <w:rPr>
                <w:rFonts w:ascii="Times New Roman" w:hAnsi="Times New Roman" w:cs="Times New Roman"/>
              </w:rPr>
              <w:t xml:space="preserve">За   замдиректора по УВР  </w:t>
            </w:r>
          </w:p>
          <w:p w:rsidR="00FA1AC2" w:rsidRPr="00FA1AC2" w:rsidRDefault="00FA1AC2" w:rsidP="00FA1AC2">
            <w:pPr>
              <w:spacing w:after="0" w:line="240" w:lineRule="auto"/>
              <w:ind w:left="317" w:hanging="780"/>
              <w:rPr>
                <w:rFonts w:ascii="Times New Roman" w:hAnsi="Times New Roman" w:cs="Times New Roman"/>
              </w:rPr>
            </w:pPr>
            <w:r w:rsidRPr="00FA1AC2">
              <w:rPr>
                <w:rFonts w:ascii="Times New Roman" w:hAnsi="Times New Roman" w:cs="Times New Roman"/>
              </w:rPr>
              <w:t xml:space="preserve">               </w:t>
            </w:r>
            <w:proofErr w:type="spellStart"/>
            <w:r w:rsidRPr="00FA1AC2">
              <w:rPr>
                <w:rFonts w:ascii="Times New Roman" w:hAnsi="Times New Roman" w:cs="Times New Roman"/>
              </w:rPr>
              <w:t>Газизова</w:t>
            </w:r>
            <w:proofErr w:type="spellEnd"/>
            <w:r w:rsidRPr="00FA1AC2">
              <w:rPr>
                <w:rFonts w:ascii="Times New Roman" w:hAnsi="Times New Roman" w:cs="Times New Roman"/>
              </w:rPr>
              <w:t xml:space="preserve"> Ф.Р. </w:t>
            </w:r>
          </w:p>
          <w:p w:rsidR="00FA1AC2" w:rsidRPr="00FA1AC2" w:rsidRDefault="00FA1AC2" w:rsidP="00FA1AC2">
            <w:pPr>
              <w:spacing w:after="0" w:line="240" w:lineRule="auto"/>
              <w:ind w:left="-108" w:hanging="355"/>
              <w:rPr>
                <w:rFonts w:ascii="Times New Roman" w:hAnsi="Times New Roman" w:cs="Times New Roman"/>
              </w:rPr>
            </w:pPr>
          </w:p>
          <w:p w:rsidR="00FA1AC2" w:rsidRPr="00FA1AC2" w:rsidRDefault="00FA1AC2" w:rsidP="00FA1AC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 w:rsidRPr="00FA1AC2">
              <w:rPr>
                <w:rFonts w:ascii="Times New Roman" w:hAnsi="Times New Roman" w:cs="Times New Roman"/>
              </w:rPr>
              <w:t xml:space="preserve">  « 24 » августа 2020 г. </w:t>
            </w:r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 xml:space="preserve">                                                                 </w:t>
            </w:r>
          </w:p>
        </w:tc>
        <w:tc>
          <w:tcPr>
            <w:tcW w:w="3685" w:type="dxa"/>
            <w:hideMark/>
          </w:tcPr>
          <w:p w:rsidR="00FA1AC2" w:rsidRPr="00FA1AC2" w:rsidRDefault="00FA1AC2" w:rsidP="00FA1AC2">
            <w:pPr>
              <w:spacing w:after="0" w:line="240" w:lineRule="auto"/>
              <w:ind w:left="-1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AC2">
              <w:rPr>
                <w:rFonts w:ascii="Times New Roman" w:hAnsi="Times New Roman" w:cs="Times New Roman"/>
              </w:rPr>
              <w:t xml:space="preserve"> «Утверждено»</w:t>
            </w:r>
          </w:p>
          <w:p w:rsidR="00FA1AC2" w:rsidRPr="00FA1AC2" w:rsidRDefault="00FA1AC2" w:rsidP="00FA1AC2">
            <w:pPr>
              <w:spacing w:after="0" w:line="240" w:lineRule="auto"/>
              <w:ind w:left="-142" w:firstLine="142"/>
              <w:rPr>
                <w:rFonts w:ascii="Times New Roman" w:hAnsi="Times New Roman" w:cs="Times New Roman"/>
              </w:rPr>
            </w:pPr>
            <w:r w:rsidRPr="00FA1AC2">
              <w:rPr>
                <w:rFonts w:ascii="Times New Roman" w:hAnsi="Times New Roman" w:cs="Times New Roman"/>
              </w:rPr>
              <w:t xml:space="preserve"> Директор школы</w:t>
            </w:r>
          </w:p>
          <w:p w:rsidR="00FA1AC2" w:rsidRPr="00FA1AC2" w:rsidRDefault="00FA1AC2" w:rsidP="00FA1AC2">
            <w:pPr>
              <w:spacing w:after="0" w:line="240" w:lineRule="auto"/>
              <w:ind w:left="601" w:hanging="601"/>
              <w:rPr>
                <w:rFonts w:ascii="Times New Roman" w:hAnsi="Times New Roman" w:cs="Times New Roman"/>
              </w:rPr>
            </w:pPr>
            <w:proofErr w:type="spellStart"/>
            <w:r w:rsidRPr="00FA1AC2">
              <w:rPr>
                <w:rFonts w:ascii="Times New Roman" w:hAnsi="Times New Roman" w:cs="Times New Roman"/>
              </w:rPr>
              <w:t>Минниханова</w:t>
            </w:r>
            <w:proofErr w:type="spellEnd"/>
            <w:r w:rsidRPr="00FA1AC2">
              <w:rPr>
                <w:rFonts w:ascii="Times New Roman" w:hAnsi="Times New Roman" w:cs="Times New Roman"/>
              </w:rPr>
              <w:t xml:space="preserve"> Р.Р. </w:t>
            </w:r>
          </w:p>
          <w:p w:rsidR="00FA1AC2" w:rsidRPr="00FA1AC2" w:rsidRDefault="00FA1AC2" w:rsidP="00FA1AC2">
            <w:pPr>
              <w:spacing w:after="0" w:line="240" w:lineRule="auto"/>
              <w:ind w:left="2834" w:hanging="2834"/>
              <w:rPr>
                <w:rFonts w:ascii="Times New Roman" w:hAnsi="Times New Roman" w:cs="Times New Roman"/>
              </w:rPr>
            </w:pPr>
            <w:r w:rsidRPr="00FA1AC2">
              <w:rPr>
                <w:rFonts w:ascii="Times New Roman" w:hAnsi="Times New Roman" w:cs="Times New Roman"/>
              </w:rPr>
              <w:t>Приказ № 58 о/</w:t>
            </w:r>
            <w:proofErr w:type="spellStart"/>
            <w:r w:rsidRPr="00FA1AC2">
              <w:rPr>
                <w:rFonts w:ascii="Times New Roman" w:hAnsi="Times New Roman" w:cs="Times New Roman"/>
              </w:rPr>
              <w:t>д</w:t>
            </w:r>
            <w:proofErr w:type="spellEnd"/>
          </w:p>
          <w:p w:rsidR="00FA1AC2" w:rsidRPr="00FA1AC2" w:rsidRDefault="00FA1AC2" w:rsidP="00FA1A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1AC2">
              <w:rPr>
                <w:rFonts w:ascii="Times New Roman" w:hAnsi="Times New Roman" w:cs="Times New Roman"/>
              </w:rPr>
              <w:t>от «24»  августа  2020 г</w:t>
            </w:r>
          </w:p>
        </w:tc>
      </w:tr>
    </w:tbl>
    <w:p w:rsidR="00B26CC7" w:rsidRDefault="00B26CC7" w:rsidP="00FA1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CC7" w:rsidRPr="008A5440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4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B26CC7" w:rsidRPr="008A5440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«Музыка»</w:t>
      </w:r>
    </w:p>
    <w:p w:rsidR="00B26CC7" w:rsidRPr="008A5440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4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FA1AC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A1AC2">
        <w:rPr>
          <w:rFonts w:ascii="Times New Roman" w:hAnsi="Times New Roman" w:cs="Times New Roman"/>
          <w:b/>
          <w:sz w:val="28"/>
          <w:szCs w:val="28"/>
        </w:rPr>
        <w:t>Пристань-Берсутская</w:t>
      </w:r>
      <w:proofErr w:type="spellEnd"/>
      <w:r w:rsidR="00FA1AC2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8A5440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B26CC7" w:rsidRPr="008A5440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40">
        <w:rPr>
          <w:rFonts w:ascii="Times New Roman" w:hAnsi="Times New Roman" w:cs="Times New Roman"/>
          <w:b/>
          <w:sz w:val="28"/>
          <w:szCs w:val="28"/>
        </w:rPr>
        <w:t xml:space="preserve"> Мамадышского муниципального района </w:t>
      </w:r>
    </w:p>
    <w:p w:rsidR="00B26CC7" w:rsidRPr="008A5440" w:rsidRDefault="00B26CC7" w:rsidP="00B26CC7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440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B26CC7" w:rsidRPr="009851A3" w:rsidRDefault="00B26CC7" w:rsidP="00B26CC7">
      <w:pPr>
        <w:ind w:left="-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851A3">
        <w:rPr>
          <w:rFonts w:ascii="Times New Roman" w:hAnsi="Times New Roman" w:cs="Times New Roman"/>
          <w:sz w:val="28"/>
          <w:szCs w:val="28"/>
        </w:rPr>
        <w:t xml:space="preserve">     Срок реализации: 4 года</w:t>
      </w:r>
    </w:p>
    <w:p w:rsid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</w:p>
    <w:p w:rsid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</w:p>
    <w:p w:rsidR="00B26CC7" w:rsidRDefault="00B26CC7" w:rsidP="00B26CC7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Принято  на заседании</w:t>
      </w:r>
    </w:p>
    <w:p w:rsidR="00B26CC7" w:rsidRDefault="00B26CC7" w:rsidP="00B26CC7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педагогического совета</w:t>
      </w:r>
    </w:p>
    <w:p w:rsidR="00B26CC7" w:rsidRDefault="00B26CC7" w:rsidP="00B26CC7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протокол № __</w:t>
      </w:r>
      <w:r w:rsidRPr="000914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B26CC7" w:rsidRDefault="00B26CC7" w:rsidP="00B26CC7">
      <w:pPr>
        <w:spacing w:after="0" w:line="240" w:lineRule="auto"/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«  </w:t>
      </w:r>
      <w:r w:rsidR="00FA1AC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  » </w:t>
      </w:r>
      <w:r w:rsidRPr="000914B3">
        <w:rPr>
          <w:rFonts w:ascii="Times New Roman" w:hAnsi="Times New Roman" w:cs="Times New Roman"/>
          <w:sz w:val="24"/>
          <w:szCs w:val="24"/>
        </w:rPr>
        <w:t xml:space="preserve"> </w:t>
      </w:r>
      <w:r w:rsidR="00FA1AC2">
        <w:rPr>
          <w:rFonts w:ascii="Times New Roman" w:hAnsi="Times New Roman" w:cs="Times New Roman"/>
          <w:sz w:val="24"/>
          <w:szCs w:val="24"/>
        </w:rPr>
        <w:t>августа  2020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B26CC7" w:rsidRDefault="00B26CC7" w:rsidP="00B26CC7">
      <w:pPr>
        <w:ind w:left="-142" w:firstLine="142"/>
        <w:jc w:val="right"/>
        <w:rPr>
          <w:rFonts w:ascii="Times New Roman" w:hAnsi="Times New Roman" w:cs="Times New Roman"/>
          <w:sz w:val="24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1850">
        <w:rPr>
          <w:rFonts w:ascii="Times New Roman" w:hAnsi="Times New Roman" w:cs="Times New Roman"/>
          <w:b/>
          <w:bCs/>
          <w:sz w:val="28"/>
          <w:szCs w:val="24"/>
        </w:rPr>
        <w:t>Планируемые предметные результаты</w:t>
      </w:r>
    </w:p>
    <w:tbl>
      <w:tblPr>
        <w:tblpPr w:leftFromText="180" w:rightFromText="180" w:vertAnchor="text" w:horzAnchor="page" w:tblpX="435" w:tblpY="76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77"/>
        <w:gridCol w:w="27"/>
        <w:gridCol w:w="6684"/>
        <w:gridCol w:w="3119"/>
      </w:tblGrid>
      <w:tr w:rsidR="006F06DF" w:rsidRPr="00A1109C" w:rsidTr="006F06DF">
        <w:tc>
          <w:tcPr>
            <w:tcW w:w="1404" w:type="dxa"/>
            <w:gridSpan w:val="2"/>
            <w:tcBorders>
              <w:top w:val="single" w:sz="6" w:space="0" w:color="663300"/>
              <w:left w:val="single" w:sz="6" w:space="0" w:color="663300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 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84" w:type="dxa"/>
            <w:tcBorders>
              <w:top w:val="single" w:sz="6" w:space="0" w:color="663300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single" w:sz="6" w:space="0" w:color="663300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Обучающиеся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получат возможность научиться: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06DF" w:rsidRPr="00A1109C" w:rsidTr="006F06DF">
        <w:tc>
          <w:tcPr>
            <w:tcW w:w="1404" w:type="dxa"/>
            <w:gridSpan w:val="2"/>
            <w:tcBorders>
              <w:top w:val="nil"/>
              <w:left w:val="single" w:sz="6" w:space="0" w:color="663300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 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интереса к предмету «Музыка». Этот интерес отражается в стремлении к музыкально- творческому самовыражению (пение, игра на детских музыкальных 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инструментах, участие в импровизации, музыкально-пластическое движение, участие в музыкально- драматических спектаклях);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определять характер и настроение музыки с учетом терминов и образных определений, представленных в учебнике для 1 класса;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владение некоторыми основами нотной грамоты: названия нот, темпов (быстро— </w:t>
            </w:r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дленно), динамики (громко— тихо);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  </w:t>
            </w:r>
            <w:proofErr w:type="gramEnd"/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проявление навыков вокально-хоровой деятельности (вовремя начинать и заканчивать пение, уметь петь по фразам, слушать паузы, правильно выполнять музыкальные ударения, чётко и ясно произносить слова при исполнении, понимать дирижёрский жест).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реализовывать творческий потенциал, осуществляя собственные музыкально-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исполнительские замыслы в различных видах деятельности;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реализовывать собственные творческие замыслы в различных видах деятельности (в пении, игре на детских элементарных музыкальных инструментах, музыкально-пластическом движении, импровизации);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систему графических знаков для ориентации в нотном письме при пении простейших мелодий;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представлять широкой публике результаты собственной деятельности (пение, инструментальное </w:t>
            </w:r>
            <w:proofErr w:type="spell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, драматизация и др.). </w:t>
            </w:r>
          </w:p>
        </w:tc>
      </w:tr>
      <w:tr w:rsidR="006F06DF" w:rsidRPr="00A1109C" w:rsidTr="006F06DF">
        <w:tc>
          <w:tcPr>
            <w:tcW w:w="1404" w:type="dxa"/>
            <w:gridSpan w:val="2"/>
            <w:tcBorders>
              <w:top w:val="nil"/>
              <w:left w:val="single" w:sz="6" w:space="0" w:color="663300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класс </w:t>
            </w:r>
          </w:p>
        </w:tc>
        <w:tc>
          <w:tcPr>
            <w:tcW w:w="6684" w:type="dxa"/>
            <w:tcBorders>
              <w:top w:val="nil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музыкально-пластическое движение, участие в музыкально-драматических спектаклях); - умение определять характер и настроение музыки с учетом терминов и образных определений, представленных в учебнике для 2 класса; - понимание главных отличительных особенностей музыкально-театральных жанров - оперы и балета; - владение основами теории музыки и музыкальной грамоты: мажорный и минорный лады (весело - грустно), мелодия, нотные размеры 2/4, 3/4, 4/4, аккомпанемент; - узнавание по изображениям и различение на слух тембров музыкальных инструментов, пройденных в 1 классе, а также органа и клавесина; - проявление навыков вокально-хоровой деятельности (стремление к передаче характера песни, умение исполнять </w:t>
            </w:r>
            <w:proofErr w:type="spellStart"/>
            <w:proofErr w:type="gram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еgаtо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lеgаtо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, правильное распределение дыхания во фразе, умение делать кульминацию во фразе).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663300"/>
              <w:right w:val="single" w:sz="6" w:space="0" w:color="663300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- реализовывать творческий потенциал, осуществляя собственные музыкально-исполнительские замыслы в различных видах деятельности; - реализовывать собственные творческие замыслы в различных видах деятельности (в пении, игре на детских элементарных музыкальных инструментах, музыкально-пластическом движении, импровизации); - использовать систему графических знаков для ориентации в нотном письме при пении простейших мелодий; - представлять широкой публике результаты собственной деятельности (пение, инструментальное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, драматизация и др.);</w:t>
            </w:r>
            <w:proofErr w:type="gram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 - владеть певческим голосом как инструментом духовного самовыражения и участвовать в коллективной творческой деятельности при воплощении </w:t>
            </w:r>
            <w:r w:rsidRPr="00A11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заинтересовавших его музыкальных образов. 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06DF" w:rsidRPr="00A1109C" w:rsidTr="006F06DF">
        <w:tc>
          <w:tcPr>
            <w:tcW w:w="1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класс </w:t>
            </w:r>
          </w:p>
        </w:tc>
        <w:tc>
          <w:tcPr>
            <w:tcW w:w="67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музыкально-пластическое движение, участие в музыкально-драматических спектаклях);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определять характер и настроение музыки с учетом терминов и образных определений,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представленных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в учебнике для 3 класса;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владение основами теории музыки и музыкальной грамоты: песенный, танцевальный, маршевый характер музыки, выделять и уметь характеризовать музыкальные интонации, рассказывать о музыкальном развитии, определять на слух и по схемам музыкальные формы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узнавание по изображениям и различение на слух тембров музыкальных инструментов;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проявление навыков вокально-хоровой деятельности (стремление к передаче характера песни, умение исполнять </w:t>
            </w:r>
            <w:proofErr w:type="spellStart"/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еgаtо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lеgаtо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stakkato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, пение в унисон правильное распределение дыхания во фразе, умение делать кульминацию во фразе).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реализовывать творческий потенциал, осуществляя собственные музыкально-исполнительские замыслы в различных видах деятельности;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реализовывать собственные творческие замыслы в различных видах деятельности (в пении, игре на детских элементарных музыкальных инструментах, музыкально-пластическом движении,  импровизации);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систему графических знаков для ориентации в нотном письме при пении  простейших мелодий;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представлять широкой публике результаты собственной деятельности (пение, инструментальное  </w:t>
            </w:r>
            <w:proofErr w:type="spell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, драматизация и др.);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F06DF" w:rsidRPr="00A1109C" w:rsidTr="006F06DF">
        <w:tc>
          <w:tcPr>
            <w:tcW w:w="13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 </w:t>
            </w:r>
          </w:p>
        </w:tc>
        <w:tc>
          <w:tcPr>
            <w:tcW w:w="671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представления о роли музыки в жизни человека, в его духовно-нравственном развитии;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общего представления о музыкальной картине мира;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знание основных закономерностей музыкального искусства на примере изучаемых музыкальных произведений;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устойчивого интереса к музыке и различным видам (или какому-либо виду) музыкально-творческой деятельности;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воспринимать музыку и выражать свое отношение к музыкальным произведениям;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умение эмоционально и осознанно относиться к музыке 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- умение воплощать музыкальные образы при создании театрализованных и музыкально-пластических композиций, исполнении </w:t>
            </w:r>
            <w:proofErr w:type="spellStart"/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вокально</w:t>
            </w:r>
            <w:proofErr w:type="spell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 хоровых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произведений, в импровизациях. 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 воспринимать музыку и размышлять о ней, открыто и эмоционально </w:t>
            </w:r>
            <w:proofErr w:type="gramStart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</w:t>
            </w:r>
            <w:proofErr w:type="gramEnd"/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своё отношение к искусству, проявлять эстетические и художественные предпочтения, позитивную самооценку, самоуважение, жизненный оптимизм;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</w:t>
            </w: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элементарных детских музыкальных инструментах;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-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 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 практических задач; 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- 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 </w:t>
            </w:r>
          </w:p>
          <w:p w:rsidR="006F06DF" w:rsidRPr="00A1109C" w:rsidRDefault="006F06DF" w:rsidP="006F06D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F06DF" w:rsidRPr="00891850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Pr="00A1109C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10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06DF" w:rsidRPr="00A1109C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10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F06DF" w:rsidRPr="00891850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</w:rPr>
      </w:pPr>
      <w:r w:rsidRPr="00891850">
        <w:rPr>
          <w:rFonts w:ascii="Times New Roman" w:eastAsia="Times New Roman" w:hAnsi="Times New Roman" w:cs="Times New Roman"/>
          <w:b/>
          <w:bCs/>
          <w:sz w:val="28"/>
          <w:szCs w:val="24"/>
        </w:rPr>
        <w:t>Содержание учебного предмета с определением основных видов учебной деятельности обучающихся</w:t>
      </w:r>
      <w:r w:rsidRPr="00891850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6F06DF" w:rsidRPr="00A1109C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10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06DF" w:rsidRPr="00A1109C" w:rsidRDefault="006F06DF" w:rsidP="006F06D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1109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1 класс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Мир музыкальных звуков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Классификация музыкальных звуков. Свойства музыкального звука: тембр, длительность, громкость, высота.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Восприятие и воспроизведение звуков окружающего мира во всем многообразии.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Первые опыты игры детей на инструментах, различных по способам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звукоизвлечения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тембрам.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Пение </w:t>
      </w:r>
      <w:proofErr w:type="spell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попевок</w:t>
      </w:r>
      <w:proofErr w:type="spell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и простых песен.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Разучивание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попевок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Ритм – движение жизни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Восприятие и воспроизведение ритмов окружающего мира. Ритмические игры.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ритмоинтонирование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слов, стихов; ритмические «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паззлы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».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в детском шумовом оркестре.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Простые ритмические аккомпанементы к музыкальным произведениям.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Д.Д. Шостакович «Шарманка», «Марш»; М.И. Глинка «Полька», П.И. Чайковский пьесы из «Детского альбома» и др.).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Мелодия – царица музыки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Мелодия – главный носитель содержания в музыке. Интонация в музыке и в речи. 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музыкальных произведений яркого интонационно-образного содержания.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песен с плавным мелодическим движением. Разучивание и исполнение песен с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поступенным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движением, повторяющимися интонациями. Пение по «лесенке»; пение с применением ручных знаков.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Пахмутова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«Кто пасется на лугу?»).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Музыкальные краски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музыкальных произведений с контрастными образами, пьес различного ладового наклонения.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Весело-грустно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».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Пластическое интонирование, двигательная импровизация под музыку разного характера.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песен, написанных в разных ладах.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Игры-драматизации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Музыкальные жанры: песня, танец, марш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музыкальных произведений, имеющих ярко выраженную жанровую основу.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Сочинение простых инструментальных аккомпанементов как сопровождения к песенной, танцевальной и маршевой музыке.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Песня, танец, марш в музыкальном материале для инструментального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подбор инструментов и сочинение простых вариантов аккомпанемента к произведениям разных жанров.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хоровых и инструментальных произведений разных жанров. Двигательная импровизация.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Музыкальная азбука или где живут ноты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Игровые дидактические упражнения с использованием наглядного материала.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поступенное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движение в диапазоне октавы.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музыкальных произведений с использованием элементарной графической записи.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Пение с применением ручных знаков. Пение простейших песен по нотам.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Разучивание и исполнение песен с применением ручных знаков. Пение разученных ранее песен по нотам.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Первые навыки игры по нотам.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Я – артист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Сольное и ансамблевое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(вокальное и инструментальное). Творческое соревнование.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пройденных хоровых и инструментальных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школьных мероприятиях.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Командные состязания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Развитие навыка импровизации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импровизация на элементарных музыкальных инструментах с использованием пройденных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Музыкально-театрализованное представление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</w:t>
      </w:r>
      <w:proofErr w:type="spellStart"/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и</w:t>
      </w:r>
      <w:proofErr w:type="spellEnd"/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нструментального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Создание музыкально-театрального коллектива: распределение ролей: «режиссеры», «артисты», «музыканты», «художники» и т.д.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2 класс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Народное музыкальное искусство. Традиции и обряды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Музыкальный фольклор. Народные игры. Народные инструменты. Годовой круг календарных праздников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Музыкально-игровая деятельность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Повторение и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инсценирование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народных песен, пройденных в первом классе. Разучивание и исполнение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закличек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потешек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игровых и хороводных песен. П</w:t>
      </w:r>
      <w:r w:rsidRPr="00A1109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риобщение детей к игровой традиционной народной культуре: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народные игры с музыкальным сопровождением. Примеры: </w:t>
      </w:r>
      <w:r w:rsidRPr="00A1109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«Каравай», «Яблонька», «Галка», «Заинька». </w:t>
      </w:r>
      <w:proofErr w:type="gramStart"/>
      <w:r w:rsidRPr="00A1109C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Игры народного календаря: святочные игры, колядки, весенние игры (виды весенних хороводов – «змейка», «улитка» и др.).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народных инструментах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Знакомство с ритмической партитурой. Исполнение произведений по ритмической партитуре.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Свободное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дирижирование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ансамблем одноклассников. Исполнение песен с инструментальным сопровождением: подражание «народному оркестру» (ложки, трещотки, гусли,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шаркунки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). Народные инструменты разных регионов.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произведений в исполнении фольклорных коллективов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Знакомство с народными танцами в исполнении фольклорных и профессиональных ансамблей (пример: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Государственный ансамбль народного танца имени Игоря Моисеева; коллективы разных регионов России и др.).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Широка страна моя родная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Разучивание и исполнение Гимна Российской Федерации. Исполнение гимна своей республики, города, школы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Применение знаний о способах и приемах выразительного пения.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музыки отечественных композиторов. Элементарный анализ особенностей мелодии.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призывная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жалобная, настойчивая и т.д.).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>Подбор по слуху с помощью учителя пройденных песен с несложным (</w:t>
      </w:r>
      <w:proofErr w:type="spellStart"/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>поступенным</w:t>
      </w:r>
      <w:proofErr w:type="spellEnd"/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) движением. Освоение фактуры «мелодия-аккомпанемент» в упражнениях и пьесах для оркестра элементарных инструментов.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Музыкальное время и его особенности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Метроритм. Длительности и паузы в простых ритмических рисунках.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Ритмоформулы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Такт. Размер.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Игровые дидактические упражнения с использованием наглядного материала.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Ритмические игры.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Ритмические «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паззлы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», ритмическая эстафета, ритмическое эхо, простые ритмические каноны.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Чтение простейших ритмических партитур. Соло-тутти. Исполнение пьес на инструментах малой ударной группы: маракас,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пандейра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коробочка (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вуд-блок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),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блоктроммель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барабан, треугольник,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реко-реко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др.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Разучивание и исполнение хоровых и инструментальных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разнообразным ритмическим рисунком. Исполнение пройденных песенных и инструментальных мелодий по нотам.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Музыкальная грамота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Чтение нотной записи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Чтение нот первой-второй октав в записи пройденных песен. Пение простых выученных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попевок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песен в размере 2/4 по нотам с тактированием.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Игровые дидактические упражнения с использованием наглядного материала.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Простые интервалы: виды, особенности звучания и выразительные возможности.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Пение мелодических интервалов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использованием ручных знаков.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Прослушивание и узнавание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Простое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остинатное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 «Музыкальный конструктор»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Мир музыкальных форм. Повторность и вариативность в музыке. Простые песенные формы (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двухчастная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трехчастная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музыкальных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Восприятие точной и вариативной повторности в музыке.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Прослушивание музыкальных произведений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форме (примеры: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Л. Бетховен Багатели, Ф. Шуберт Экосезы); в простой трехчастной форме (примеры: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и оркестровые вариации Й. Гайдна, В.А. Моцарта, Л. Бетховена, М.И. Глинки); куплетная форма (песни и хоровые произведения).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Игра на элементарных музыкальных инструментах в ансамбле.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пьес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простой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трехчастной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куплетной формах в инструментальном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музицировании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Различные типы аккомпанемента как один из элементов создания контрастных образов.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Сочинение простейших мелодий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простой трехчастной формах. Примеры: В.А. Моцарт «Колыбельная»; Л. Бетховен «Сурок»; Й. Гайдн «Мы дружим с музыкой» и др.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Жанровое разнообразие в музыке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Песенность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танцевальность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маршевость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различных жанрах вокальной и инструментальной музыки.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Песенность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классических музыкальных произведений с определением их жанровой основы.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Пластическое интонирование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Создание презентации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кантиленного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маршевого и танцевального характера. Примеры: А.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Спадавеккиа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«Добрый жук», В.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Шаинский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«Вместе весело шагать», А. Островский «Пусть всегда будет солнце», песен современных композиторов.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Я – артист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Сольное и ансамблевое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(вокальное и инструментальное). Творческое соревнование.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пройденных хоровых и инструментальных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Подготовка концертных программ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включающих произведения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для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хорового и инструментального (либо совместного)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Командные состязания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 Совершенствование навыка импровизации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Музыкально-театрализованное представление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Музыкально-театрализованное представление как результат освоения программы во втором классе.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6F06DF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F06DF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F06DF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F06DF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3 класс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Музыкальный проект «Сочиняем сказку».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Разработка плана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Создание информационного сопровождения проекта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(афиша, презентация, пригласительные билеты и т. д.).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Разучивание и исполнение песенного ансамблевого и хорового материала как части проекта.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Практическое освоение и применение элементов музыкальной грамоты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Работа над метроритмом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Ритмическое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остинато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ритмические каноны в сопровождении музыкального проекта. Усложнение метроритмических структур с использованием пройденных длительностей и пауз в размерах 2/4, 3/4, 4/4; сочинение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для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ритмического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остинато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Соревнование классов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на лучший музыкальный проект «Сочиняем сказку».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Широка страна моя родная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двухголосия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народов России различных жанров колыбельные, хороводные, плясовые и др.) в сопровождении народных инструментов.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Пение </w:t>
      </w:r>
      <w:r w:rsidRPr="00A1109C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val="en-US" w:eastAsia="en-US"/>
        </w:rPr>
        <w:t>capella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канонов, включение элементов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двухголосия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Разучивание песен по нотам.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Игры-драматизации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Хоровая планета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</w:pPr>
      <w:r w:rsidRPr="00A1109C">
        <w:rPr>
          <w:rFonts w:ascii="Times New Roman" w:eastAsia="Calibri" w:hAnsi="Times New Roman" w:cs="Times New Roman"/>
          <w:b/>
          <w:kern w:val="3"/>
          <w:sz w:val="24"/>
          <w:szCs w:val="24"/>
          <w:lang w:eastAsia="zh-CN" w:bidi="hi-IN"/>
        </w:rPr>
        <w:t>Слушание произведений</w:t>
      </w:r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 </w:t>
      </w:r>
      <w:proofErr w:type="spellStart"/>
      <w:proofErr w:type="gramStart"/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п</w:t>
      </w:r>
      <w:proofErr w:type="spellEnd"/>
      <w:proofErr w:type="gramEnd"/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/у А.В. Свешникова, Государственного академического р</w:t>
      </w:r>
      <w:r w:rsidRPr="00A1109C">
        <w:rPr>
          <w:rFonts w:ascii="Times New Roman" w:eastAsia="Calibri" w:hAnsi="Times New Roman" w:cs="Times New Roman"/>
          <w:kern w:val="3"/>
          <w:sz w:val="24"/>
          <w:szCs w:val="24"/>
          <w:lang w:bidi="hi-IN"/>
        </w:rPr>
        <w:t>усского народного хора им. М.Е. Пятницкого</w:t>
      </w:r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 xml:space="preserve"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</w:t>
      </w:r>
      <w:proofErr w:type="gramStart"/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академический</w:t>
      </w:r>
      <w:proofErr w:type="gramEnd"/>
      <w:r w:rsidRPr="00A1109C">
        <w:rPr>
          <w:rFonts w:ascii="Times New Roman" w:eastAsia="Calibri" w:hAnsi="Times New Roman" w:cs="Times New Roman"/>
          <w:kern w:val="3"/>
          <w:sz w:val="24"/>
          <w:szCs w:val="24"/>
          <w:lang w:eastAsia="zh-CN" w:bidi="hi-IN"/>
        </w:rPr>
        <w:t>, народный.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Совершенствование хорового исполнения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двухголосия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Мир оркестра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фрагментов произведений мировой музыкальной классики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концертов для солирующего инструмента (фортепиано, скрипка, виолончель, гитара и др.) и оркестра.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Музыкальная викторина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Исполнение инструментальных миниатюр «соло-тутти» оркестром элементарных инструментов.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сопровождении оркестра элементарного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 Начальные навыки пения под фонограмму.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Музыкальная грамота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Чтение нот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хоровых и оркестровых партий.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Освоение новых элементов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Подбор по слуху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помощью учителя пройденных песен на металлофоне, ксилофоне, синтезаторе.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Музыкально-игровая деятельность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двигательные, ритмические и мелодические каноны-эстафеты в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коллективном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музицировании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Сочинение ритмических рисунков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форме рондо (с повторяющимся рефреном),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трехчастной формах. Сочинение простых аккомпанементов с использованием интервалов и трезвучий.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 Импровизация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Разучивание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Формы и жанры в музыке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Простые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двухчастная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трехчастная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формы, вариации на новом музыкальном материале. Форма рондо.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Слушание музыкальных произведений, написанных в разных формах и жанрах. Определение соединений формы рондо и различных жанров. Примеры: Д.Б.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Кабалевский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простой трехчастной формах и др.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Музыкально-игровая деятельность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Форма рондо и вариации в музыкально-ритмических играх с инструментами (чередование ритмического тутти и ритмического соло на различных элементарных инструментах (бубен, тамбурин и др.).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хоровых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форме рондо. Инструментальный аккомпанемент с применением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ритмического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остинато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интервалов и трезвучий.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Я – артист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Сольное и ансамблевое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(вокальное и инструментальное). Творческое соревнование.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пройденных хоровых и инструментальных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школьных мероприятиях, посвященных праздникам, торжественным событиям.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Подготовка концертных программ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в том числе музыку народов России.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Командные состязания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усложненных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 Совершенствование навыка импровизации.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Музыкально-театрализованное представление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Музыкально-театрализованное представление как результат освоения программы в третьем классе.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Рекомендуемые темы: «Моя Родина», «Широка страна моя родная», «Сказка в музыке», «Наша школьная планета», «Мир природы» и другие.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4 класс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Песни народов мира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песен народов мира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народов мира с более сложными ритмическими рисунками (синкопа, пунктирный ритм) и различными типами движения (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поступенное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по звукам аккорда, скачками).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Исполнение оркестровых партитур с относительно самостоятельными по ритмическому рисунку партиями (например, ритмическое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остинато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Музыкальная грамота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Чтение нот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Подбор по слуху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помощью учителя пройденных песен.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Сочинение ритмических рисунков в форме рондо, в простой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двухчастной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простой трехчастной формах, исполнение их на музыкальных инструментах. Ритмические каноны на основе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освоенных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Инструментальная и вокальная импровизация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с использованием простых интервалов, мажорного и минорного трезвучий.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Оркестровая музыка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произведений для симфонического, камерного, духового, народного оркестров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Примеры: оркестровые произведения А.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Вивальди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В. Блажевича, В. Агапкина, В. Андреева; песни военных лет в исполнении духовых 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Музыкально-сценические жанры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Балет, опера, мюзикл. Ознакомление с жанровыми и структурными особенностями и разнообразием музыкально-театральных произведений.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Слушание и просмотр фрагментов из классических опер, балетов и мюзиклов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Чиполлино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», Н.А. Римский-Корсаков «Снегурочка».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Драматизация отдельных фрагментов музыкально-сценических произведений.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Драматизация песен.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Примеры: р. н. п. «Здравствуй, гостья зима», Р.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Роджерс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«Уроки музыки» из мюзикла «Звуки музыки», английская народная песня «Пусть делают все так, как я» (обр. А.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Долуханяна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).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 кино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Просмотр фрагментов детских кинофильмов и мультфильмов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Анализ функций и эмоционально-образного содержания музыкального сопровождения: </w:t>
      </w:r>
    </w:p>
    <w:p w:rsidR="006F06DF" w:rsidRPr="00A1109C" w:rsidRDefault="006F06DF" w:rsidP="006F06D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характеристика действующих лиц (лейтмотивы), времени и среды действия; </w:t>
      </w:r>
    </w:p>
    <w:p w:rsidR="006F06DF" w:rsidRPr="00A1109C" w:rsidRDefault="006F06DF" w:rsidP="006F06D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создание эмоционального фона;</w:t>
      </w:r>
    </w:p>
    <w:p w:rsidR="006F06DF" w:rsidRPr="00A1109C" w:rsidRDefault="006F06DF" w:rsidP="006F06D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выражение общего смыслового контекста фильма.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Примеры: фильмы-сказки «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Морозко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» (режиссер А.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Роу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композитор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Н.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Будашкина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), «После дождичка в четверг» (режиссер М.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Юзовский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композитор Г. Гладков),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«Приключения Буратино» (режиссер Л. Нечаев, композитор А. Рыбников). Мультфильмы: У. Дисней «Наивные симфонии»; музыкальные характеристики героев в мультфильмах российских режиссеров-аниматоров В.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Котеночкина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А. Татарского, А. Хржановского, Ю.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Норштейна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, Г. Бардина, А. Петрова и др. Музыка к мультфильмам: «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Винни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Пух» (М.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Вайнберг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), «Ну, погоди» (А. Державин, А.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Зацепин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), «Приключения Кота Леопольда» (Б. Савельев, Н. Кудрина), «Крокодил Гена и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Чебурашка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» (В.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Шаинский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).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песен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Создание музыкальных композиций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на основе сюжетов различных кинофильмов и мультфильмов.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Учимся, играя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Музыкальные викторины, игры, тестирование, импровизации, подбор по слуху, соревнования по группам, конкурсы, направленные на выявление результатов освоения программы.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Музыкально-игровая деятельность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Я – артист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Сольное и ансамблевое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музицирование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(вокальное и инструментальное). Творческое соревнование. 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Исполнение пройденных хоровых и инструментальных произведений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Подготовка концертных программ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, включающих произведения для хорового и инструментального (либо совместного)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музицирования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 и отражающих полноту тематики освоенного учебного предмета. </w:t>
      </w:r>
      <w:proofErr w:type="gramEnd"/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i/>
          <w:sz w:val="24"/>
          <w:szCs w:val="24"/>
          <w:lang w:eastAsia="en-US"/>
        </w:rPr>
        <w:t>Участие в школьных, региональных и всероссийских музыкально-исполнительских фестивалях, конкурсах и т.д.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Командные состязания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</w:t>
      </w:r>
      <w:proofErr w:type="spell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ритмоформул</w:t>
      </w:r>
      <w:proofErr w:type="spell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Игра на элементарных музыкальных инструментах в ансамбле, оркестре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. Импровизация на элементарных музыкальных инструментах, инструментах народного оркестра, синтезаторе с использованием всех пройденных мелодических и ритмических формул. Соревнование: «солист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>–с</w:t>
      </w:r>
      <w:proofErr w:type="gramEnd"/>
      <w:r w:rsidRPr="00A1109C">
        <w:rPr>
          <w:rFonts w:ascii="Times New Roman" w:hAnsi="Times New Roman" w:cs="Times New Roman"/>
          <w:sz w:val="24"/>
          <w:szCs w:val="24"/>
          <w:lang w:eastAsia="en-US"/>
        </w:rPr>
        <w:t>олист», «солист –оркестр».</w:t>
      </w:r>
    </w:p>
    <w:p w:rsidR="006F06DF" w:rsidRPr="00A1109C" w:rsidRDefault="006F06DF" w:rsidP="006F06D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Соревнование классов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t>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Музыкально-театрализованное представление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>Музыкально-театрализованное представление как итоговый результат освоения программы.</w:t>
      </w:r>
    </w:p>
    <w:p w:rsidR="006F06DF" w:rsidRPr="00A1109C" w:rsidRDefault="006F06DF" w:rsidP="006F06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Содержание </w:t>
      </w:r>
      <w:proofErr w:type="gramStart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>обучения по видам</w:t>
      </w:r>
      <w:proofErr w:type="gramEnd"/>
      <w:r w:rsidRPr="00A1109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деятельности: </w:t>
      </w:r>
    </w:p>
    <w:p w:rsidR="006F06DF" w:rsidRPr="00FA1AC2" w:rsidRDefault="006F06DF" w:rsidP="00FA1A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</w:t>
      </w:r>
      <w:r w:rsidRPr="00A1109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  <w:proofErr w:type="gramStart"/>
      <w:r w:rsidRPr="00A1109C">
        <w:rPr>
          <w:rFonts w:ascii="Times New Roman" w:hAnsi="Times New Roman" w:cs="Times New Roman"/>
          <w:sz w:val="24"/>
          <w:szCs w:val="24"/>
          <w:lang w:eastAsia="en-US"/>
        </w:rPr>
        <w:t xml:space="preserve">Создание музыкально-театрального коллектива: распределение ролей: «режиссеры», «артисты», «музыканты», «художники» и т.д. </w:t>
      </w:r>
      <w:proofErr w:type="gramEnd"/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1850">
        <w:rPr>
          <w:rFonts w:ascii="Times New Roman" w:hAnsi="Times New Roman" w:cs="Times New Roman"/>
          <w:b/>
          <w:sz w:val="28"/>
          <w:szCs w:val="24"/>
        </w:rPr>
        <w:t>Таблица тематического распределения количества часов:</w:t>
      </w:r>
    </w:p>
    <w:p w:rsidR="006F06DF" w:rsidRPr="00891850" w:rsidRDefault="006F06DF" w:rsidP="006F06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pPr w:leftFromText="180" w:rightFromText="180" w:vertAnchor="text" w:horzAnchor="margin" w:tblpY="32"/>
        <w:tblW w:w="1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630"/>
        <w:gridCol w:w="851"/>
        <w:gridCol w:w="745"/>
        <w:gridCol w:w="746"/>
        <w:gridCol w:w="745"/>
        <w:gridCol w:w="489"/>
        <w:gridCol w:w="257"/>
      </w:tblGrid>
      <w:tr w:rsidR="006F06DF" w:rsidRPr="00A1109C" w:rsidTr="00FA1AC2">
        <w:trPr>
          <w:gridAfter w:val="1"/>
          <w:wAfter w:w="257" w:type="dxa"/>
        </w:trPr>
        <w:tc>
          <w:tcPr>
            <w:tcW w:w="817" w:type="dxa"/>
            <w:vMerge w:val="restart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30" w:type="dxa"/>
            <w:vMerge w:val="restart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3576" w:type="dxa"/>
            <w:gridSpan w:val="5"/>
          </w:tcPr>
          <w:p w:rsidR="006F06DF" w:rsidRPr="00A1109C" w:rsidRDefault="006F06DF" w:rsidP="00FA1AC2">
            <w:pPr>
              <w:spacing w:after="0" w:line="240" w:lineRule="auto"/>
              <w:ind w:left="-2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F06DF" w:rsidRPr="00A1109C" w:rsidTr="006F06DF">
        <w:tc>
          <w:tcPr>
            <w:tcW w:w="817" w:type="dxa"/>
            <w:vMerge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  <w:vMerge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  <w:tc>
          <w:tcPr>
            <w:tcW w:w="2982" w:type="dxa"/>
            <w:gridSpan w:val="5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классам</w:t>
            </w:r>
          </w:p>
        </w:tc>
      </w:tr>
      <w:tr w:rsidR="006F06DF" w:rsidRPr="00A1109C" w:rsidTr="006F06DF">
        <w:tc>
          <w:tcPr>
            <w:tcW w:w="817" w:type="dxa"/>
            <w:vMerge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  <w:vMerge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tabs>
                <w:tab w:val="left" w:pos="1271"/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Мир музыкальных звуков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tabs>
                <w:tab w:val="left" w:pos="1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Ритм – движение жизни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tabs>
                <w:tab w:val="left" w:pos="29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азбука или где живут ноты 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краски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Музыкальные жанры: песня, танец, марш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Мелодия – царица музыки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Я – артист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искусство. Традиции и обряды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Широка страна моя родная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время и его особенности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грамота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«Музыкальный конструктор»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Жанровое разнообразие в музыке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проект «Сочиняем сказку».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Хоровая планета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Мир оркестра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tabs>
                <w:tab w:val="left" w:pos="11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жанры в музыке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Песни народов мира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Оркестровая музыка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Музыкально-сценические жанры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tabs>
                <w:tab w:val="left" w:pos="192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кино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Учимся, играя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6F06DF" w:rsidRPr="00A1109C" w:rsidTr="006F06DF">
        <w:tc>
          <w:tcPr>
            <w:tcW w:w="817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0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135 ч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33 ч</w:t>
            </w:r>
          </w:p>
        </w:tc>
        <w:tc>
          <w:tcPr>
            <w:tcW w:w="746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745" w:type="dxa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  <w:tc>
          <w:tcPr>
            <w:tcW w:w="746" w:type="dxa"/>
            <w:gridSpan w:val="2"/>
          </w:tcPr>
          <w:p w:rsidR="006F06DF" w:rsidRPr="00A1109C" w:rsidRDefault="006F06DF" w:rsidP="006F06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09C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F06DF" w:rsidRPr="00A1109C" w:rsidRDefault="006F06DF" w:rsidP="006F0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6DF" w:rsidRPr="00A1109C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6DF" w:rsidRPr="00A1109C" w:rsidRDefault="006F06DF" w:rsidP="006F0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6DF" w:rsidRPr="00A1109C" w:rsidRDefault="006F06DF" w:rsidP="006F0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6DF" w:rsidRDefault="006F06DF" w:rsidP="006F06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50CA7" w:rsidRDefault="00FA1AC2"/>
    <w:sectPr w:rsidR="00050CA7" w:rsidSect="00FA1AC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1B06D7"/>
    <w:multiLevelType w:val="hybridMultilevel"/>
    <w:tmpl w:val="C1F2E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6DF"/>
    <w:rsid w:val="001F4C7D"/>
    <w:rsid w:val="006F06DF"/>
    <w:rsid w:val="0082302C"/>
    <w:rsid w:val="00B0255F"/>
    <w:rsid w:val="00B26CC7"/>
    <w:rsid w:val="00B93777"/>
    <w:rsid w:val="00F62C35"/>
    <w:rsid w:val="00FA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6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F06D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6F06DF"/>
    <w:rPr>
      <w:rFonts w:ascii="Calibri" w:eastAsia="Calibri" w:hAnsi="Calibri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26C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7129</Words>
  <Characters>40636</Characters>
  <Application>Microsoft Office Word</Application>
  <DocSecurity>0</DocSecurity>
  <Lines>338</Lines>
  <Paragraphs>95</Paragraphs>
  <ScaleCrop>false</ScaleCrop>
  <Company/>
  <LinksUpToDate>false</LinksUpToDate>
  <CharactersWithSpaces>47670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Ризида</dc:creator>
  <cp:keywords/>
  <dc:description/>
  <cp:lastModifiedBy>pc</cp:lastModifiedBy>
  <cp:revision>5</cp:revision>
  <dcterms:created xsi:type="dcterms:W3CDTF">2019-11-13T07:00:00Z</dcterms:created>
  <dcterms:modified xsi:type="dcterms:W3CDTF">2020-11-06T13:34:00Z</dcterms:modified>
</cp:coreProperties>
</file>