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597" w:rsidRPr="00CB0597" w:rsidRDefault="00CB0597" w:rsidP="00CB0597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97">
        <w:rPr>
          <w:b/>
          <w:noProof/>
          <w:sz w:val="24"/>
          <w:szCs w:val="24"/>
        </w:rPr>
        <w:drawing>
          <wp:inline distT="0" distB="0" distL="0" distR="0" wp14:anchorId="683D45D7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0597">
        <w:rPr>
          <w:b/>
          <w:noProof/>
          <w:sz w:val="24"/>
          <w:szCs w:val="24"/>
        </w:rPr>
        <w:drawing>
          <wp:inline distT="0" distB="0" distL="0" distR="0" wp14:anchorId="43E2EAE2" wp14:editId="24142824">
            <wp:extent cx="10160" cy="10160"/>
            <wp:effectExtent l="0" t="0" r="0" b="0"/>
            <wp:docPr id="3" name="Рисунок 3" descr="Click to enlarge imag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ck to enlarge image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597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CB0597" w:rsidRPr="00CB0597" w:rsidRDefault="00CB0597" w:rsidP="00CB0597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97">
        <w:rPr>
          <w:rFonts w:ascii="Times New Roman" w:hAnsi="Times New Roman" w:cs="Times New Roman"/>
          <w:b/>
          <w:sz w:val="24"/>
          <w:szCs w:val="24"/>
        </w:rPr>
        <w:t>"Правила поведения при обнаружении беспилотных летательных аппаратов"</w:t>
      </w:r>
    </w:p>
    <w:p w:rsidR="00CB0597" w:rsidRDefault="00CB0597" w:rsidP="00CB0597">
      <w:bookmarkStart w:id="0" w:name="_GoBack"/>
      <w:r>
        <w:rPr>
          <w:noProof/>
        </w:rPr>
        <w:drawing>
          <wp:inline distT="0" distB="0" distL="0" distR="0" wp14:anchorId="7102BD50" wp14:editId="5B1280A1">
            <wp:extent cx="5855335" cy="7621905"/>
            <wp:effectExtent l="0" t="0" r="0" b="0"/>
            <wp:docPr id="5" name="Рисунок 5" descr="https://girnov.obr-tacin.ru/images/gallery/1427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irnov.obr-tacin.ru/images/gallery/1427/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335" cy="762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Что делать, в случае обнаружения подозрительного беспилотных летательных аппаратов?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В случае обнаружения беспилотника нужно: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отойти на безопасное расстояние (укрыться в тени зданий, деревьев) и оповестить о БПЛА полицию или МЧС (по единому номеру вызова экстренных служб 112 или сообщить дежурному отдела МВД РФ по месту жительства);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по возможности сфотографировать или заснять на видео БПЛА, чтобы вас потом не обвинили в ложном вызове;</w:t>
      </w:r>
    </w:p>
    <w:p w:rsidR="00CB0597" w:rsidRPr="00CB0597" w:rsidRDefault="00CB0597" w:rsidP="00CB0597">
      <w:pPr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желательно не вступать в контакт с тем, кто этот беспилотник собирает или запускает;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lastRenderedPageBreak/>
        <w:t>- дождаться сотрудников полиции для разъяснения ситуации;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 xml:space="preserve">- предупредить о возможной опасности других граждан. 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Какую информацию о БПЛА нужно рассказать экстренным службам?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представьтесь (ФИО);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сообщите точное место обнаружения БПЛА и какие объекты находятся вблизи (если знаете);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количество увиденных БПЛА;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опишите внешний вид и характер поведения БПЛА (зависает, барражирует над объектом, направление пролета и т. д.);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по запросу уполномоченного органа ответьте на дополнительные вопросы.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Что запрещено делать при обнаружении подозрительного БПЛА?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При обнаружении неизвестного БПЛА запрещается: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находиться в прямой видимости БПЛА;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пытаться его чем- чем-либо сбить;</w:t>
      </w:r>
    </w:p>
    <w:p w:rsidR="00CB0597" w:rsidRPr="00CB0597" w:rsidRDefault="00CB0597" w:rsidP="00CB0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97">
        <w:rPr>
          <w:rFonts w:ascii="Times New Roman" w:hAnsi="Times New Roman" w:cs="Times New Roman"/>
          <w:sz w:val="24"/>
          <w:szCs w:val="24"/>
        </w:rPr>
        <w:t>- пользоваться вблизи радиоаппаратурой, мобильными телефонами, устройствами GPS.</w:t>
      </w:r>
    </w:p>
    <w:p w:rsidR="00CB0597" w:rsidRPr="00CB0597" w:rsidRDefault="00CB0597" w:rsidP="00CB0597">
      <w:pPr>
        <w:rPr>
          <w:rFonts w:ascii="Times New Roman" w:hAnsi="Times New Roman" w:cs="Times New Roman"/>
          <w:sz w:val="24"/>
          <w:szCs w:val="24"/>
        </w:rPr>
      </w:pPr>
    </w:p>
    <w:p w:rsidR="00CB0597" w:rsidRPr="00CB0597" w:rsidRDefault="00CB0597" w:rsidP="00CB0597">
      <w:pPr>
        <w:rPr>
          <w:rFonts w:ascii="Times New Roman" w:hAnsi="Times New Roman" w:cs="Times New Roman"/>
          <w:sz w:val="24"/>
          <w:szCs w:val="24"/>
        </w:rPr>
      </w:pPr>
    </w:p>
    <w:p w:rsidR="00CB0597" w:rsidRPr="00CB0597" w:rsidRDefault="00CB059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24B62C0" wp14:editId="07E8C2DE">
            <wp:extent cx="1438535" cy="2432685"/>
            <wp:effectExtent l="0" t="0" r="9525" b="5715"/>
            <wp:docPr id="6" name="Рисунок 6" descr="https://girnov.obr-tacin.ru/images/gallery/1427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irnov.obr-tacin.ru/images/gallery/1427/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76" cy="247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8067A8" wp14:editId="5DC3B13C">
            <wp:extent cx="1867593" cy="2431050"/>
            <wp:effectExtent l="0" t="0" r="0" b="7620"/>
            <wp:docPr id="7" name="Рисунок 7" descr="https://girnov.obr-tacin.ru/images/gallery/1427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irnov.obr-tacin.ru/images/gallery/1427/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77" cy="246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0597" w:rsidRPr="00CB0597" w:rsidSect="00CB059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Click to enlarge image 002.jpg" style="width:.8pt;height:.8pt;visibility:visible;mso-wrap-style:square" o:bullet="t">
        <v:imagedata r:id="rId1" o:title="Click to enlarge image 002"/>
      </v:shape>
    </w:pict>
  </w:numPicBullet>
  <w:abstractNum w:abstractNumId="0" w15:restartNumberingAfterBreak="0">
    <w:nsid w:val="58707BD1"/>
    <w:multiLevelType w:val="hybridMultilevel"/>
    <w:tmpl w:val="B71080C4"/>
    <w:lvl w:ilvl="0" w:tplc="81BC72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E37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606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CE99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D0D3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EA58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CCE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2E7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010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97"/>
    <w:rsid w:val="00CB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2087"/>
  <w15:chartTrackingRefBased/>
  <w15:docId w15:val="{0B333C2D-B5A3-4AAB-A7E7-356811BC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2025-05-21T04:32:00Z</dcterms:created>
  <dcterms:modified xsi:type="dcterms:W3CDTF">2025-05-21T04:42:00Z</dcterms:modified>
</cp:coreProperties>
</file>