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450215</wp:posOffset>
            </wp:positionV>
            <wp:extent cx="2517140" cy="107759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1928495</wp:posOffset>
            </wp:positionV>
            <wp:extent cx="5474970" cy="2895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4" w:lineRule="exact"/>
        <w:rPr>
          <w:sz w:val="24"/>
          <w:szCs w:val="24"/>
          <w:color w:val="auto"/>
        </w:rPr>
      </w:pPr>
    </w:p>
    <w:p>
      <w:pPr>
        <w:jc w:val="center"/>
        <w:ind w:left="1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Майский «Урок цифры» научит школьников безопасности в интернете</w:t>
      </w:r>
    </w:p>
    <w:p>
      <w:pPr>
        <w:spacing w:after="0" w:line="158" w:lineRule="exact"/>
        <w:rPr>
          <w:sz w:val="24"/>
          <w:szCs w:val="24"/>
          <w:color w:val="auto"/>
        </w:rPr>
      </w:pPr>
    </w:p>
    <w:p>
      <w:pPr>
        <w:ind w:left="1440"/>
        <w:spacing w:after="0"/>
        <w:tabs>
          <w:tab w:leader="none" w:pos="1820" w:val="left"/>
          <w:tab w:leader="none" w:pos="2300" w:val="left"/>
          <w:tab w:leader="none" w:pos="2800" w:val="left"/>
          <w:tab w:leader="none" w:pos="3280" w:val="left"/>
          <w:tab w:leader="none" w:pos="3920" w:val="left"/>
          <w:tab w:leader="none" w:pos="4260" w:val="left"/>
          <w:tab w:leader="none" w:pos="5840" w:val="left"/>
          <w:tab w:leader="none" w:pos="6940" w:val="left"/>
          <w:tab w:leader="none" w:pos="8120" w:val="left"/>
          <w:tab w:leader="none" w:pos="9000" w:val="left"/>
          <w:tab w:leader="none" w:pos="99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14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24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мая</w:t>
        <w:tab/>
        <w:t>в</w:t>
        <w:tab/>
        <w:t>российских</w:t>
        <w:tab/>
        <w:t>школах</w:t>
        <w:tab/>
        <w:t>пройдет</w:t>
        <w:tab/>
        <w:t>акция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«Урок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цифры»</w:t>
      </w:r>
    </w:p>
    <w:p>
      <w:pPr>
        <w:spacing w:after="0" w:line="96" w:lineRule="exact"/>
        <w:rPr>
          <w:sz w:val="24"/>
          <w:szCs w:val="24"/>
          <w:color w:val="auto"/>
        </w:rPr>
      </w:pPr>
    </w:p>
    <w:p>
      <w:pPr>
        <w:ind w:left="740"/>
        <w:spacing w:after="0"/>
        <w:tabs>
          <w:tab w:leader="none" w:pos="1220" w:val="left"/>
          <w:tab w:leader="none" w:pos="2020" w:val="left"/>
          <w:tab w:leader="none" w:pos="4000" w:val="left"/>
          <w:tab w:leader="none" w:pos="4380" w:val="left"/>
          <w:tab w:leader="none" w:pos="6020" w:val="left"/>
          <w:tab w:leader="none" w:pos="6720" w:val="left"/>
          <w:tab w:leader="none" w:pos="7640" w:val="left"/>
          <w:tab w:leader="none" w:pos="8800" w:val="left"/>
          <w:tab w:leader="none" w:pos="93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</w:t>
        <w:tab/>
        <w:t>тему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«Безопасность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  <w:tab/>
        <w:t>интернете».</w:t>
        <w:tab/>
        <w:t>Это</w:t>
        <w:tab/>
        <w:t>будут</w:t>
        <w:tab/>
        <w:t>занятия</w:t>
        <w:tab/>
        <w:t>по</w:t>
        <w:tab/>
        <w:t>информатике</w:t>
      </w:r>
    </w:p>
    <w:p>
      <w:pPr>
        <w:spacing w:after="0" w:line="96" w:lineRule="exact"/>
        <w:rPr>
          <w:sz w:val="24"/>
          <w:szCs w:val="24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онлайн-тренажером по материалам «Лаборатории Касперского».</w:t>
      </w:r>
    </w:p>
    <w:p>
      <w:pPr>
        <w:spacing w:after="0" w:line="98" w:lineRule="exact"/>
        <w:rPr>
          <w:sz w:val="24"/>
          <w:szCs w:val="24"/>
          <w:color w:val="auto"/>
        </w:rPr>
      </w:pPr>
    </w:p>
    <w:p>
      <w:pPr>
        <w:ind w:left="1440"/>
        <w:spacing w:after="0"/>
        <w:tabs>
          <w:tab w:leader="none" w:pos="2520" w:val="left"/>
          <w:tab w:leader="none" w:pos="3500" w:val="left"/>
          <w:tab w:leader="none" w:pos="4680" w:val="left"/>
          <w:tab w:leader="none" w:pos="5060" w:val="left"/>
          <w:tab w:leader="none" w:pos="5680" w:val="left"/>
          <w:tab w:leader="none" w:pos="6580" w:val="left"/>
          <w:tab w:leader="none" w:pos="8160" w:val="left"/>
          <w:tab w:leader="none" w:pos="922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Проект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«Урок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цифры»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</w:t>
        <w:tab/>
        <w:t>серия</w:t>
        <w:tab/>
        <w:t>необычных</w:t>
        <w:tab/>
        <w:t>уроков</w:t>
        <w:tab/>
        <w:t>информатики,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jc w:val="both"/>
        <w:ind w:left="740"/>
        <w:spacing w:after="0" w:line="30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проходящих ежемесячно в течение учебного года. Основная цель урока по безопасности в интернете – объяснить школьникам, с какими угрозами они могут столкнуться в сети, какими могут быть их последствия, а также обучить навыкам безопасного поведения в интернете. Акцент при этом сделан на поведении</w:t>
      </w:r>
    </w:p>
    <w:p>
      <w:pPr>
        <w:spacing w:after="0" w:line="22" w:lineRule="exact"/>
        <w:rPr>
          <w:sz w:val="24"/>
          <w:szCs w:val="24"/>
          <w:color w:val="auto"/>
        </w:rPr>
      </w:pPr>
    </w:p>
    <w:p>
      <w:pPr>
        <w:jc w:val="both"/>
        <w:ind w:left="740" w:hanging="7"/>
        <w:spacing w:after="0" w:line="307" w:lineRule="auto"/>
        <w:tabs>
          <w:tab w:leader="none" w:pos="1092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социальных сетях и онлайн-общении с друзьями, поскольку, по данным исследования, именно эта активность привлекает детей в интернете в первую очередь*.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ind w:left="1440"/>
        <w:spacing w:after="0"/>
        <w:tabs>
          <w:tab w:leader="none" w:pos="2460" w:val="left"/>
          <w:tab w:leader="none" w:pos="3500" w:val="left"/>
          <w:tab w:leader="none" w:pos="4740" w:val="left"/>
          <w:tab w:leader="none" w:pos="5660" w:val="left"/>
          <w:tab w:leader="none" w:pos="7000" w:val="left"/>
          <w:tab w:leader="none" w:pos="7380" w:val="left"/>
          <w:tab w:leader="none" w:pos="8620" w:val="left"/>
          <w:tab w:leader="none" w:pos="102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Новые</w:t>
        <w:tab/>
        <w:t>знания</w:t>
        <w:tab/>
        <w:t>ученики</w:t>
        <w:tab/>
        <w:t>будут</w:t>
        <w:tab/>
        <w:t>получать</w:t>
        <w:tab/>
        <w:t>в</w:t>
        <w:tab/>
        <w:t>формате</w:t>
        <w:tab/>
        <w:t>обучающей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игры.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jc w:val="both"/>
        <w:ind w:left="740" w:hanging="7"/>
        <w:spacing w:after="0" w:line="309" w:lineRule="auto"/>
        <w:tabs>
          <w:tab w:leader="none" w:pos="1179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каждом задании школьник должен принять решение, которое поможет ему избежать онлайн-опасностей. Если ребёнок сделает неверный выбор, ему будет показан короткий видеоролик, объясняющий, как правильно вести себя в подобной ситуации.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44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 «Уроков цифры» по кибербезопасности все школьники с 1 по 11 класс</w:t>
      </w:r>
    </w:p>
    <w:p>
      <w:pPr>
        <w:spacing w:after="0" w:line="109" w:lineRule="exact"/>
        <w:rPr>
          <w:sz w:val="24"/>
          <w:szCs w:val="24"/>
          <w:color w:val="auto"/>
        </w:rPr>
      </w:pPr>
    </w:p>
    <w:p>
      <w:pPr>
        <w:jc w:val="both"/>
        <w:ind w:left="740"/>
        <w:spacing w:after="0" w:line="30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узнают о том, что такое кибербуллинг, как его избежать и почему не стоит самим принимать участие в травле. Ученики начальной и средней школы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740"/>
        <w:spacing w:after="0"/>
        <w:tabs>
          <w:tab w:leader="none" w:pos="1860" w:val="left"/>
          <w:tab w:leader="none" w:pos="3940" w:val="left"/>
          <w:tab w:leader="none" w:pos="4520" w:val="left"/>
          <w:tab w:leader="none" w:pos="5620" w:val="left"/>
          <w:tab w:leader="none" w:pos="6860" w:val="left"/>
          <w:tab w:leader="none" w:pos="7700" w:val="left"/>
          <w:tab w:leader="none" w:pos="96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также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познакомятся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темой,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приватность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аккаунтов:</w:t>
      </w:r>
    </w:p>
    <w:p>
      <w:pPr>
        <w:spacing w:after="0" w:line="112" w:lineRule="exact"/>
        <w:rPr>
          <w:sz w:val="24"/>
          <w:szCs w:val="24"/>
          <w:color w:val="auto"/>
        </w:rPr>
      </w:pPr>
    </w:p>
    <w:p>
      <w:pPr>
        <w:jc w:val="both"/>
        <w:ind w:left="740"/>
        <w:spacing w:after="0" w:line="30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 обучающей игры они узнают, какие пароли заводить для аккаунтов, как часто их менять и какие данные о себе можно оставлять в открытом доступе. Помимо этого, для самых юных пользователей – с 1 по 4 класс – предусмотрен блок «Никогда не разговаривайте с неизвестными»: на примерах из игры они поймут,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9" w:lineRule="exact"/>
        <w:rPr>
          <w:sz w:val="24"/>
          <w:szCs w:val="24"/>
          <w:color w:val="auto"/>
        </w:rPr>
      </w:pPr>
    </w:p>
    <w:p>
      <w:pPr>
        <w:ind w:left="5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177800</wp:posOffset>
            </wp:positionV>
            <wp:extent cx="7560310" cy="4349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4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5184/19 от 20.05.2019. Исполнитель: Галлямова Э.М.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2 из 6. Страница создана: 20.05.2019 10:33</w:t>
      </w:r>
    </w:p>
    <w:p>
      <w:pPr>
        <w:sectPr>
          <w:pgSz w:w="11900" w:h="16872" w:orient="portrait"/>
          <w:cols w:equalWidth="0" w:num="1">
            <w:col w:w="10940"/>
          </w:cols>
          <w:pgMar w:left="400" w:top="1440" w:right="566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450215</wp:posOffset>
            </wp:positionV>
            <wp:extent cx="2517140" cy="107759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1928495</wp:posOffset>
            </wp:positionV>
            <wp:extent cx="5474970" cy="28956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2" w:lineRule="exact"/>
        <w:rPr>
          <w:sz w:val="20"/>
          <w:szCs w:val="20"/>
          <w:color w:val="auto"/>
        </w:rPr>
      </w:pPr>
    </w:p>
    <w:p>
      <w:pPr>
        <w:ind w:left="740" w:right="20"/>
        <w:spacing w:after="0" w:line="30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почему не стоит общаться с незнакомцами в интернете и какие меры безопасности предпринимать, чтобы избежать опасных контактов.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1440"/>
        <w:spacing w:after="0"/>
        <w:tabs>
          <w:tab w:leader="none" w:pos="3200" w:val="left"/>
          <w:tab w:leader="none" w:pos="4560" w:val="left"/>
          <w:tab w:leader="none" w:pos="4920" w:val="left"/>
          <w:tab w:leader="none" w:pos="5260" w:val="left"/>
          <w:tab w:leader="none" w:pos="5620" w:val="left"/>
          <w:tab w:leader="none" w:pos="6120" w:val="left"/>
          <w:tab w:leader="none" w:pos="6480" w:val="left"/>
          <w:tab w:leader="none" w:pos="7340" w:val="left"/>
          <w:tab w:leader="none" w:pos="770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Школьникам</w:t>
        <w:tab/>
        <w:t>постарше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8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класс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предстоит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познакомиться</w:t>
      </w:r>
    </w:p>
    <w:p>
      <w:pPr>
        <w:spacing w:after="0" w:line="110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309" w:lineRule="auto"/>
        <w:tabs>
          <w:tab w:leader="none" w:pos="992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такой угрозой, как фишинг, и узнать, как от неё уберечься и что делать, если всё-таки попался на удочку мошенников. В свою очередь, старшеклассники, помимо кибербуллинга, узнают, в чём опасность личных встреч с интернет-друзьями, которых никогда не видел в реальной жизни, и почему не стоит слишком активно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4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делиться в сети информацией о своей личной жизни.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7" w:lineRule="exact"/>
        <w:rPr>
          <w:sz w:val="20"/>
          <w:szCs w:val="20"/>
          <w:color w:val="auto"/>
        </w:rPr>
      </w:pPr>
    </w:p>
    <w:p>
      <w:pPr>
        <w:jc w:val="both"/>
        <w:ind w:left="740" w:firstLine="708"/>
        <w:spacing w:after="0" w:line="30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«В современном мире знания о безопасности в интернете важны уже с юных лет. Дети зачастую просто не представляют, какие проблемы</w: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310" w:lineRule="auto"/>
        <w:tabs>
          <w:tab w:leader="none" w:pos="1083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сложные ситуации могут возникать в виртуальном пространстве и каковы их последствия. В этом смысле школа, как нельзя кстати, способствует эффективной подготовке в вопросах безопасного использования и развития навыков работы с интернет-средой, а подобные акции делают этот процесс максимально интересным не только школьникам, но и педагогам, и родителям», - прокомментировала Министр просвещения Российской Федерации Ольга Васильева.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740" w:firstLine="708"/>
        <w:spacing w:after="0" w:line="30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«Масштабная цифровизация нашей жизни предъявляет повышенные требования к информационной безопасности. Недаром в национальной программе «Цифровая экономика» есть даже отдельный одноименный федеральный проект. Эти вопросы настолько сложны, важны и касаются каждого, что готовить к ним нужно еще со школы. Поэтому темой четвертого, последнего в этом учебном году,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740"/>
        <w:spacing w:after="0"/>
        <w:tabs>
          <w:tab w:leader="none" w:pos="1660" w:val="left"/>
          <w:tab w:leader="none" w:pos="2660" w:val="left"/>
          <w:tab w:leader="none" w:pos="3240" w:val="left"/>
          <w:tab w:leader="none" w:pos="4460" w:val="left"/>
          <w:tab w:leader="none" w:pos="5240" w:val="left"/>
          <w:tab w:leader="none" w:pos="5700" w:val="left"/>
          <w:tab w:leader="none" w:pos="6960" w:val="left"/>
          <w:tab w:leader="none" w:pos="7700" w:val="left"/>
          <w:tab w:leader="none" w:pos="9000" w:val="left"/>
          <w:tab w:leader="none" w:pos="93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Урока</w:t>
        <w:tab/>
        <w:t>цифры</w:t>
        <w:tab/>
        <w:t>мы</w:t>
        <w:tab/>
        <w:t>выбрали</w:t>
        <w:tab/>
        <w:t>один</w:t>
        <w:tab/>
        <w:t>из</w:t>
        <w:tab/>
        <w:t>аспектов</w:t>
        <w:tab/>
        <w:t>этих</w:t>
        <w:tab/>
        <w:t>вопросов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безопасность</w:t>
      </w:r>
    </w:p>
    <w:p>
      <w:pPr>
        <w:spacing w:after="0" w:line="109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308" w:lineRule="auto"/>
        <w:tabs>
          <w:tab w:leader="none" w:pos="1064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интернет-пространстве. Всем полезно как минимум знать о существующих киберугрозах, связанных с хакерскими атаками, опасным контентом, фишингом и другими видами интернет-мошенничеств, а в идеале – уметь противостоять им. Эти знания и умения особенно пригодятся в приближающиеся летние каникулы,</w:t>
      </w: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ind w:left="5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2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177800</wp:posOffset>
            </wp:positionV>
            <wp:extent cx="7560310" cy="4349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5184/19 от 20.05.2019. Исполнитель: Галлямова Э.М.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3 из 6. Страница создана: 20.05.2019 10:33</w:t>
      </w:r>
    </w:p>
    <w:p>
      <w:pPr>
        <w:sectPr>
          <w:pgSz w:w="11900" w:h="16872" w:orient="portrait"/>
          <w:cols w:equalWidth="0" w:num="1">
            <w:col w:w="10940"/>
          </w:cols>
          <w:pgMar w:left="400" w:top="1440" w:right="566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450215</wp:posOffset>
            </wp:positionV>
            <wp:extent cx="2517140" cy="107759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1928495</wp:posOffset>
            </wp:positionV>
            <wp:extent cx="5474970" cy="28956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2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30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когда школьники будут проводить в интернете больше времени, чем обычно», - подчеркнул Министр цифрового развития, связи и массовых коммуникаций Российской Федерации Константин Носков.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left="740" w:firstLine="708"/>
        <w:spacing w:after="0" w:line="30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«Современные школьники – пожалуй, первое поколение, для которого виртуальная реальность, интернет и технологии – по-настоящему неотъемлемая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30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часть жизни. Что бы они ни делали и какую бы профессию ни выбрали в будущем, они так или иначе будут использовать интернет и гаджеты. Именно поэтому мы считаем крайне важным научить подрастающее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30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поколение как минимум базовым навыкам «выживания» в цифровом мире. Ключевой из них, на наш взгляд, – умение обходить киберугрозы</w: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31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обеспечивать сохранность важной информации. Мы рады, что с помощью «Урока цифры» мы можем донести ценные знания до всех школьников России», – отметил генеральный директор «Лаборатории Касперского» Евгений Касперский.</w:t>
      </w:r>
    </w:p>
    <w:p>
      <w:pPr>
        <w:spacing w:after="0" w:line="386" w:lineRule="exact"/>
        <w:rPr>
          <w:sz w:val="20"/>
          <w:szCs w:val="20"/>
          <w:color w:val="auto"/>
        </w:rPr>
      </w:pPr>
    </w:p>
    <w:p>
      <w:pPr>
        <w:ind w:left="1440"/>
        <w:spacing w:after="0"/>
        <w:tabs>
          <w:tab w:leader="none" w:pos="3420" w:val="left"/>
          <w:tab w:leader="none" w:pos="4200" w:val="left"/>
          <w:tab w:leader="none" w:pos="5520" w:val="left"/>
          <w:tab w:leader="none" w:pos="5900" w:val="left"/>
          <w:tab w:leader="none" w:pos="7320" w:val="left"/>
          <w:tab w:leader="none" w:pos="8280" w:val="left"/>
          <w:tab w:leader="none" w:pos="8800" w:val="left"/>
          <w:tab w:leader="none" w:pos="102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«Современные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дети</w:t>
        <w:tab/>
        <w:t>проводят</w:t>
        <w:tab/>
        <w:t>в</w:t>
        <w:tab/>
        <w:t>интернете</w:t>
        <w:tab/>
        <w:t>порой</w:t>
        <w:tab/>
        <w:t>по</w:t>
        <w:tab/>
        <w:t>несколько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часов</w:t>
      </w:r>
    </w:p>
    <w:p>
      <w:pPr>
        <w:spacing w:after="0" w:line="109" w:lineRule="exact"/>
        <w:rPr>
          <w:sz w:val="20"/>
          <w:szCs w:val="20"/>
          <w:color w:val="auto"/>
        </w:rPr>
      </w:pPr>
    </w:p>
    <w:p>
      <w:pPr>
        <w:jc w:val="both"/>
        <w:ind w:left="740" w:hanging="7"/>
        <w:spacing w:after="0" w:line="309" w:lineRule="auto"/>
        <w:tabs>
          <w:tab w:leader="none" w:pos="985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день, при этом грань между виртуальным и реальным миром иногда незаметна. Незнакомцы из соцсетей могут причинить вред в реальности, «бесплатная» игра при загрузке обернуться кибератакой и уничтожить все материалы на компьютере. Школьники зачастую просто не ожидают каких-либо реальных угроз среди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740"/>
        <w:spacing w:after="0"/>
        <w:tabs>
          <w:tab w:leader="none" w:pos="2080" w:val="left"/>
          <w:tab w:leader="none" w:pos="2760" w:val="left"/>
          <w:tab w:leader="none" w:pos="4040" w:val="left"/>
          <w:tab w:leader="none" w:pos="4400" w:val="left"/>
          <w:tab w:leader="none" w:pos="6400" w:val="left"/>
          <w:tab w:leader="none" w:pos="7440" w:val="left"/>
          <w:tab w:leader="none" w:pos="7800" w:val="left"/>
          <w:tab w:leader="none" w:pos="8760" w:val="left"/>
          <w:tab w:leader="none" w:pos="92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любимых</w:t>
        <w:tab/>
        <w:t>игр,</w:t>
        <w:tab/>
        <w:t>общения</w:t>
        <w:tab/>
        <w:t>и</w:t>
        <w:tab/>
        <w:t>увлекательных</w:t>
        <w:tab/>
        <w:t>блогов</w:t>
        <w:tab/>
        <w:t>и</w:t>
        <w:tab/>
        <w:t>важно</w:t>
        <w:tab/>
        <w:t>их</w:t>
        <w:tab/>
        <w:t>предупредить</w:t>
      </w:r>
    </w:p>
    <w:p>
      <w:pPr>
        <w:spacing w:after="0" w:line="109" w:lineRule="exact"/>
        <w:rPr>
          <w:sz w:val="20"/>
          <w:szCs w:val="20"/>
          <w:color w:val="auto"/>
        </w:rPr>
      </w:pPr>
    </w:p>
    <w:p>
      <w:pPr>
        <w:ind w:left="740" w:hanging="7"/>
        <w:spacing w:after="0" w:line="303" w:lineRule="auto"/>
        <w:tabs>
          <w:tab w:leader="none" w:pos="1030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реальных рисках, научить безопасности в интернете», - отметил генеральный директор АНО «Цифровая экономика» Евгений Ковнир.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jc w:val="both"/>
        <w:ind w:left="740" w:firstLine="708"/>
        <w:spacing w:after="0" w:line="30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Всероссийская акция «Урок цифры» стартовала в декабре 2018 года по инициативе Министерства просвещения Российской Федерации, Министерства цифрового развития, связи и массовых коммуникаций Российской Федерации и АНО «Цифровая экономика». Проект поддерживают крупнейшие технологические</w:t>
      </w: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ind w:left="5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3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177800</wp:posOffset>
            </wp:positionV>
            <wp:extent cx="7560310" cy="4349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Документ создан в электронной форме. № 5184/19 от 20.05.2019. Исполнитель: Галлямова Э.М.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4 из 6. Страница создана: 20.05.2019 10:33</w:t>
      </w:r>
    </w:p>
    <w:p>
      <w:pPr>
        <w:sectPr>
          <w:pgSz w:w="11900" w:h="16872" w:orient="portrait"/>
          <w:cols w:equalWidth="0" w:num="1">
            <w:col w:w="10940"/>
          </w:cols>
          <w:pgMar w:left="400" w:top="1440" w:right="566" w:bottom="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450215</wp:posOffset>
            </wp:positionV>
            <wp:extent cx="2517140" cy="107759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1928495</wp:posOffset>
            </wp:positionV>
            <wp:extent cx="5474970" cy="28956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2" w:lineRule="exact"/>
        <w:rPr>
          <w:sz w:val="20"/>
          <w:szCs w:val="20"/>
          <w:color w:val="auto"/>
        </w:rPr>
      </w:pPr>
    </w:p>
    <w:p>
      <w:pPr>
        <w:jc w:val="both"/>
        <w:ind w:left="740"/>
        <w:spacing w:after="0" w:line="30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компании России: фирма «1С», «Лаборатория Касперского», «Яндекс», Mail.Ru Group, Благотворительный фонд Сбербанка «Вклад в будущее», образовательная платформа «Кодвардс», «Университет 20.35».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7" w:lineRule="exact"/>
        <w:rPr>
          <w:sz w:val="20"/>
          <w:szCs w:val="20"/>
          <w:color w:val="auto"/>
        </w:rPr>
      </w:pPr>
    </w:p>
    <w:p>
      <w:pPr>
        <w:ind w:left="1720" w:hanging="279"/>
        <w:spacing w:after="0"/>
        <w:tabs>
          <w:tab w:leader="none" w:pos="172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данным опроса, проведённого «Лабораторией Касперского» в России</w:t>
      </w:r>
    </w:p>
    <w:p>
      <w:pPr>
        <w:sectPr>
          <w:pgSz w:w="11900" w:h="16872" w:orient="portrait"/>
          <w:cols w:equalWidth="0" w:num="1">
            <w:col w:w="10940"/>
          </w:cols>
          <w:pgMar w:left="400" w:top="1440" w:right="566" w:bottom="0" w:gutter="0" w:footer="0" w:header="0"/>
        </w:sectPr>
      </w:pPr>
    </w:p>
    <w:p>
      <w:pPr>
        <w:spacing w:after="0" w:line="109" w:lineRule="exact"/>
        <w:rPr>
          <w:sz w:val="20"/>
          <w:szCs w:val="20"/>
          <w:color w:val="auto"/>
        </w:rPr>
      </w:pPr>
    </w:p>
    <w:p>
      <w:pPr>
        <w:ind w:left="740"/>
        <w:spacing w:after="0" w:line="30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конце января 2019 года, 70% детей общаются в интернете, в том числе в социальных сетях.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ind w:left="220"/>
        <w:spacing w:after="0"/>
        <w:tabs>
          <w:tab w:leader="none" w:pos="760" w:val="left"/>
          <w:tab w:leader="none" w:pos="19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</w:t>
        <w:tab/>
        <w:t>своими</w:t>
        <w:tab/>
        <w:t>друзьями</w:t>
      </w:r>
    </w:p>
    <w:p>
      <w:pPr>
        <w:spacing w:after="0" w:line="98" w:lineRule="exact"/>
        <w:rPr>
          <w:sz w:val="20"/>
          <w:szCs w:val="20"/>
          <w:color w:val="auto"/>
        </w:rPr>
      </w:pPr>
    </w:p>
    <w:p>
      <w:pPr>
        <w:spacing w:after="0"/>
        <w:tabs>
          <w:tab w:leader="none" w:pos="460" w:val="left"/>
          <w:tab w:leader="none" w:pos="15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  <w:tab/>
        <w:t>опросе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участвовало</w:t>
      </w:r>
    </w:p>
    <w:p>
      <w:pPr>
        <w:spacing w:after="0" w:line="95" w:lineRule="exact"/>
        <w:rPr>
          <w:sz w:val="20"/>
          <w:szCs w:val="20"/>
          <w:color w:val="auto"/>
        </w:rPr>
      </w:pPr>
    </w:p>
    <w:p>
      <w:pPr>
        <w:sectPr>
          <w:pgSz w:w="11900" w:h="16872" w:orient="portrait"/>
          <w:cols w:equalWidth="0" w:num="2">
            <w:col w:w="7860" w:space="40"/>
            <w:col w:w="3040"/>
          </w:cols>
          <w:pgMar w:left="400" w:top="1440" w:right="566" w:bottom="0" w:gutter="0" w:footer="0" w:header="0"/>
          <w:type w:val="continuous"/>
        </w:sect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500 человек: родители и их дети в возрасте от 4 до 18 лет.</w:t>
      </w:r>
    </w:p>
    <w:p>
      <w:pPr>
        <w:sectPr>
          <w:pgSz w:w="11900" w:h="16872" w:orient="portrait"/>
          <w:cols w:equalWidth="0" w:num="1">
            <w:col w:w="10940"/>
          </w:cols>
          <w:pgMar w:left="400" w:top="1440" w:right="566" w:bottom="0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ind w:left="57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4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177800</wp:posOffset>
            </wp:positionV>
            <wp:extent cx="7560310" cy="43497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Документ создан в электронной форме. № 5184/19 от 20.05.2019. Исполнитель: Галлямова Э.М.</w:t>
      </w:r>
    </w:p>
    <w:p>
      <w:pPr>
        <w:spacing w:after="0" w:line="38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Страница 5 из 6. Страница создана: 20.05.2019 10:33</w:t>
      </w:r>
    </w:p>
    <w:sectPr>
      <w:pgSz w:w="11900" w:h="16872" w:orient="portrait"/>
      <w:cols w:equalWidth="0" w:num="1">
        <w:col w:w="10940"/>
      </w:cols>
      <w:pgMar w:left="400" w:top="1440" w:right="566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952"/>
    <w:multiLevelType w:val="hybridMultilevel"/>
    <w:lvl w:ilvl="0">
      <w:lvlJc w:val="left"/>
      <w:lvlText w:val="в"/>
      <w:numFmt w:val="bullet"/>
      <w:start w:val="1"/>
    </w:lvl>
  </w:abstractNum>
  <w:abstractNum w:abstractNumId="1">
    <w:nsid w:val="5F90"/>
    <w:multiLevelType w:val="hybridMultilevel"/>
    <w:lvl w:ilvl="0">
      <w:lvlJc w:val="left"/>
      <w:lvlText w:val="В"/>
      <w:numFmt w:val="bullet"/>
      <w:start w:val="1"/>
    </w:lvl>
  </w:abstractNum>
  <w:abstractNum w:abstractNumId="2">
    <w:nsid w:val="1649"/>
    <w:multiLevelType w:val="hybridMultilevel"/>
    <w:lvl w:ilvl="0">
      <w:lvlJc w:val="left"/>
      <w:lvlText w:val="с"/>
      <w:numFmt w:val="bullet"/>
      <w:start w:val="1"/>
    </w:lvl>
  </w:abstractNum>
  <w:abstractNum w:abstractNumId="3">
    <w:nsid w:val="6DF1"/>
    <w:multiLevelType w:val="hybridMultilevel"/>
    <w:lvl w:ilvl="0">
      <w:lvlJc w:val="left"/>
      <w:lvlText w:val="и"/>
      <w:numFmt w:val="bullet"/>
      <w:start w:val="1"/>
    </w:lvl>
  </w:abstractNum>
  <w:abstractNum w:abstractNumId="4">
    <w:nsid w:val="5AF1"/>
    <w:multiLevelType w:val="hybridMultilevel"/>
    <w:lvl w:ilvl="0">
      <w:lvlJc w:val="left"/>
      <w:lvlText w:val="в"/>
      <w:numFmt w:val="bullet"/>
      <w:start w:val="1"/>
    </w:lvl>
  </w:abstractNum>
  <w:abstractNum w:abstractNumId="5">
    <w:nsid w:val="41BB"/>
    <w:multiLevelType w:val="hybridMultilevel"/>
    <w:lvl w:ilvl="0">
      <w:lvlJc w:val="left"/>
      <w:lvlText w:val="в"/>
      <w:numFmt w:val="bullet"/>
      <w:start w:val="1"/>
    </w:lvl>
  </w:abstractNum>
  <w:abstractNum w:abstractNumId="6">
    <w:nsid w:val="26E9"/>
    <w:multiLevelType w:val="hybridMultilevel"/>
    <w:lvl w:ilvl="0">
      <w:lvlJc w:val="left"/>
      <w:lvlText w:val="о"/>
      <w:numFmt w:val="bullet"/>
      <w:start w:val="1"/>
    </w:lvl>
  </w:abstractNum>
  <w:abstractNum w:abstractNumId="7">
    <w:nsid w:val="1EB"/>
    <w:multiLevelType w:val="hybridMultilevel"/>
    <w:lvl w:ilvl="0">
      <w:lvlJc w:val="left"/>
      <w:lvlText w:val="*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  <Relationship Id="rId9" Type="http://schemas.openxmlformats.org/officeDocument/2006/relationships/image" Target="media/image2.jpeg" />
  <Relationship Id="rId10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2019-05-22T09:20:50Z</dcterms:created>
  <dcterms:modified xsi:type="dcterms:W3CDTF">2019-05-22T09:20:50Z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