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58" w:rsidRPr="00696658" w:rsidRDefault="00696658" w:rsidP="0004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B24" w:rsidRDefault="00042B24" w:rsidP="00042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042B24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DD4C0E" w:rsidP="00DD4C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6024847" cy="7995684"/>
            <wp:effectExtent l="19050" t="0" r="0" b="0"/>
            <wp:docPr id="1" name="Рисунок 1" descr="C:\Users\Com11\Desktop\гамир\скан Новая папка\2023-05-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гамир\скан Новая папка\2023-05-10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76" cy="799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24" w:rsidRDefault="00042B24" w:rsidP="00042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042B24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042B24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042B24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24" w:rsidRDefault="00042B24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09C" w:rsidRPr="00696658" w:rsidRDefault="0042509C" w:rsidP="00696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2509C" w:rsidRPr="00602F2F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«Юный эколог» разработана в соответствии с требованиями Федерального государственного образовательного стандарта общего образования и предназначена для организации познавательной деятельности учащихся.</w:t>
      </w:r>
    </w:p>
    <w:p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Условием для организации проведения кружка явилось создание центра </w:t>
      </w:r>
      <w:r w:rsidRPr="00602F2F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 роста»</w:t>
      </w:r>
      <w:r w:rsidRPr="00602F2F">
        <w:rPr>
          <w:rFonts w:ascii="Times New Roman" w:eastAsia="Times New Roman" w:hAnsi="Times New Roman" w:cs="Times New Roman"/>
          <w:sz w:val="24"/>
          <w:szCs w:val="24"/>
        </w:rPr>
        <w:t xml:space="preserve"> по биологии направленного </w:t>
      </w:r>
      <w:proofErr w:type="gramStart"/>
      <w:r w:rsidRPr="00602F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 1.Совершенствование условий для повышения качества общего образования обучающихся.</w:t>
      </w:r>
    </w:p>
    <w:p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2. Расширение возможностей обучающихся в освоении учебных предметов естественно-научной направленности</w:t>
      </w:r>
      <w:proofErr w:type="gramStart"/>
      <w:r w:rsidRPr="00602F2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02F2F" w:rsidRPr="00602F2F" w:rsidRDefault="00602F2F" w:rsidP="00602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sz w:val="24"/>
          <w:szCs w:val="24"/>
        </w:rPr>
        <w:t>3.Практическая отработка учебного материала по учебным предметам «Биология», в состав которой входит раздел экологии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F2F">
        <w:rPr>
          <w:rFonts w:ascii="Times New Roman" w:eastAsia="Times New Roman" w:hAnsi="Times New Roman" w:cs="Times New Roman"/>
          <w:bCs/>
          <w:iCs/>
          <w:sz w:val="24"/>
          <w:szCs w:val="24"/>
        </w:rPr>
        <w:t>Актуальность</w:t>
      </w:r>
      <w:r w:rsidRPr="00602F2F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02F2F">
        <w:rPr>
          <w:rFonts w:ascii="Times New Roman" w:eastAsia="Times New Roman" w:hAnsi="Times New Roman" w:cs="Times New Roman"/>
          <w:sz w:val="24"/>
          <w:szCs w:val="24"/>
        </w:rPr>
        <w:t>данной программы связана с тем, что глубокие изменения в современном мире затронули практически все сферы социальной жизни общества, привели к возникновению серьезных проблем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, и в первую очередь проблемы экологической. Эта проблема тесным образом связана с проблемой выживания человечества. Уже сегодня необходимо наметить пути к иному образу жизни, мышлению и типу поведения в окружающей среде. Каждый человек должен быть психологически готов к экологически целесообразной деятельности в любой сфере труда, начиная с самого раннего детства.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Достигнуть этого можно лишь через новый подход к образованию и воспитанию, целью которого должно стать обучение пониманию природы, бережному отношению человека к окружающему миру, и вместе с тем совершенствованию внутреннего мира самого человека. Только осознание себя как часть микромира, связанный с ним бесчисленными неразрывными связями, позволяет строить гармонические отношения в природе, а природа – это удивительный феномен, воспитательное воздействие которого на духовный мир человека и, прежде всего, на ребенка – школьника, трудно переоценить.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</w:t>
      </w:r>
      <w:r w:rsidRPr="002425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«Юный эколог»</w:t>
      </w:r>
      <w:r w:rsidRPr="00696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построена с учетом интересов детей к объектам окружающей природной среды, в том числе и к самим себе, как неотъемлемой части природы. Общаясь с ней, изучая её объекты и явления, дети постепенно постигают мир, в котором они живут: открывают удивительное многообразие растительного и животного мира, осознают роль природы в жизни человека, ценность ее познания, испытывают нравственно эстетические чувства и переживания, пробуждающие их, заботятся о сохранении и приумножении природных богатств.</w:t>
      </w:r>
    </w:p>
    <w:p w:rsidR="0042509C" w:rsidRPr="00696658" w:rsidRDefault="0042509C" w:rsidP="00696658">
      <w:pPr>
        <w:pStyle w:val="a3"/>
        <w:tabs>
          <w:tab w:val="left" w:pos="1328"/>
        </w:tabs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</w:rPr>
        <w:t>В связи с этим программа объединения «Юный эколог» имеет эколого-биологическую научно – познавательную, эмоционально – нравственную и практически – деятельную направленность.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6658">
        <w:rPr>
          <w:rFonts w:ascii="Times New Roman" w:hAnsi="Times New Roman"/>
          <w:sz w:val="24"/>
          <w:szCs w:val="24"/>
        </w:rPr>
        <w:t xml:space="preserve"> В процессе занятий осуществляется систематизация и расширение представлений детей о предметах и явлениях природы и общественной жизни, развитию интереса к их познанию.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4255C">
        <w:rPr>
          <w:rFonts w:ascii="Times New Roman" w:hAnsi="Times New Roman"/>
          <w:sz w:val="24"/>
          <w:szCs w:val="24"/>
        </w:rPr>
        <w:t xml:space="preserve">Новизна </w:t>
      </w:r>
      <w:r w:rsidRPr="00696658">
        <w:rPr>
          <w:rFonts w:ascii="Times New Roman" w:hAnsi="Times New Roman"/>
          <w:sz w:val="24"/>
          <w:szCs w:val="24"/>
        </w:rPr>
        <w:t xml:space="preserve">данной программы заключается в </w:t>
      </w:r>
      <w:proofErr w:type="gramStart"/>
      <w:r w:rsidRPr="00696658">
        <w:rPr>
          <w:rFonts w:ascii="Times New Roman" w:hAnsi="Times New Roman"/>
          <w:sz w:val="24"/>
          <w:szCs w:val="24"/>
        </w:rPr>
        <w:t>том</w:t>
      </w:r>
      <w:proofErr w:type="gramEnd"/>
      <w:r w:rsidRPr="00696658">
        <w:rPr>
          <w:rFonts w:ascii="Times New Roman" w:hAnsi="Times New Roman"/>
          <w:sz w:val="24"/>
          <w:szCs w:val="24"/>
        </w:rPr>
        <w:t xml:space="preserve"> что материал вводит детей в волнующий мир разгаданных и неразгаданных тайн природы, в мир поражающих воображение фактов и интригующих гипотез, позволяет расширить знания и представления учащихся о природе, жизни животных и птиц, раскрыть тайны окружающего мира, привить любовь и бережное отношение к природе родного края. Отвечая естественным для данного возраста интересам детей, учитывая их любознательность и эмоциональную отзывчивость, курс обозначает перспективу жизни, дарящей романтику неизведанного, радость познания.</w:t>
      </w:r>
      <w:r w:rsidRPr="00696658">
        <w:rPr>
          <w:rFonts w:ascii="Times New Roman" w:hAnsi="Times New Roman"/>
          <w:sz w:val="24"/>
          <w:szCs w:val="24"/>
        </w:rPr>
        <w:br/>
        <w:t xml:space="preserve">Актуальность и новизна программы заключается в содержании программы, которая охватывает весьма широкий круг вопросов. При этом человек, природа и общество рассматриваются в их неразрывном единстве. 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  <w:lang w:eastAsia="ru-RU"/>
        </w:rPr>
        <w:t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96658">
        <w:rPr>
          <w:rFonts w:ascii="Times New Roman" w:hAnsi="Times New Roman"/>
          <w:sz w:val="24"/>
          <w:szCs w:val="24"/>
        </w:rPr>
        <w:lastRenderedPageBreak/>
        <w:t xml:space="preserve">Занятия будут интересны детям с разным уровнем развития, позволяют полнее учитывать интересы и способности детей, обеспечивать более широкую и разнообразную деятельность учащихся по изучению и охране окружающей среды. Психологические особенности детей среднего  школьного возраста позволяют воспринимать достаточно сложные и абстрактные понятия. Благодаря этому ребёнок в своём воображении способен представить себе весь окружающий мир. 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658">
        <w:rPr>
          <w:rFonts w:ascii="Times New Roman" w:hAnsi="Times New Roman"/>
          <w:sz w:val="24"/>
          <w:szCs w:val="24"/>
        </w:rPr>
        <w:t xml:space="preserve">Программа кружка ориентирована на развитие мышления детей, их воображения, творческой активности, наблюдательности и любознательности. 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Она вносит вклад в экологическое и нравственное воспитание детей, формируя убеждённость в необходимости заботы о сохранении уникальной природы Земли. Экологическую направленность программы определяют идеи многообразия и экологической целостности природы, единства природы и человека. Эта программа направлена на организацию деятельности учащихся по изучению ближайшего природного окружения и участия в реальной природоохранной деятельности своего поселка, республики.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по данной программе предполагает не только получения знаний, но и воспитание экологической культуры, а также формирование умений практического характера, что позволяет учащимся нести реальный вклад в сбережение природы своей местности.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Деятельность учащихся должна быть ориентирована на мониторинг окружающей среды своей местности.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Общение с природой - это главное условие формирования экологической ответственности по отношению к природной среде.</w:t>
      </w:r>
    </w:p>
    <w:p w:rsidR="0042509C" w:rsidRPr="00696658" w:rsidRDefault="0042509C" w:rsidP="0069665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696658">
        <w:rPr>
          <w:rFonts w:ascii="Times New Roman" w:hAnsi="Times New Roman" w:cs="Times New Roman"/>
          <w:color w:val="auto"/>
        </w:rPr>
        <w:t>Педагогическая целесообразность данной программызаключается в успешном развит</w:t>
      </w:r>
      <w:proofErr w:type="gramStart"/>
      <w:r w:rsidRPr="00696658">
        <w:rPr>
          <w:rFonts w:ascii="Times New Roman" w:hAnsi="Times New Roman" w:cs="Times New Roman"/>
          <w:color w:val="auto"/>
        </w:rPr>
        <w:t>ии у о</w:t>
      </w:r>
      <w:proofErr w:type="gramEnd"/>
      <w:r w:rsidRPr="00696658">
        <w:rPr>
          <w:rFonts w:ascii="Times New Roman" w:hAnsi="Times New Roman" w:cs="Times New Roman"/>
          <w:color w:val="auto"/>
        </w:rPr>
        <w:t xml:space="preserve">бучающихся навыков практической и экспериментальной деятельности в процессе изучения основных биологических и экологических законов и закономерностей; в овладении компьютерными технологиями в процессе изучения натуральных объектов; в формировании навыков исследовательской деятельности; в профессиональном самоопределении подростков. </w:t>
      </w:r>
    </w:p>
    <w:p w:rsidR="0042509C" w:rsidRPr="00696658" w:rsidRDefault="0042509C" w:rsidP="0069665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экологически грамотной личности.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 об экологических проблемах современности и путях их решения; о жизни животных и растений в природных и антропогенных сообществах; знаний о фенологических изменениях в природе; знаний об экологии.</w:t>
      </w:r>
    </w:p>
    <w:p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интеллектуальной, эмоциональной и волевой сферы учащихся: способности анализировать экологические ситуации; эстетическое восприятие окружающей среды; принимать личное участие в практических делах по защите окружающей среды.</w:t>
      </w:r>
    </w:p>
    <w:p w:rsidR="0042509C" w:rsidRPr="00696658" w:rsidRDefault="0042509C" w:rsidP="006966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всесторонне развитой личности, способной жить в гармонии с природой, воспитание экологического мышления и экологической культуры учащихся, здорового образа жизни.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«Юный эколог», усовершенствована посредством различных методов, форм и приемов обучения в соответствии с сегодняшней действительностью, экологической обстановкой и развивающимся познавательным интересом детей. Чем раньше ребенок приобретет основные знания и умения в области экологии, тем правильнее он будет оценивать свое «Я» в системе «Человек – общество – планета». </w:t>
      </w:r>
      <w:proofErr w:type="gramStart"/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настоящие время происходит резкое ухудшение экологической обстановки в окружающем мире, наблюдается низкая экологическая культура учащихся, поэтому создается необходимость гуманного отношения к природе, и уже сегодня намечены новые пути к иному образу жизни, мышлению и типу поведения школьников в окружающей среде.</w:t>
      </w:r>
      <w:proofErr w:type="gramEnd"/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Достигнуть этого можно с помощью занятий по программе «Юный эколог».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«Юный эколог» разработана с учетом  современной концепции экологического образования и знаний учащихся, приобретенных в курсах «Природоведение», «Биология», «Химия», «Физика».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курса расширено благодаря основным принципам,</w:t>
      </w:r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на которые опирается программа «Юный эколог»: принцип природ</w:t>
      </w:r>
      <w:proofErr w:type="gramStart"/>
      <w:r w:rsidRPr="0069665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96658">
        <w:rPr>
          <w:rFonts w:ascii="Times New Roman" w:eastAsia="Times New Roman" w:hAnsi="Times New Roman" w:cs="Times New Roman"/>
          <w:sz w:val="24"/>
          <w:szCs w:val="24"/>
        </w:rPr>
        <w:t xml:space="preserve"> и культуросообразности, принцип гуманизации, принцип демократизации, принцип дифференциации и интеграции, принцип системности, принцип совместной деятельности.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природосообразности предполагает, что деятельность объединения должна основываться на понимании естественных и социальных процессов, согласовываться с общими законами природы и человека, как её неотъемлемой части; развивать у него ответственность за дальнейшую эволюцию ноосферы в целом и самого себя. Этот принцип предполагает культивирование определённых этических установок по отношению к природе, к биосфере в целом, природоохранное знание, мышление и поведение.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культуросообразности заключается в том, что деятельность объединения должна открывать ребёнку дверь в мировую культуру, основываясь на культурных, общечеловеческих ценностях, через постижение ценностей и норм конкретной национальной и региональной культуры. </w:t>
      </w:r>
      <w:proofErr w:type="gramStart"/>
      <w:r w:rsidRPr="0024255C">
        <w:rPr>
          <w:rFonts w:ascii="Times New Roman" w:eastAsia="Times New Roman" w:hAnsi="Times New Roman" w:cs="Times New Roman"/>
          <w:sz w:val="24"/>
          <w:szCs w:val="24"/>
        </w:rPr>
        <w:t>Этот принцип требует приобщения человека к различным ценностям культуры этноса, общества, цивилизации в целом к культуре бытовой, физической, производственной, духовной, религиозной, интеллектуальной, политической, материальной, экологической, нравственной.</w:t>
      </w:r>
      <w:proofErr w:type="gramEnd"/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 Данный принцип требует постоянного равновесия с окружающим социумом (т.е. учёт динамики изменений в обществе).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гуманизации подразумевает реализацию личностно-ориентированного подхода в процессе деятельности. Актуализация и удовлетворение индивидуальных интересов ребёнка необходимы в комплексе с актуализацией всего общекультурного потенциала детей, а личностно-ориентированный подход даёт возможность развития личности ребёнка и способствует становлению духовно-нравственных ценностей.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демократизации предполагает равноправное и добровольное участие всех членов объединения в деятельности в соответствии с собственными интересами.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Принцип дифференциации предполагает создание условий для развития личности оптимальным для каждого ребёнка способом, темпом и объёмом, отбором содержания, форм и методов деятельности, учёт специфических позиций детей и взрослых (прежде всего родителей и учителей) в процессе деятельности объединения.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Принцип интеграции рассматривается не только как основа деятельности объединения, но и предполагает взаимопроникновение её в жизнь ближайшего социума, школы, общеобразовательный процесс, вооружающими способами деятельности, предоставляющими возможность художественного восприятия мира, формирующими целостные представления об окружающей действительности и предполагает создание между ними целостных взаимосвязей.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 xml:space="preserve">Принцип системности требует рассматривать деятельность объединения не только как самостоятельной системы, все элементы которой взаимосвязаны и находятся во взаимозависимости, но и как часть общей системы дополнительного образования. Только через системный подход к организации деятельности можно обеспечить целостность становления личности ребёнка, которая сама по себе также является системой, но не существующей вне отношений с другими, подобными системами. Этот принцип утверждает, что невозможно взаимодействие только с одним элементом системы – взаимодействие всегда комплексно и оказывает влияние на всю систему. </w:t>
      </w:r>
    </w:p>
    <w:p w:rsidR="0042509C" w:rsidRPr="0024255C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5C">
        <w:rPr>
          <w:rFonts w:ascii="Times New Roman" w:eastAsia="Times New Roman" w:hAnsi="Times New Roman" w:cs="Times New Roman"/>
          <w:sz w:val="24"/>
          <w:szCs w:val="24"/>
        </w:rPr>
        <w:t>Принцип совместной деятельности означает, что в процессе совместной деятельности её участники получают возможность лучше узнать друг друга, сблизиться, приобретают опыт общения в коллективе. Принцип основан на реализации деятельностного подхода в воспитании личности, который состоит в понимании того, что ребёнок не готовится к будущей жизни, он уже живёт реальной сегодняшней жизнью. И ему нужна интересная, отвечающая его потребностям и особенностям деятельность: игровая, трудовая, досуговая, творческая и т.д. Творческая деятельность также способствует самовыражению личности через творчество.</w:t>
      </w:r>
    </w:p>
    <w:p w:rsidR="0042509C" w:rsidRPr="00696658" w:rsidRDefault="0042509C" w:rsidP="00696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55C">
        <w:rPr>
          <w:rFonts w:ascii="Times New Roman" w:hAnsi="Times New Roman" w:cs="Times New Roman"/>
          <w:sz w:val="24"/>
          <w:szCs w:val="24"/>
        </w:rPr>
        <w:lastRenderedPageBreak/>
        <w:t>Включение в социально-значимую деятельность</w:t>
      </w:r>
      <w:r w:rsidRPr="00696658">
        <w:rPr>
          <w:rFonts w:ascii="Times New Roman" w:hAnsi="Times New Roman" w:cs="Times New Roman"/>
          <w:sz w:val="24"/>
          <w:szCs w:val="24"/>
        </w:rPr>
        <w:t xml:space="preserve"> позволяет детям раскрываться с разных сторон и развивать свои личностные качества. В любом из видов деятельности важна опора на чувства ребёнка, а не только на его сознание и поведение. Только через чувства жизненные ценности, нравственные нормы могут стать собственными ценностями и нормами.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eastAsia="Times New Roman" w:hAnsi="Times New Roman" w:cs="Times New Roman"/>
          <w:sz w:val="24"/>
          <w:szCs w:val="24"/>
        </w:rPr>
        <w:t>Для достижения цели и выполнения задач программой используются современные методики обучения. Занятия проводятся с учетом возрастных и психологических особенностей на основе дифференцированного подхода.</w:t>
      </w:r>
    </w:p>
    <w:p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Основные направления программы:</w:t>
      </w:r>
    </w:p>
    <w:p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1.Образовательное теоретическое</w:t>
      </w:r>
    </w:p>
    <w:p w:rsidR="00534273" w:rsidRPr="00696658" w:rsidRDefault="00534273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2.Образовательное  практическое</w:t>
      </w:r>
    </w:p>
    <w:p w:rsidR="0042509C" w:rsidRPr="00696658" w:rsidRDefault="00534273" w:rsidP="006966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3.Исследовательское</w:t>
      </w:r>
    </w:p>
    <w:p w:rsidR="0042509C" w:rsidRPr="00696658" w:rsidRDefault="0042509C" w:rsidP="006966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658">
        <w:rPr>
          <w:rFonts w:ascii="Times New Roman" w:hAnsi="Times New Roman" w:cs="Times New Roman"/>
          <w:sz w:val="24"/>
          <w:szCs w:val="24"/>
        </w:rPr>
        <w:t>Программа предназначена для учащи</w:t>
      </w:r>
      <w:r w:rsidR="0024255C">
        <w:rPr>
          <w:rFonts w:ascii="Times New Roman" w:hAnsi="Times New Roman" w:cs="Times New Roman"/>
          <w:sz w:val="24"/>
          <w:szCs w:val="24"/>
        </w:rPr>
        <w:t xml:space="preserve">хся </w:t>
      </w:r>
      <w:r w:rsidR="005224A3" w:rsidRPr="005224A3">
        <w:rPr>
          <w:rFonts w:ascii="Times New Roman" w:hAnsi="Times New Roman" w:cs="Times New Roman"/>
          <w:sz w:val="24"/>
          <w:szCs w:val="24"/>
        </w:rPr>
        <w:t>8-9</w:t>
      </w:r>
      <w:bookmarkStart w:id="0" w:name="_GoBack"/>
      <w:bookmarkEnd w:id="0"/>
      <w:r w:rsidR="0024255C">
        <w:rPr>
          <w:rFonts w:ascii="Times New Roman" w:hAnsi="Times New Roman" w:cs="Times New Roman"/>
          <w:sz w:val="24"/>
          <w:szCs w:val="24"/>
        </w:rPr>
        <w:t xml:space="preserve">классов и рассчитана на </w:t>
      </w:r>
      <w:r w:rsidR="00AC6060">
        <w:rPr>
          <w:rFonts w:ascii="Times New Roman" w:hAnsi="Times New Roman" w:cs="Times New Roman"/>
          <w:sz w:val="24"/>
          <w:szCs w:val="24"/>
        </w:rPr>
        <w:t>6</w:t>
      </w:r>
      <w:r w:rsidR="0024255C">
        <w:rPr>
          <w:rFonts w:ascii="Times New Roman" w:hAnsi="Times New Roman" w:cs="Times New Roman"/>
          <w:sz w:val="24"/>
          <w:szCs w:val="24"/>
        </w:rPr>
        <w:t>8</w:t>
      </w:r>
      <w:r w:rsidRPr="00696658">
        <w:rPr>
          <w:rFonts w:ascii="Times New Roman" w:hAnsi="Times New Roman" w:cs="Times New Roman"/>
          <w:sz w:val="24"/>
          <w:szCs w:val="24"/>
        </w:rPr>
        <w:t xml:space="preserve"> часов в год</w:t>
      </w:r>
      <w:r w:rsidR="00D34976" w:rsidRPr="00696658">
        <w:rPr>
          <w:rFonts w:ascii="Times New Roman" w:hAnsi="Times New Roman" w:cs="Times New Roman"/>
          <w:sz w:val="24"/>
          <w:szCs w:val="24"/>
        </w:rPr>
        <w:t>/ 2</w:t>
      </w:r>
      <w:r w:rsidRPr="00696658">
        <w:rPr>
          <w:rFonts w:ascii="Times New Roman" w:hAnsi="Times New Roman" w:cs="Times New Roman"/>
          <w:sz w:val="24"/>
          <w:szCs w:val="24"/>
        </w:rPr>
        <w:t xml:space="preserve"> час</w:t>
      </w:r>
      <w:r w:rsidR="00D34976" w:rsidRPr="00696658">
        <w:rPr>
          <w:rFonts w:ascii="Times New Roman" w:hAnsi="Times New Roman" w:cs="Times New Roman"/>
          <w:sz w:val="24"/>
          <w:szCs w:val="24"/>
        </w:rPr>
        <w:t>а</w:t>
      </w:r>
      <w:r w:rsidRPr="00696658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24255C" w:rsidRDefault="0024255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09C" w:rsidRPr="00696658" w:rsidRDefault="0042509C" w:rsidP="00242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Планируемые результаты внеурочной деятельности</w:t>
      </w:r>
    </w:p>
    <w:p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Личностные УУД: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Поступать в соответствии с ценностными ориентирами общества.</w:t>
      </w:r>
    </w:p>
    <w:p w:rsidR="00766741" w:rsidRPr="00275308" w:rsidRDefault="00556A28" w:rsidP="00556A2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Осуществлять осознанный и аргументированный выбор.</w:t>
      </w:r>
    </w:p>
    <w:p w:rsidR="00766741" w:rsidRPr="00275308" w:rsidRDefault="00556A28" w:rsidP="00556A2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Самоопределение.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</w:p>
    <w:p w:rsidR="0042509C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>5</w:t>
      </w:r>
      <w:r w:rsidR="0042509C" w:rsidRPr="00275308">
        <w:rPr>
          <w:rFonts w:ascii="Times New Roman" w:hAnsi="Times New Roman" w:cs="Times New Roman"/>
          <w:bCs/>
          <w:sz w:val="24"/>
          <w:szCs w:val="24"/>
        </w:rPr>
        <w:t>. Давать нравственно-этические оценки.</w:t>
      </w:r>
    </w:p>
    <w:p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 xml:space="preserve">Познавательные УУД: 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Проявлять устойчивую учебно-познавательную мотивацию и интерес к учению; готовность к самообразованию и самовоспитанию.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Строить классификацию на основе дихотомического деления (на основе отрицания).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="00766741" w:rsidRPr="00275308">
        <w:rPr>
          <w:rFonts w:ascii="Times New Roman" w:hAnsi="Times New Roman" w:cs="Times New Roman"/>
          <w:sz w:val="24"/>
          <w:szCs w:val="24"/>
        </w:rPr>
        <w:t>логическое  рассуждение</w:t>
      </w:r>
      <w:proofErr w:type="gramEnd"/>
      <w:r w:rsidR="00766741" w:rsidRPr="00275308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5.</w:t>
      </w:r>
      <w:r w:rsidR="00766741" w:rsidRPr="00275308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исследования.</w:t>
      </w:r>
    </w:p>
    <w:p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5308">
        <w:rPr>
          <w:rFonts w:ascii="Times New Roman" w:hAnsi="Times New Roman" w:cs="Times New Roman"/>
          <w:bCs/>
          <w:sz w:val="24"/>
          <w:szCs w:val="24"/>
        </w:rPr>
        <w:t>Коммуникативные УУД: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> Понимать относительность мнений и подходов к решению проблемы.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4.</w:t>
      </w:r>
      <w:r w:rsidR="00766741" w:rsidRPr="00275308">
        <w:rPr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 числе в ситуации столкновения интересов.</w:t>
      </w:r>
    </w:p>
    <w:p w:rsidR="0042509C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5.</w:t>
      </w:r>
      <w:r w:rsidR="00766741" w:rsidRPr="00275308">
        <w:rPr>
          <w:rFonts w:ascii="Times New Roman" w:hAnsi="Times New Roman" w:cs="Times New Roman"/>
          <w:sz w:val="24"/>
          <w:szCs w:val="24"/>
        </w:rPr>
        <w:t>Оказывать поддержку и содействие тем, от кого зависит достижение цели в совместной деятельности.</w:t>
      </w:r>
    </w:p>
    <w:p w:rsidR="0042509C" w:rsidRPr="00275308" w:rsidRDefault="0042509C" w:rsidP="00696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1.</w:t>
      </w:r>
      <w:r w:rsidR="00766741" w:rsidRPr="00275308">
        <w:rPr>
          <w:rFonts w:ascii="Times New Roman" w:hAnsi="Times New Roman" w:cs="Times New Roman"/>
          <w:sz w:val="24"/>
          <w:szCs w:val="24"/>
        </w:rPr>
        <w:t>Владеть основами прогнозирования как предвидения будущих событий и развития процесса.</w:t>
      </w:r>
    </w:p>
    <w:p w:rsidR="00766741" w:rsidRPr="00275308" w:rsidRDefault="00556A28" w:rsidP="0055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2.</w:t>
      </w:r>
      <w:r w:rsidR="00766741" w:rsidRPr="00275308">
        <w:rPr>
          <w:rFonts w:ascii="Times New Roman" w:hAnsi="Times New Roman" w:cs="Times New Roman"/>
          <w:sz w:val="24"/>
          <w:szCs w:val="24"/>
        </w:rPr>
        <w:t>Владеть основами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целей.</w:t>
      </w:r>
    </w:p>
    <w:p w:rsidR="00F76A9D" w:rsidRPr="00275308" w:rsidRDefault="00556A28" w:rsidP="00602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08">
        <w:rPr>
          <w:rFonts w:ascii="Times New Roman" w:hAnsi="Times New Roman" w:cs="Times New Roman"/>
          <w:sz w:val="24"/>
          <w:szCs w:val="24"/>
        </w:rPr>
        <w:t>3.</w:t>
      </w:r>
      <w:r w:rsidR="00766741" w:rsidRPr="00275308">
        <w:rPr>
          <w:rFonts w:ascii="Times New Roman" w:hAnsi="Times New Roman" w:cs="Times New Roman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задач.</w:t>
      </w:r>
    </w:p>
    <w:p w:rsidR="00F76A9D" w:rsidRPr="00F76A9D" w:rsidRDefault="00F76A9D" w:rsidP="00F76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09C" w:rsidRPr="00696658" w:rsidRDefault="0042509C" w:rsidP="00F54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064B76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p w:rsidR="00556A28" w:rsidRPr="00275308" w:rsidRDefault="005C682F" w:rsidP="005C682F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Вводное занятие </w:t>
      </w:r>
    </w:p>
    <w:p w:rsidR="005C682F" w:rsidRPr="00275308" w:rsidRDefault="005C682F" w:rsidP="005C682F">
      <w:pPr>
        <w:tabs>
          <w:tab w:val="left" w:pos="12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75308">
        <w:rPr>
          <w:rFonts w:ascii="Times New Roman" w:hAnsi="Times New Roman" w:cs="Times New Roman"/>
          <w:sz w:val="24"/>
          <w:szCs w:val="24"/>
          <w:lang w:eastAsia="en-US"/>
        </w:rPr>
        <w:t xml:space="preserve">Краткая история экологии. Предмет экологии, структура экологии. </w:t>
      </w:r>
    </w:p>
    <w:p w:rsidR="005C682F" w:rsidRPr="00275308" w:rsidRDefault="005C682F" w:rsidP="005C682F">
      <w:pPr>
        <w:tabs>
          <w:tab w:val="left" w:pos="12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75308">
        <w:rPr>
          <w:rFonts w:ascii="Times New Roman" w:hAnsi="Times New Roman" w:cs="Times New Roman"/>
          <w:sz w:val="24"/>
          <w:szCs w:val="24"/>
          <w:lang w:eastAsia="en-US"/>
        </w:rPr>
        <w:t>Инструкция по технике безопасности.</w:t>
      </w:r>
    </w:p>
    <w:p w:rsidR="00556A28" w:rsidRPr="00275308" w:rsidRDefault="005C682F" w:rsidP="005C682F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Экологические проблемы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lastRenderedPageBreak/>
        <w:t>История развития экологических идей. Законы Б. Коммонера.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Обзор экологических проблем России, Республики Татарстан, Кукморского района.</w:t>
      </w:r>
    </w:p>
    <w:p w:rsidR="00556A28" w:rsidRPr="00275308" w:rsidRDefault="005C682F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Экологический мониторинг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Задачи и методы мониторинга. Экологическая экспертиза. Методы контроля. Система мониторинга в крае.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Отбор проб воды и определение общих показателей воды (температуры, мутности, цвета, запаха, наличие примесей) и водородного показателя (рН). Приготовление водной почвенной вытяжки и определение водородного показателя (рН). Решение экологических задач. 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Экстремальные и особые виды воздействия на биосферу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Экстремальные воздействия на биосферу: антропогенные (военные действия, аварии, катастрофы), природные (стихийные бедствия). Последствия воздействия оружия массового поражения на человека и биоту. Последствия техногенных экологических катастроф на биосферу. Экологические последствия бедствий эндогенного и экзогенного характера (землетрясений, цунами, извержения вулканов, наводнений, штормов, оползней и т.д.). Особые виды антропогенного воздействия на биосферу: шумовое, биологическое, электромагнитное воздействия, опасные отходы.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Просмотр видеофильмов. Работа со справочной литературой. Изучение причин шумового дискомфорта. 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биосферу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Антропогенные воздействия на биосферу. Классификация воздействий. Основные виды загрязнителей окружающей среды. Изменение факторов среды в условиях города (трансформация абиотических и биотических факторов).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Составление экологической карты города. Составление экологического паспорта помещения.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Оценка состояния экосистемы микрорайона. 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атмосферу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 воздуха, его значение для жизни организмов. Основные загрязнители атмосферного воздуха (естественные, антропогенные). </w:t>
      </w:r>
      <w:proofErr w:type="gramStart"/>
      <w:r w:rsidRPr="00275308">
        <w:rPr>
          <w:rFonts w:ascii="Times New Roman" w:hAnsi="Times New Roman"/>
          <w:sz w:val="24"/>
          <w:szCs w:val="24"/>
        </w:rPr>
        <w:t>Классификация антропогенного загрязнения: по масштабам (местное, региональное, глобальное), по агрегатному состоянию (газообразное, жидкое, твердое), радиоактивное, тепловое.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 Источники загрязнения атмосферы. Экологические последствия загрязнения атмосферы ("парниковый эффект", "озоновые дыры", "кислотные дожди"). Приемы и методы изучения загрязнения атмосферы.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Определение изменения температуры и относительной влажности в кабинете в ходе занятия. Знакомство с приемами и методами изучения загрязнения атмосферы. Решение экологических задач.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Влияние выбросов производства на атмосферу. Загрязнение окружающей среды автотранспортными средствами.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 xml:space="preserve">На предприятия-загрязнители атмосферного воздуха. 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литосферу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Деградация почв, причины деградации почв. Эрозия почв: ветровая, водная. Загрязнители почв (пестициды, минеральные удобрения, нефть и нефтепродукты, отходы и выбросы производства, газодымовые загрязняющие вещества). Экологические последствия загрязнения литосферы (вторичное засоление, заболачивание почв, опустынивание, физическое "загрязнение" горных пород). Приемы и методы изучения загрязнения литосферы.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Составление карт местности с расположением несанкционированных свалок. Изготовление поделок из отходов продукции одноразового использования.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Загрязнение среды обитания человека на территории края, влияние на его здоровье. </w:t>
      </w: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>"Выявление несанкционированных свалок в окрестностях города".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>Антропогенные воздействия на биотические сообщества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Экологические функции леса. Классификация лесов по выполняемым функциям (</w:t>
      </w:r>
      <w:proofErr w:type="gramStart"/>
      <w:r w:rsidRPr="00275308">
        <w:rPr>
          <w:rFonts w:ascii="Times New Roman" w:hAnsi="Times New Roman"/>
          <w:sz w:val="24"/>
          <w:szCs w:val="24"/>
        </w:rPr>
        <w:t>защитные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, ограниченно-эксплуатационные, эксплуатационные). Классификация антропогенных воздействий на биотические сообщества: прямое воздействие (вырубка лесов, пожары, затопления), косвенное воздействие (загрязнение воздуха, воды, применение пестицидов и </w:t>
      </w:r>
      <w:r w:rsidRPr="00275308">
        <w:rPr>
          <w:rFonts w:ascii="Times New Roman" w:hAnsi="Times New Roman"/>
          <w:sz w:val="24"/>
          <w:szCs w:val="24"/>
        </w:rPr>
        <w:lastRenderedPageBreak/>
        <w:t xml:space="preserve">минеральных удобрений). Экологические последствия воздействия человека на растительные сообщества (уменьшение биологического разнообразия, дестабилизация экосистем). Роль животного мира в биосфере. Основные причины сокращения численности и вымирания животных. Приемы и методы изучения влияния человека на биотические сообщества.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Просмотр видеофильмов. Работа с доп. литературой. Решение задач.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Сохранение и восстановление экосистем. </w:t>
      </w:r>
    </w:p>
    <w:p w:rsidR="00556A28" w:rsidRPr="00275308" w:rsidRDefault="00556A28" w:rsidP="005C682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Антропогенные воздействия на гидросферу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75308">
        <w:rPr>
          <w:rFonts w:ascii="Times New Roman" w:hAnsi="Times New Roman"/>
          <w:sz w:val="24"/>
          <w:szCs w:val="24"/>
        </w:rPr>
        <w:t>Загрязнение вод: химическое (нефть и нефтепродукты, СПАВы, пестициды, минеральные удобрения и др.), бактериальное (вирусы и болезнетворные микроорганизмы), физические (радиоактивные вещества, тепло и др.).</w:t>
      </w:r>
      <w:proofErr w:type="gramEnd"/>
      <w:r w:rsidRPr="00275308">
        <w:rPr>
          <w:rFonts w:ascii="Times New Roman" w:hAnsi="Times New Roman"/>
          <w:sz w:val="24"/>
          <w:szCs w:val="24"/>
        </w:rPr>
        <w:t xml:space="preserve"> Источники загрязнения вод. Экологические последствия загрязнения гидросферы (эвтрофикация водоемов, истощение вод). Приемы и методы изучения загрязнения гидросферы.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 xml:space="preserve">Знакомство с приемами и методами изучения загрязнения гидросферы. Решение задач. 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Оценка экологического состояния водоема. Исследование природных вод.</w:t>
      </w:r>
    </w:p>
    <w:p w:rsidR="00556A28" w:rsidRPr="00275308" w:rsidRDefault="00556A28" w:rsidP="00556A2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bCs/>
          <w:sz w:val="24"/>
          <w:szCs w:val="24"/>
        </w:rPr>
        <w:t xml:space="preserve">Экскурсии. </w:t>
      </w:r>
      <w:r w:rsidRPr="00275308">
        <w:rPr>
          <w:rFonts w:ascii="Times New Roman" w:hAnsi="Times New Roman"/>
          <w:sz w:val="24"/>
          <w:szCs w:val="24"/>
        </w:rPr>
        <w:t xml:space="preserve">К водоему. "Описание водоема". "Влияние выбросов промышленных предприятий п.г.т. Кукмор на экологическое состояние водоемов". </w:t>
      </w:r>
    </w:p>
    <w:p w:rsidR="0042509C" w:rsidRDefault="00556A28" w:rsidP="005C682F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5308">
        <w:rPr>
          <w:rFonts w:ascii="Times New Roman" w:hAnsi="Times New Roman"/>
          <w:sz w:val="24"/>
          <w:szCs w:val="24"/>
        </w:rPr>
        <w:t>Подготовка, проведение конференции исследовательских</w:t>
      </w:r>
      <w:r w:rsidRPr="00604AC7">
        <w:rPr>
          <w:rFonts w:ascii="Times New Roman" w:hAnsi="Times New Roman"/>
          <w:sz w:val="24"/>
          <w:szCs w:val="24"/>
        </w:rPr>
        <w:t xml:space="preserve"> работ </w:t>
      </w:r>
    </w:p>
    <w:p w:rsidR="00F93ABF" w:rsidRDefault="00F93ABF" w:rsidP="00F93A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3ABF" w:rsidRPr="008E0B6B" w:rsidRDefault="00F93ABF" w:rsidP="00F93A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B6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 внеурочной деятельности и виды деятельности</w:t>
      </w:r>
    </w:p>
    <w:p w:rsidR="00F93ABF" w:rsidRPr="00275308" w:rsidRDefault="00F93ABF" w:rsidP="00F93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3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Виды внеурочной деятельности: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игровая деятельность, познавательная деятельность, проблемно – ценностное общение, социальное творчество, трудовая деятельность</w:t>
      </w:r>
    </w:p>
    <w:p w:rsidR="00F93ABF" w:rsidRDefault="00F93ABF" w:rsidP="00F93A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F93ABF" w:rsidRPr="00F76A9D" w:rsidRDefault="00F93ABF" w:rsidP="00F93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3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Формы внеурочной деятельности: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дискуссия, конференция, лекция, игра, соревнование, практика, </w:t>
      </w:r>
      <w:r w:rsidRPr="00275308">
        <w:rPr>
          <w:rFonts w:ascii="Times New Roman" w:hAnsi="Times New Roman" w:cs="Times New Roman"/>
          <w:sz w:val="24"/>
          <w:szCs w:val="24"/>
        </w:rPr>
        <w:t>работа с учебной, методической и научно-популярной литературой, круглые столы, диспуты</w:t>
      </w:r>
      <w:r w:rsidRPr="00275308">
        <w:rPr>
          <w:rFonts w:ascii="Times New Roman" w:eastAsia="Times New Roman" w:hAnsi="Times New Roman" w:cs="Times New Roman"/>
          <w:sz w:val="24"/>
          <w:szCs w:val="24"/>
        </w:rPr>
        <w:t xml:space="preserve"> экскурсия, субботник,  экологические десанты, б</w:t>
      </w:r>
      <w:r w:rsidRPr="00275308">
        <w:rPr>
          <w:rFonts w:ascii="Times New Roman" w:hAnsi="Times New Roman" w:cs="Times New Roman"/>
          <w:sz w:val="24"/>
          <w:szCs w:val="24"/>
        </w:rPr>
        <w:t>еседы, викторины, коллективные творческие</w:t>
      </w:r>
      <w:r w:rsidRPr="00F76A9D">
        <w:rPr>
          <w:rFonts w:ascii="Times New Roman" w:hAnsi="Times New Roman" w:cs="Times New Roman"/>
          <w:sz w:val="24"/>
          <w:szCs w:val="24"/>
        </w:rPr>
        <w:t xml:space="preserve"> дела, тренинги общения, о</w:t>
      </w:r>
      <w:r w:rsidRPr="00F76A9D">
        <w:rPr>
          <w:rFonts w:ascii="Times New Roman" w:hAnsi="Times New Roman" w:cs="Times New Roman"/>
          <w:bCs/>
          <w:sz w:val="24"/>
          <w:szCs w:val="24"/>
        </w:rPr>
        <w:t>бсуждение, обыгрывание проблемных ситуаций, ролевые игры</w:t>
      </w:r>
      <w:r w:rsidRPr="00F76A9D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F76A9D">
        <w:rPr>
          <w:rFonts w:ascii="Times New Roman" w:hAnsi="Times New Roman" w:cs="Times New Roman"/>
          <w:sz w:val="24"/>
          <w:szCs w:val="24"/>
        </w:rPr>
        <w:t>росмотр и обсуждение кинофильмов, мультфильмов.</w:t>
      </w:r>
      <w:proofErr w:type="gramEnd"/>
    </w:p>
    <w:p w:rsidR="0042509C" w:rsidRDefault="0042509C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F2F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F2F" w:rsidRPr="00696658" w:rsidRDefault="00602F2F" w:rsidP="00F87D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09C" w:rsidRPr="00696658" w:rsidRDefault="0042509C" w:rsidP="00917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5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6"/>
        <w:tblW w:w="9464" w:type="dxa"/>
        <w:tblLook w:val="04A0"/>
      </w:tblPr>
      <w:tblGrid>
        <w:gridCol w:w="543"/>
        <w:gridCol w:w="5367"/>
        <w:gridCol w:w="968"/>
        <w:gridCol w:w="979"/>
        <w:gridCol w:w="1607"/>
      </w:tblGrid>
      <w:tr w:rsidR="004C5F40" w:rsidRPr="00696658" w:rsidTr="00D41B09">
        <w:trPr>
          <w:trHeight w:val="562"/>
        </w:trPr>
        <w:tc>
          <w:tcPr>
            <w:tcW w:w="543" w:type="dxa"/>
          </w:tcPr>
          <w:p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75936" w:rsidRPr="00064B76" w:rsidRDefault="0002741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968" w:type="dxa"/>
          </w:tcPr>
          <w:p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(план.)</w:t>
            </w:r>
          </w:p>
        </w:tc>
        <w:tc>
          <w:tcPr>
            <w:tcW w:w="979" w:type="dxa"/>
          </w:tcPr>
          <w:p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75936" w:rsidRPr="00064B76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(факт.)</w:t>
            </w:r>
          </w:p>
        </w:tc>
        <w:tc>
          <w:tcPr>
            <w:tcW w:w="1607" w:type="dxa"/>
          </w:tcPr>
          <w:p w:rsidR="00075936" w:rsidRPr="00064B76" w:rsidRDefault="0002741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5936" w:rsidRPr="00275308" w:rsidTr="00F542CD">
        <w:trPr>
          <w:trHeight w:val="404"/>
        </w:trPr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Вводное занятие 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экологии. Предмет экологии, структура экологии. </w:t>
            </w:r>
          </w:p>
          <w:p w:rsidR="00075936" w:rsidRPr="00275308" w:rsidRDefault="00075936" w:rsidP="0091726A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Инструкция по технике безопасности.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:rsidTr="009B18E8"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 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История развития экологических идей. Законы Б. Коммонера.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мира, России, Республики Татарстан, Кукморского района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:rsidTr="007034CE"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Экологический мониторинг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мониторинг.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методы мониторинга. Методы контроля.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Экскурсия на Кукморскую очистную станцию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Отбор проб воды и определение общих показателей воды р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урминка  и родника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Таишевского микрорайона 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Экологическая обстановка в отдельных регионах мира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Решение экологических задач.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:rsidTr="00F071C3"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Экстремальные и особые виды воздействия на биосферу 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Экстремальные и особые виды воздействия на биосферу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бедствий эндогенного и экзогенного характера (землетрясений, цунами, извержения вулканов, наводнений, штормов, оползней и т.д.).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Экстремальные воздействия на биосферу: антропогенные (военные действия, аварии, катастрофы)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Последствия воздействия оружия массового поражения на человека и биоту.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Последствия техногенных экологических катастроф на биосферу.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Чернобыль. Авария и ее последствия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«Чернобыль»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Особые виды антропогенного воздействия на биосферу: шумовое, биологическое, электромагнитное воздействия, опасные отходы</w:t>
            </w:r>
          </w:p>
        </w:tc>
        <w:tc>
          <w:tcPr>
            <w:tcW w:w="0" w:type="auto"/>
          </w:tcPr>
          <w:p w:rsidR="00075936" w:rsidRPr="00275308" w:rsidRDefault="0091726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:rsidTr="00B97EC2"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биосферу</w:t>
            </w:r>
            <w:r w:rsidR="005B7F84">
              <w:rPr>
                <w:rFonts w:ascii="Times New Roman" w:hAnsi="Times New Roman" w:cs="Times New Roman"/>
                <w:bCs/>
                <w:sz w:val="24"/>
                <w:szCs w:val="24"/>
              </w:rPr>
              <w:t>(6</w:t>
            </w:r>
            <w:r w:rsidR="00556A28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об</w:t>
            </w:r>
            <w:r w:rsidR="00075936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антропогенныхвоздействиях на биосферу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. Работа с доп. литературой.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1726A" w:rsidRPr="0027530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Изменение факторов среды в условиях города (трансформация абиотических факторов)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зменение факторов среды в условиях города (трансформация биотических факторов).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Оценка состояния экосистемы микрорайона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75936" w:rsidRPr="00275308">
              <w:rPr>
                <w:rFonts w:ascii="Times New Roman" w:hAnsi="Times New Roman" w:cs="Times New Roman"/>
                <w:sz w:val="24"/>
                <w:szCs w:val="24"/>
              </w:rPr>
              <w:t>оставление экологической карты города.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антропогенных воздействий на биосферу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36" w:rsidRPr="00275308" w:rsidTr="00842090">
        <w:tc>
          <w:tcPr>
            <w:tcW w:w="9464" w:type="dxa"/>
            <w:gridSpan w:val="5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атмосферу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556A28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атмосферу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Основные загрязнители атмосферного воздуха (естественные, антропогенные).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Классификация антропогенного загрязнения: по масштабам, по агрегатному состоянию.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последствия загрязнения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атмосферы 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</w:tcPr>
          <w:p w:rsidR="00075936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атмосферы. Решение экологических задач.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Влияние выбросов производства на атмосферу</w:t>
            </w:r>
          </w:p>
        </w:tc>
        <w:tc>
          <w:tcPr>
            <w:tcW w:w="0" w:type="auto"/>
          </w:tcPr>
          <w:p w:rsidR="00075936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84" w:rsidRPr="00275308" w:rsidTr="00D41B09">
        <w:tc>
          <w:tcPr>
            <w:tcW w:w="543" w:type="dxa"/>
          </w:tcPr>
          <w:p w:rsidR="005B7F84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На предприятия-загрязнители атмосферного воздуха. Завод металл посуды гКукмор Загрязнение окружающей среды автотранспортными средствами.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0" w:type="auto"/>
          </w:tcPr>
          <w:p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5B7F84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0" w:type="auto"/>
          </w:tcPr>
          <w:p w:rsidR="00075936" w:rsidRPr="00275308" w:rsidRDefault="0031304B" w:rsidP="00C8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Пути решения  проблемзагрязнения атмосферы</w:t>
            </w:r>
          </w:p>
        </w:tc>
        <w:tc>
          <w:tcPr>
            <w:tcW w:w="0" w:type="auto"/>
          </w:tcPr>
          <w:p w:rsidR="005B7F84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75936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5936" w:rsidRPr="00275308" w:rsidRDefault="00075936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725F2C">
        <w:tc>
          <w:tcPr>
            <w:tcW w:w="9464" w:type="dxa"/>
            <w:gridSpan w:val="5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Антропогенные воздействия на литосферу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литосферу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Загрязнители почв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последствия загрязнения литосферы 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литосферы.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F5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"Выявление несанкционированных свалок в окрестностях города".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Составление карт местности с расположением несанкционированных свалок.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Загрязнение среды обитания человека на территории края.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Влияние загрязнения среды обитания  на здоровье.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Пути решения  проблемзагрязнения среды</w:t>
            </w:r>
          </w:p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обитания человека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отходов продукции одноразового использования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6737C1">
        <w:tc>
          <w:tcPr>
            <w:tcW w:w="9464" w:type="dxa"/>
            <w:gridSpan w:val="5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Антропогенные воздействия на биотические сообщества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10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Классификация антропогенных воздействий на биотические сообщества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влияния человека на биотические сообщества.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прямое воздействие (вырубка лесов, пожары, затопления)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 (загрязнение воздуха).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 (загрязнение воды).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Антропогенные воздействия: косвенное воздействие</w:t>
            </w:r>
          </w:p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(применение пестицидов и минеральных удобрений).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воздействия человека на растительные сообщества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функции леса. Классификация лесов по выполняемым функциям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Роль животного мира в биосфере.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Круглый стол. Сохранение и восстановление экосистем.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9317F4">
        <w:tc>
          <w:tcPr>
            <w:tcW w:w="9464" w:type="dxa"/>
            <w:gridSpan w:val="5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Антропогенные воздействия на гидросферу  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3483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  <w:r w:rsidR="005B5091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гидросферу.</w:t>
            </w:r>
            <w:r w:rsidR="0031304B"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 видео фильмов.</w:t>
            </w:r>
            <w:r w:rsidR="0031304B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доп. литературой.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Источники загрязнения вод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риемы и методы изучения загрязнения гидросферы.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82A9A" w:rsidRPr="00275308" w:rsidRDefault="0031304B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 вод: химическое Загрязнение вод: бактериальное 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Загрязнение вод:  физическое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загрязнения гидросферы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Оценка экологического состояния вод реки Нурминкаг</w:t>
            </w:r>
            <w:proofErr w:type="gramStart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укмор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C82A9A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Экскурсия. 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 водоему КВВК г Кукмор. " Описание водоема".</w:t>
            </w:r>
          </w:p>
        </w:tc>
        <w:tc>
          <w:tcPr>
            <w:tcW w:w="0" w:type="auto"/>
          </w:tcPr>
          <w:p w:rsidR="004C5F40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"Влияние выбросов промышленных предприятий п.г.т. Кукмор на экологическое состояние водоемов в прошлом и настоящем".</w:t>
            </w:r>
          </w:p>
        </w:tc>
        <w:tc>
          <w:tcPr>
            <w:tcW w:w="0" w:type="auto"/>
          </w:tcPr>
          <w:p w:rsidR="004C5F40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846F7B">
        <w:tc>
          <w:tcPr>
            <w:tcW w:w="9464" w:type="dxa"/>
            <w:gridSpan w:val="5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повторение курса 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  <w:r w:rsidR="005B5091" w:rsidRPr="0027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десант. «Весенний субботник»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C82A9A" w:rsidRPr="00275308" w:rsidRDefault="00C82A9A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растений, озеленение</w:t>
            </w:r>
          </w:p>
        </w:tc>
        <w:tc>
          <w:tcPr>
            <w:tcW w:w="0" w:type="auto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исследовательских работ по теме: </w:t>
            </w: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Антропогенные воздействия на природу</w:t>
            </w:r>
          </w:p>
        </w:tc>
        <w:tc>
          <w:tcPr>
            <w:tcW w:w="0" w:type="auto"/>
          </w:tcPr>
          <w:p w:rsidR="005B7F84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4C5F40" w:rsidRPr="00275308" w:rsidRDefault="005B7F84" w:rsidP="005B7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9A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A9A" w:rsidRPr="00275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Конференция «Живи с умом»</w:t>
            </w:r>
          </w:p>
        </w:tc>
        <w:tc>
          <w:tcPr>
            <w:tcW w:w="0" w:type="auto"/>
          </w:tcPr>
          <w:p w:rsidR="00F3483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4C5F40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0" w:type="auto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F40" w:rsidRPr="00275308" w:rsidTr="00D41B09">
        <w:tc>
          <w:tcPr>
            <w:tcW w:w="543" w:type="dxa"/>
          </w:tcPr>
          <w:p w:rsidR="00C82A9A" w:rsidRPr="00275308" w:rsidRDefault="005B7F84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4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30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:rsidR="00C82A9A" w:rsidRPr="00275308" w:rsidRDefault="00F34838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0" w:type="auto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C82A9A" w:rsidRPr="00275308" w:rsidRDefault="00C82A9A" w:rsidP="0055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07A" w:rsidRPr="00275308" w:rsidRDefault="0045507A" w:rsidP="0055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507A" w:rsidRPr="00275308" w:rsidSect="00042B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52D8789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D"/>
    <w:multiLevelType w:val="multilevel"/>
    <w:tmpl w:val="52200C58"/>
    <w:name w:val="WW8Num13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75"/>
        </w:tabs>
        <w:ind w:left="187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955"/>
        </w:tabs>
        <w:ind w:left="295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eastAsia="OpenSymbol"/>
      </w:rPr>
    </w:lvl>
  </w:abstractNum>
  <w:abstractNum w:abstractNumId="4">
    <w:nsid w:val="0000000E"/>
    <w:multiLevelType w:val="multilevel"/>
    <w:tmpl w:val="DDF2401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11"/>
    <w:multiLevelType w:val="multilevel"/>
    <w:tmpl w:val="E1D67058"/>
    <w:name w:val="WW8Num17"/>
    <w:lvl w:ilvl="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75"/>
        </w:tabs>
        <w:ind w:left="1875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955"/>
        </w:tabs>
        <w:ind w:left="2955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eastAsia="OpenSymbol"/>
      </w:rPr>
    </w:lvl>
  </w:abstractNum>
  <w:abstractNum w:abstractNumId="6">
    <w:nsid w:val="00000012"/>
    <w:multiLevelType w:val="multilevel"/>
    <w:tmpl w:val="4A46F4B4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13"/>
    <w:multiLevelType w:val="multilevel"/>
    <w:tmpl w:val="CCB0F6F4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14"/>
    <w:multiLevelType w:val="multilevel"/>
    <w:tmpl w:val="1E74CD56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00000015"/>
    <w:multiLevelType w:val="multilevel"/>
    <w:tmpl w:val="5FC22FE6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0">
    <w:nsid w:val="00000016"/>
    <w:multiLevelType w:val="multilevel"/>
    <w:tmpl w:val="1B307E1E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1">
    <w:nsid w:val="00000017"/>
    <w:multiLevelType w:val="multilevel"/>
    <w:tmpl w:val="7892FC8E"/>
    <w:name w:val="WW8Num23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eastAsia="OpenSymbol"/>
      </w:rPr>
    </w:lvl>
  </w:abstractNum>
  <w:abstractNum w:abstractNumId="12">
    <w:nsid w:val="0000001B"/>
    <w:multiLevelType w:val="multilevel"/>
    <w:tmpl w:val="1D56EA54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3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080"/>
        </w:tabs>
        <w:ind w:left="2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240"/>
        </w:tabs>
        <w:ind w:left="4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00"/>
        </w:tabs>
        <w:ind w:left="6400" w:hanging="180"/>
      </w:pPr>
      <w:rPr>
        <w:rFonts w:cs="Times New Roman"/>
      </w:rPr>
    </w:lvl>
  </w:abstractNum>
  <w:abstractNum w:abstractNumId="14">
    <w:nsid w:val="06D37DA3"/>
    <w:multiLevelType w:val="multilevel"/>
    <w:tmpl w:val="7108AB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F61553"/>
    <w:multiLevelType w:val="multilevel"/>
    <w:tmpl w:val="A6B29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946B08"/>
    <w:multiLevelType w:val="hybridMultilevel"/>
    <w:tmpl w:val="A54A9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8">
    <w:nsid w:val="1FCA2D45"/>
    <w:multiLevelType w:val="hybridMultilevel"/>
    <w:tmpl w:val="F24AC9E4"/>
    <w:lvl w:ilvl="0" w:tplc="EE4C60A2">
      <w:start w:val="1"/>
      <w:numFmt w:val="decimal"/>
      <w:lvlText w:val="%1."/>
      <w:lvlJc w:val="left"/>
      <w:pPr>
        <w:ind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>
    <w:nsid w:val="2C6A1AF1"/>
    <w:multiLevelType w:val="hybridMultilevel"/>
    <w:tmpl w:val="8F28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612E80"/>
    <w:multiLevelType w:val="hybridMultilevel"/>
    <w:tmpl w:val="711A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E6C7CE8"/>
    <w:multiLevelType w:val="hybridMultilevel"/>
    <w:tmpl w:val="D42AF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086149B"/>
    <w:multiLevelType w:val="hybridMultilevel"/>
    <w:tmpl w:val="8B165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63714"/>
    <w:multiLevelType w:val="hybridMultilevel"/>
    <w:tmpl w:val="73B0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830D95"/>
    <w:multiLevelType w:val="hybridMultilevel"/>
    <w:tmpl w:val="7CFE89C4"/>
    <w:lvl w:ilvl="0" w:tplc="41105BCA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7743314"/>
    <w:multiLevelType w:val="hybridMultilevel"/>
    <w:tmpl w:val="5C18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7C3B45DA"/>
    <w:multiLevelType w:val="hybridMultilevel"/>
    <w:tmpl w:val="C5CCB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20"/>
  </w:num>
  <w:num w:numId="4">
    <w:abstractNumId w:val="29"/>
  </w:num>
  <w:num w:numId="5">
    <w:abstractNumId w:val="28"/>
  </w:num>
  <w:num w:numId="6">
    <w:abstractNumId w:val="21"/>
  </w:num>
  <w:num w:numId="7">
    <w:abstractNumId w:val="2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0"/>
  </w:num>
  <w:num w:numId="26">
    <w:abstractNumId w:val="27"/>
  </w:num>
  <w:num w:numId="27">
    <w:abstractNumId w:val="26"/>
  </w:num>
  <w:num w:numId="28">
    <w:abstractNumId w:val="15"/>
  </w:num>
  <w:num w:numId="29">
    <w:abstractNumId w:val="14"/>
  </w:num>
  <w:num w:numId="30">
    <w:abstractNumId w:val="13"/>
  </w:num>
  <w:num w:numId="31">
    <w:abstractNumId w:val="1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useFELayout/>
  </w:compat>
  <w:rsids>
    <w:rsidRoot w:val="0042509C"/>
    <w:rsid w:val="00027418"/>
    <w:rsid w:val="00042B24"/>
    <w:rsid w:val="0005654E"/>
    <w:rsid w:val="00064B76"/>
    <w:rsid w:val="00075936"/>
    <w:rsid w:val="00116D71"/>
    <w:rsid w:val="0024255C"/>
    <w:rsid w:val="00275308"/>
    <w:rsid w:val="0031304B"/>
    <w:rsid w:val="0042509C"/>
    <w:rsid w:val="0045507A"/>
    <w:rsid w:val="004A44EA"/>
    <w:rsid w:val="004C5F40"/>
    <w:rsid w:val="005224A3"/>
    <w:rsid w:val="00534273"/>
    <w:rsid w:val="00556A28"/>
    <w:rsid w:val="005A0DB8"/>
    <w:rsid w:val="005B5091"/>
    <w:rsid w:val="005B7F84"/>
    <w:rsid w:val="005C682F"/>
    <w:rsid w:val="00602F2F"/>
    <w:rsid w:val="0062029A"/>
    <w:rsid w:val="00696658"/>
    <w:rsid w:val="006C4C34"/>
    <w:rsid w:val="007332E3"/>
    <w:rsid w:val="00755758"/>
    <w:rsid w:val="00766741"/>
    <w:rsid w:val="008103F0"/>
    <w:rsid w:val="0086568D"/>
    <w:rsid w:val="008F7DA6"/>
    <w:rsid w:val="0091726A"/>
    <w:rsid w:val="009468C2"/>
    <w:rsid w:val="00960D79"/>
    <w:rsid w:val="00AB65DF"/>
    <w:rsid w:val="00AC6060"/>
    <w:rsid w:val="00AE1DEB"/>
    <w:rsid w:val="00B1486F"/>
    <w:rsid w:val="00B65905"/>
    <w:rsid w:val="00C6770C"/>
    <w:rsid w:val="00C82A9A"/>
    <w:rsid w:val="00CE2F29"/>
    <w:rsid w:val="00D235B6"/>
    <w:rsid w:val="00D34976"/>
    <w:rsid w:val="00D41B09"/>
    <w:rsid w:val="00DD4C0E"/>
    <w:rsid w:val="00E622E3"/>
    <w:rsid w:val="00E67C17"/>
    <w:rsid w:val="00F34838"/>
    <w:rsid w:val="00F41E91"/>
    <w:rsid w:val="00F542CD"/>
    <w:rsid w:val="00F76A9D"/>
    <w:rsid w:val="00F87D5F"/>
    <w:rsid w:val="00F93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B8"/>
  </w:style>
  <w:style w:type="paragraph" w:styleId="3">
    <w:name w:val="heading 3"/>
    <w:basedOn w:val="a"/>
    <w:next w:val="a"/>
    <w:link w:val="30"/>
    <w:uiPriority w:val="99"/>
    <w:qFormat/>
    <w:rsid w:val="004550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0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42509C"/>
    <w:pPr>
      <w:suppressAutoHyphens/>
      <w:autoSpaceDE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250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250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45507A"/>
    <w:rPr>
      <w:rFonts w:ascii="Cambria" w:eastAsia="Times New Roman" w:hAnsi="Cambria" w:cs="Times New Roman"/>
      <w:b/>
      <w:bCs/>
      <w:color w:val="4F81BD"/>
    </w:rPr>
  </w:style>
  <w:style w:type="paragraph" w:customStyle="1" w:styleId="31">
    <w:name w:val="Заг_3"/>
    <w:basedOn w:val="3"/>
    <w:uiPriority w:val="99"/>
    <w:rsid w:val="0045507A"/>
    <w:pPr>
      <w:keepLines w:val="0"/>
      <w:spacing w:before="0" w:after="120" w:line="240" w:lineRule="auto"/>
      <w:jc w:val="center"/>
    </w:pPr>
    <w:rPr>
      <w:rFonts w:ascii="Times New Roman" w:hAnsi="Times New Roman"/>
      <w:bCs w:val="0"/>
      <w:color w:val="auto"/>
      <w:sz w:val="3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last">
    <w:name w:val="msonormalcxspmiddle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45507A"/>
    <w:rPr>
      <w:rFonts w:cs="Times New Roman"/>
      <w:color w:val="0000FF"/>
      <w:u w:val="single"/>
    </w:rPr>
  </w:style>
  <w:style w:type="paragraph" w:customStyle="1" w:styleId="Pa2">
    <w:name w:val="Pa2"/>
    <w:basedOn w:val="Default"/>
    <w:next w:val="Default"/>
    <w:uiPriority w:val="99"/>
    <w:rsid w:val="0045507A"/>
    <w:pPr>
      <w:suppressAutoHyphens w:val="0"/>
      <w:autoSpaceDN w:val="0"/>
      <w:adjustRightInd w:val="0"/>
      <w:spacing w:line="221" w:lineRule="atLeast"/>
    </w:pPr>
    <w:rPr>
      <w:rFonts w:cs="Times New Roman"/>
      <w:color w:val="auto"/>
      <w:lang w:eastAsia="ru-RU"/>
    </w:rPr>
  </w:style>
  <w:style w:type="paragraph" w:styleId="a8">
    <w:name w:val="footer"/>
    <w:basedOn w:val="a"/>
    <w:link w:val="a9"/>
    <w:uiPriority w:val="99"/>
    <w:unhideWhenUsed/>
    <w:rsid w:val="0045507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5507A"/>
    <w:rPr>
      <w:rFonts w:eastAsiaTheme="minorHAnsi"/>
      <w:lang w:eastAsia="en-US"/>
    </w:rPr>
  </w:style>
  <w:style w:type="paragraph" w:styleId="aa">
    <w:name w:val="Plain Text"/>
    <w:basedOn w:val="a"/>
    <w:link w:val="ab"/>
    <w:unhideWhenUsed/>
    <w:rsid w:val="0045507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45507A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4550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0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42509C"/>
    <w:pPr>
      <w:suppressAutoHyphens/>
      <w:autoSpaceDE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250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250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45507A"/>
    <w:rPr>
      <w:rFonts w:ascii="Cambria" w:eastAsia="Times New Roman" w:hAnsi="Cambria" w:cs="Times New Roman"/>
      <w:b/>
      <w:bCs/>
      <w:color w:val="4F81BD"/>
    </w:rPr>
  </w:style>
  <w:style w:type="paragraph" w:customStyle="1" w:styleId="31">
    <w:name w:val="Заг_3"/>
    <w:basedOn w:val="3"/>
    <w:uiPriority w:val="99"/>
    <w:rsid w:val="0045507A"/>
    <w:pPr>
      <w:keepLines w:val="0"/>
      <w:spacing w:before="0" w:after="120" w:line="240" w:lineRule="auto"/>
      <w:jc w:val="center"/>
    </w:pPr>
    <w:rPr>
      <w:rFonts w:ascii="Times New Roman" w:hAnsi="Times New Roman"/>
      <w:bCs w:val="0"/>
      <w:color w:val="auto"/>
      <w:sz w:val="3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last">
    <w:name w:val="msonormalcxspmiddlecxspmiddlecxspmiddlecxsplast"/>
    <w:basedOn w:val="a"/>
    <w:uiPriority w:val="99"/>
    <w:rsid w:val="0045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rsid w:val="0045507A"/>
    <w:rPr>
      <w:rFonts w:cs="Times New Roman"/>
      <w:color w:val="0000FF"/>
      <w:u w:val="single"/>
    </w:rPr>
  </w:style>
  <w:style w:type="paragraph" w:customStyle="1" w:styleId="Pa2">
    <w:name w:val="Pa2"/>
    <w:basedOn w:val="Default"/>
    <w:next w:val="Default"/>
    <w:uiPriority w:val="99"/>
    <w:rsid w:val="0045507A"/>
    <w:pPr>
      <w:suppressAutoHyphens w:val="0"/>
      <w:autoSpaceDN w:val="0"/>
      <w:adjustRightInd w:val="0"/>
      <w:spacing w:line="221" w:lineRule="atLeast"/>
    </w:pPr>
    <w:rPr>
      <w:rFonts w:cs="Times New Roman"/>
      <w:color w:val="auto"/>
      <w:lang w:eastAsia="ru-RU"/>
    </w:rPr>
  </w:style>
  <w:style w:type="paragraph" w:styleId="a8">
    <w:name w:val="footer"/>
    <w:basedOn w:val="a"/>
    <w:link w:val="a9"/>
    <w:uiPriority w:val="99"/>
    <w:unhideWhenUsed/>
    <w:rsid w:val="0045507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5507A"/>
    <w:rPr>
      <w:rFonts w:eastAsiaTheme="minorHAnsi"/>
      <w:lang w:eastAsia="en-US"/>
    </w:rPr>
  </w:style>
  <w:style w:type="paragraph" w:styleId="aa">
    <w:name w:val="Plain Text"/>
    <w:basedOn w:val="a"/>
    <w:link w:val="ab"/>
    <w:unhideWhenUsed/>
    <w:rsid w:val="0045507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45507A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Com11</cp:lastModifiedBy>
  <cp:revision>7</cp:revision>
  <cp:lastPrinted>2018-12-11T08:25:00Z</cp:lastPrinted>
  <dcterms:created xsi:type="dcterms:W3CDTF">2022-11-25T11:39:00Z</dcterms:created>
  <dcterms:modified xsi:type="dcterms:W3CDTF">2023-05-10T09:04:00Z</dcterms:modified>
</cp:coreProperties>
</file>