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58" w:rsidRPr="00B16458" w:rsidRDefault="00B16458" w:rsidP="00E33E51">
      <w:pPr>
        <w:jc w:val="center"/>
        <w:rPr>
          <w:rFonts w:ascii="Times New Roman" w:hAnsi="Times New Roman" w:cs="Times New Roman"/>
          <w:sz w:val="28"/>
        </w:rPr>
      </w:pPr>
      <w:r w:rsidRPr="00B16458">
        <w:rPr>
          <w:rFonts w:ascii="Times New Roman" w:hAnsi="Times New Roman" w:cs="Times New Roman"/>
          <w:sz w:val="28"/>
        </w:rPr>
        <w:t>2 февраля 1943 г</w:t>
      </w:r>
    </w:p>
    <w:p w:rsidR="00B16458" w:rsidRPr="00B16458" w:rsidRDefault="00B16458" w:rsidP="00E33E51">
      <w:pPr>
        <w:jc w:val="center"/>
        <w:rPr>
          <w:rFonts w:ascii="Times New Roman" w:hAnsi="Times New Roman" w:cs="Times New Roman"/>
          <w:sz w:val="28"/>
        </w:rPr>
      </w:pPr>
      <w:r w:rsidRPr="00B16458">
        <w:rPr>
          <w:rFonts w:ascii="Times New Roman" w:hAnsi="Times New Roman" w:cs="Times New Roman"/>
          <w:sz w:val="28"/>
        </w:rPr>
        <w:t>2 февраля 1943 года – День разгрома советскими войсками немецко-фашистских войск в Сталинградской битве. Сталинградская битва (1942</w:t>
      </w:r>
      <w:r>
        <w:rPr>
          <w:rFonts w:ascii="Times New Roman" w:hAnsi="Times New Roman" w:cs="Times New Roman"/>
          <w:sz w:val="28"/>
        </w:rPr>
        <w:t xml:space="preserve"> -</w:t>
      </w:r>
      <w:r w:rsidRPr="00B16458">
        <w:rPr>
          <w:rFonts w:ascii="Times New Roman" w:hAnsi="Times New Roman" w:cs="Times New Roman"/>
          <w:sz w:val="28"/>
        </w:rPr>
        <w:t xml:space="preserve"> 1943 гг.) началась на правобережье Дона, в ней участвовало более 2 млн человек, а погибло более миллиона. Она была отмечена самыми кровавыми уличными боями в разрушенном Сталинграде и невероятным героизмом советских солдат трех фронтов, который потряс немцев, и подорвал их боевой дух. Сталинград был назван городом-героем впервые 1 мая 1945 года в Приказе Верховного Главнокомандующего. В 1965 году, в канун 20‑летия Победы в Великой Отечественной войне, было утверждено Положение о почётном звании «Город‑герой».</w:t>
      </w:r>
    </w:p>
    <w:p w:rsidR="00B16458" w:rsidRPr="00B16458" w:rsidRDefault="00B16458" w:rsidP="00E33E51">
      <w:pPr>
        <w:jc w:val="center"/>
        <w:rPr>
          <w:rFonts w:ascii="Times New Roman" w:hAnsi="Times New Roman" w:cs="Times New Roman"/>
          <w:sz w:val="28"/>
        </w:rPr>
      </w:pPr>
      <w:r w:rsidRPr="00B16458">
        <w:rPr>
          <w:rFonts w:ascii="Times New Roman" w:hAnsi="Times New Roman" w:cs="Times New Roman"/>
          <w:sz w:val="28"/>
        </w:rPr>
        <w:t xml:space="preserve">Для учащихся </w:t>
      </w:r>
      <w:proofErr w:type="spellStart"/>
      <w:r w:rsidRPr="00B16458">
        <w:rPr>
          <w:rFonts w:ascii="Times New Roman" w:hAnsi="Times New Roman" w:cs="Times New Roman"/>
          <w:sz w:val="28"/>
        </w:rPr>
        <w:t>Старокувакской</w:t>
      </w:r>
      <w:proofErr w:type="spellEnd"/>
      <w:r w:rsidRPr="00B16458">
        <w:rPr>
          <w:rFonts w:ascii="Times New Roman" w:hAnsi="Times New Roman" w:cs="Times New Roman"/>
          <w:sz w:val="28"/>
        </w:rPr>
        <w:t xml:space="preserve"> школы была проведена виртуальная экскурсия «Дорогами Победы» по Музею-панораме «Сталинградская битва»;</w:t>
      </w:r>
    </w:p>
    <w:p w:rsidR="00B16458" w:rsidRPr="00B16458" w:rsidRDefault="00B16458" w:rsidP="00E33E51">
      <w:pPr>
        <w:jc w:val="center"/>
        <w:rPr>
          <w:rFonts w:ascii="Times New Roman" w:hAnsi="Times New Roman" w:cs="Times New Roman"/>
          <w:sz w:val="28"/>
        </w:rPr>
      </w:pPr>
      <w:r w:rsidRPr="00B16458">
        <w:rPr>
          <w:rFonts w:ascii="Times New Roman" w:hAnsi="Times New Roman" w:cs="Times New Roman"/>
          <w:sz w:val="28"/>
        </w:rPr>
        <w:t>Внеклассное мероприятие "Сталинградская битва 1942-1943 годов. Битва за Россию";</w:t>
      </w:r>
    </w:p>
    <w:p w:rsidR="00B16458" w:rsidRPr="00B16458" w:rsidRDefault="00B16458" w:rsidP="00E33E51">
      <w:pPr>
        <w:jc w:val="center"/>
        <w:rPr>
          <w:rFonts w:ascii="Times New Roman" w:hAnsi="Times New Roman" w:cs="Times New Roman"/>
          <w:sz w:val="28"/>
        </w:rPr>
      </w:pPr>
      <w:r w:rsidRPr="00B16458">
        <w:rPr>
          <w:rFonts w:ascii="Times New Roman" w:hAnsi="Times New Roman" w:cs="Times New Roman"/>
          <w:sz w:val="28"/>
        </w:rPr>
        <w:t>Была проведена беседа и просмотр фильма о Сталинградской битве;</w:t>
      </w:r>
    </w:p>
    <w:p w:rsidR="00350D1E" w:rsidRDefault="00E33E51" w:rsidP="00E33E51">
      <w:pPr>
        <w:jc w:val="center"/>
        <w:rPr>
          <w:rFonts w:ascii="Times New Roman" w:hAnsi="Times New Roman" w:cs="Times New Roman"/>
          <w:sz w:val="28"/>
        </w:rPr>
      </w:pPr>
      <w:r w:rsidRPr="00E33E5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778C28BB" wp14:editId="5703782E">
            <wp:simplePos x="0" y="0"/>
            <wp:positionH relativeFrom="margin">
              <wp:posOffset>2494915</wp:posOffset>
            </wp:positionH>
            <wp:positionV relativeFrom="paragraph">
              <wp:posOffset>2548890</wp:posOffset>
            </wp:positionV>
            <wp:extent cx="2364983" cy="3629025"/>
            <wp:effectExtent l="0" t="0" r="0" b="0"/>
            <wp:wrapThrough wrapText="bothSides">
              <wp:wrapPolygon edited="0">
                <wp:start x="0" y="0"/>
                <wp:lineTo x="0" y="21430"/>
                <wp:lineTo x="21403" y="21430"/>
                <wp:lineTo x="21403" y="0"/>
                <wp:lineTo x="0" y="0"/>
              </wp:wrapPolygon>
            </wp:wrapThrough>
            <wp:docPr id="3" name="Рисунок 3" descr="C:\Users\Гульназ\Desktop\МЕРОПРИЯТИЯ\24-25\февраль\02.02\IMG-2025020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esktop\МЕРОПРИЯТИЯ\24-25\февраль\02.02\IMG-20250202-WA0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983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E5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6461F73F" wp14:editId="1D57061A">
            <wp:simplePos x="0" y="0"/>
            <wp:positionH relativeFrom="margin">
              <wp:posOffset>3701415</wp:posOffset>
            </wp:positionH>
            <wp:positionV relativeFrom="paragraph">
              <wp:posOffset>318135</wp:posOffset>
            </wp:positionV>
            <wp:extent cx="3316499" cy="2941320"/>
            <wp:effectExtent l="0" t="0" r="0" b="0"/>
            <wp:wrapThrough wrapText="bothSides">
              <wp:wrapPolygon edited="0">
                <wp:start x="124" y="0"/>
                <wp:lineTo x="0" y="140"/>
                <wp:lineTo x="0" y="21124"/>
                <wp:lineTo x="124" y="21404"/>
                <wp:lineTo x="21344" y="21404"/>
                <wp:lineTo x="21468" y="21124"/>
                <wp:lineTo x="21468" y="140"/>
                <wp:lineTo x="21344" y="0"/>
                <wp:lineTo x="124" y="0"/>
              </wp:wrapPolygon>
            </wp:wrapThrough>
            <wp:docPr id="2" name="Рисунок 2" descr="C:\Users\Гульназ\Desktop\МЕРОПРИЯТИЯ\24-25\февраль\02.0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МЕРОПРИЯТИЯ\24-25\февраль\02.02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499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458" w:rsidRPr="00B16458">
        <w:rPr>
          <w:rFonts w:ascii="Times New Roman" w:hAnsi="Times New Roman" w:cs="Times New Roman"/>
          <w:sz w:val="28"/>
        </w:rPr>
        <w:t>Также дети рассказали стихи о Сталинграде.</w:t>
      </w:r>
    </w:p>
    <w:p w:rsidR="00E33E51" w:rsidRPr="00B16458" w:rsidRDefault="00E33E51" w:rsidP="00B16458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E33E5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C29902B" wp14:editId="618CBA54">
            <wp:simplePos x="0" y="0"/>
            <wp:positionH relativeFrom="margin">
              <wp:posOffset>-158115</wp:posOffset>
            </wp:positionH>
            <wp:positionV relativeFrom="paragraph">
              <wp:posOffset>128905</wp:posOffset>
            </wp:positionV>
            <wp:extent cx="3757930" cy="2827655"/>
            <wp:effectExtent l="0" t="0" r="0" b="0"/>
            <wp:wrapThrough wrapText="bothSides">
              <wp:wrapPolygon edited="0">
                <wp:start x="109" y="0"/>
                <wp:lineTo x="0" y="146"/>
                <wp:lineTo x="0" y="21100"/>
                <wp:lineTo x="109" y="21391"/>
                <wp:lineTo x="21352" y="21391"/>
                <wp:lineTo x="21461" y="21100"/>
                <wp:lineTo x="21461" y="146"/>
                <wp:lineTo x="21352" y="0"/>
                <wp:lineTo x="109" y="0"/>
              </wp:wrapPolygon>
            </wp:wrapThrough>
            <wp:docPr id="1" name="Рисунок 1" descr="C:\Users\Гульназ\Desktop\МЕРОПРИЯТИЯ\24-25\февраль\02.02\IMG-202501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МЕРОПРИЯТИЯ\24-25\февраль\02.02\IMG-20250131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3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3E51" w:rsidRPr="00B16458" w:rsidSect="00E33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7C"/>
    <w:rsid w:val="00350D1E"/>
    <w:rsid w:val="00B16458"/>
    <w:rsid w:val="00E33E51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23A5"/>
  <w15:chartTrackingRefBased/>
  <w15:docId w15:val="{6719F9C3-E577-4640-8D4B-505AF27B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2025-02-03T13:05:00Z</dcterms:created>
  <dcterms:modified xsi:type="dcterms:W3CDTF">2025-02-03T13:11:00Z</dcterms:modified>
</cp:coreProperties>
</file>