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A13" w:rsidRDefault="006C60D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Анализ</w:t>
      </w:r>
    </w:p>
    <w:p w:rsidR="00B86A13" w:rsidRDefault="006C60D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результатов государственной итоговой аттестации</w:t>
      </w:r>
    </w:p>
    <w:p w:rsidR="00B86A13" w:rsidRDefault="006C60D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выпускников 9-го класса МБОУ «ООШ №1»</w:t>
      </w:r>
    </w:p>
    <w:p w:rsidR="00B86A13" w:rsidRDefault="006C60D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w:t>
      </w:r>
      <w:r w:rsidRPr="006C60DD">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-202</w:t>
      </w:r>
      <w:r w:rsidRPr="006C60DD">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color w:val="000000"/>
          <w:sz w:val="24"/>
          <w:szCs w:val="24"/>
          <w:lang w:eastAsia="ru-RU"/>
        </w:rPr>
        <w:t xml:space="preserve"> учебный год</w:t>
      </w:r>
    </w:p>
    <w:p w:rsidR="00B86A13" w:rsidRDefault="00B86A1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B86A13" w:rsidRDefault="006C60D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Федеральному закону Российской Федерации от 29 декабря 2012 г. N 273-</w:t>
      </w:r>
      <w:proofErr w:type="gramStart"/>
      <w:r>
        <w:rPr>
          <w:rFonts w:ascii="Times New Roman" w:eastAsia="Times New Roman" w:hAnsi="Times New Roman" w:cs="Times New Roman"/>
          <w:sz w:val="24"/>
          <w:szCs w:val="24"/>
          <w:lang w:eastAsia="ru-RU"/>
        </w:rPr>
        <w:t>ФЗ  «</w:t>
      </w:r>
      <w:proofErr w:type="gramEnd"/>
      <w:r>
        <w:rPr>
          <w:rFonts w:ascii="Times New Roman" w:eastAsia="Times New Roman" w:hAnsi="Times New Roman" w:cs="Times New Roman"/>
          <w:sz w:val="24"/>
          <w:szCs w:val="24"/>
          <w:lang w:eastAsia="ru-RU"/>
        </w:rPr>
        <w:t>Об образовании в Российской Федерации» освоение общеобразовательных программ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Государственная итоговая аттестация выпускников 9-го класса в 202</w:t>
      </w:r>
      <w:r w:rsidRPr="006C60D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-202</w:t>
      </w:r>
      <w:r w:rsidRPr="006C60D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учебном году была проведена в соответствии с нормативными правовыми актами и инструктивно-методическими материалами, регламентирующими проведение государственной итоговой аттестации по образовательным программам основного общего образования.</w:t>
      </w:r>
    </w:p>
    <w:p w:rsidR="00B86A13" w:rsidRDefault="006C60DD">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В 9-ом классе обучалось 1</w:t>
      </w:r>
      <w:r w:rsidRPr="006C60DD">
        <w:rPr>
          <w:rFonts w:ascii="Times New Roman" w:eastAsia="Times New Roman" w:hAnsi="Times New Roman" w:cs="Times New Roman"/>
          <w:color w:val="000000"/>
          <w:sz w:val="24"/>
          <w:szCs w:val="24"/>
          <w:shd w:val="clear" w:color="auto" w:fill="FFFFFF"/>
          <w:lang w:eastAsia="ru-RU"/>
        </w:rPr>
        <w:t>2</w:t>
      </w:r>
      <w:r>
        <w:rPr>
          <w:rFonts w:ascii="Times New Roman" w:eastAsia="Times New Roman" w:hAnsi="Times New Roman" w:cs="Times New Roman"/>
          <w:color w:val="000000"/>
          <w:sz w:val="24"/>
          <w:szCs w:val="24"/>
          <w:shd w:val="clear" w:color="auto" w:fill="FFFFFF"/>
          <w:lang w:eastAsia="ru-RU"/>
        </w:rPr>
        <w:t xml:space="preserve"> учащихся.</w:t>
      </w:r>
    </w:p>
    <w:p w:rsidR="00B86A13" w:rsidRDefault="006C60D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w:t>
      </w:r>
      <w:r w:rsidRPr="006C60D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-202</w:t>
      </w:r>
      <w:r w:rsidRPr="006C60D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учебный год были поставлены следующие задачи:</w:t>
      </w:r>
    </w:p>
    <w:p w:rsidR="00B86A13" w:rsidRDefault="006C60DD">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Усилить классно – обобщающий контроль в 9 классе с целью выявления сформированности ЗУН выпускников и оказание коррекции в знаниях учащихся, нуждающихся в педагогической поддержке.</w:t>
      </w:r>
    </w:p>
    <w:p w:rsidR="00B86A13" w:rsidRDefault="006C60DD">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Поддерживать систему информационно-разъяснительной работы с выпускниками и их родителями с использованием </w:t>
      </w:r>
      <w:proofErr w:type="gramStart"/>
      <w:r>
        <w:rPr>
          <w:rFonts w:ascii="Times New Roman" w:eastAsia="Times New Roman" w:hAnsi="Times New Roman" w:cs="Times New Roman"/>
          <w:sz w:val="24"/>
          <w:szCs w:val="24"/>
          <w:lang w:eastAsia="ru-RU"/>
        </w:rPr>
        <w:t>отработанных  форм</w:t>
      </w:r>
      <w:proofErr w:type="gramEnd"/>
      <w:r>
        <w:rPr>
          <w:rFonts w:ascii="Times New Roman" w:eastAsia="Times New Roman" w:hAnsi="Times New Roman" w:cs="Times New Roman"/>
          <w:sz w:val="24"/>
          <w:szCs w:val="24"/>
          <w:lang w:eastAsia="ru-RU"/>
        </w:rPr>
        <w:t xml:space="preserve"> – уведомления, беседы, собрания и др.</w:t>
      </w:r>
    </w:p>
    <w:p w:rsidR="00B86A13" w:rsidRDefault="006C60DD">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Обеспечить психолого-педагогические условия, необходимые для повышения   результатов ГИА в 202</w:t>
      </w:r>
      <w:r w:rsidRPr="006C60D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-202</w:t>
      </w:r>
      <w:r w:rsidRPr="006C60D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учебном году (ведение диагностических карт, проведение, анализ и мониторинг  диагностических тестирований школьного и муниципальных уровней, тесное сотрудничество с родителями, посещение учителями семинаров, центров по подготовке к ГИА (по маршрутной карте УО ЛМР), организация и проведение дополнительных занятий по подготовке к ГИА).</w:t>
      </w:r>
    </w:p>
    <w:p w:rsidR="00B86A13" w:rsidRDefault="006C60DD">
      <w:pPr>
        <w:numPr>
          <w:ilvl w:val="0"/>
          <w:numId w:val="1"/>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Поставить на внутришкольный контроль подготовку к ГИА по </w:t>
      </w:r>
      <w:r>
        <w:rPr>
          <w:rFonts w:ascii="Times New Roman" w:eastAsia="Times New Roman" w:hAnsi="Times New Roman" w:cs="Times New Roman"/>
          <w:bCs/>
          <w:sz w:val="24"/>
          <w:szCs w:val="24"/>
          <w:lang w:eastAsia="ru-RU"/>
        </w:rPr>
        <w:t>математике, русскому языку.</w:t>
      </w:r>
    </w:p>
    <w:p w:rsidR="00B86A13" w:rsidRDefault="006C60D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поставленных задач осуществлялось в соответствии с планом-графиком, утверждённым директором школы:</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изучены нормативно – правовые документы по организации и </w:t>
      </w:r>
      <w:proofErr w:type="gramStart"/>
      <w:r>
        <w:rPr>
          <w:rFonts w:ascii="Times New Roman" w:eastAsia="Times New Roman" w:hAnsi="Times New Roman" w:cs="Times New Roman"/>
          <w:sz w:val="24"/>
          <w:szCs w:val="24"/>
          <w:lang w:eastAsia="ru-RU"/>
        </w:rPr>
        <w:t>проведению  ГИА</w:t>
      </w:r>
      <w:proofErr w:type="gramEnd"/>
      <w:r>
        <w:rPr>
          <w:rFonts w:ascii="Times New Roman" w:eastAsia="Times New Roman" w:hAnsi="Times New Roman" w:cs="Times New Roman"/>
          <w:sz w:val="24"/>
          <w:szCs w:val="24"/>
          <w:lang w:eastAsia="ru-RU"/>
        </w:rPr>
        <w:t>;</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обновлен стенд наглядной информации о ГИА;</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были организованы дополнительные занятия по подготовке к ГИА, которые работали по утвержденному расписанию, плану;</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на заседаниях ШМО обсуждались вопросы, связанные с подготовкой к ГИА;</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проводились общешкольные, классные родительские собрания;</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проводились индивидуальные беседы с родителями, с учащимися;</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проводились беседы, тренинги с психологом ППС «Надежда»;</w:t>
      </w:r>
    </w:p>
    <w:p w:rsidR="00B86A13" w:rsidRDefault="006C60D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C60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проведены зимняя, весенняя профильная смена, для учащихся, имеющих трудности в подготовке к ГИА по математике, русскому языку, проводились дополнительные занятия по географии, информатике, обществознанию</w:t>
      </w:r>
      <w:r w:rsidRPr="006C60DD">
        <w:rPr>
          <w:rFonts w:ascii="Times New Roman" w:eastAsia="Times New Roman" w:hAnsi="Times New Roman" w:cs="Times New Roman"/>
          <w:sz w:val="24"/>
          <w:szCs w:val="24"/>
          <w:lang w:eastAsia="ru-RU"/>
        </w:rPr>
        <w:t>, родному языку</w:t>
      </w:r>
      <w:r>
        <w:rPr>
          <w:rFonts w:ascii="Times New Roman" w:eastAsia="Times New Roman" w:hAnsi="Times New Roman" w:cs="Times New Roman"/>
          <w:sz w:val="24"/>
          <w:szCs w:val="24"/>
          <w:lang w:eastAsia="ru-RU"/>
        </w:rPr>
        <w:t xml:space="preserve">. </w:t>
      </w:r>
    </w:p>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sz w:val="24"/>
          <w:szCs w:val="24"/>
          <w:lang w:eastAsia="ru-RU"/>
        </w:rPr>
        <w:t>выпускники принимали участие в пробных школьных и муниципальных диагностических тестированиях.</w:t>
      </w:r>
    </w:p>
    <w:p w:rsidR="00B86A13" w:rsidRDefault="006C60D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информацией о государственной итоговой аттестации в форме ОГЭ учащиеся и родители могли познакомиться так же на сайте школы в разделе ГИА.</w:t>
      </w:r>
    </w:p>
    <w:p w:rsidR="00B86A13" w:rsidRDefault="006C60DD">
      <w:pPr>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учебного года в соответствии с планом администрацией школы осуществлялся контроль работы учителей-предметников по подготовке выпускников 9-го класса к государственной итоговой аттестации за курс основного общего образования.  Все итоги контрольных процедур были описаны в аналитических справках, обсуждены на </w:t>
      </w:r>
      <w:r>
        <w:rPr>
          <w:rFonts w:ascii="Times New Roman" w:eastAsia="Times New Roman" w:hAnsi="Times New Roman" w:cs="Times New Roman"/>
          <w:sz w:val="24"/>
          <w:szCs w:val="24"/>
          <w:lang w:eastAsia="ru-RU"/>
        </w:rPr>
        <w:lastRenderedPageBreak/>
        <w:t>совещаниях и заседаниях педагогического коллектива, по их результатам были приняты определенные управленческие решения.</w:t>
      </w:r>
    </w:p>
    <w:p w:rsidR="00B86A13" w:rsidRDefault="006C60DD">
      <w:pPr>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инструктивно-методических совещаниях, родительских собраниях, индивидуальных консультациях учащиеся, родителя, педагогический коллектив были ознакомлены с нормативно-правовой базой, Порядком проведения государственной итоговой аттестации по образовательным программам основного общего образования. </w:t>
      </w:r>
    </w:p>
    <w:p w:rsidR="00B86A13" w:rsidRDefault="006C60D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В 202</w:t>
      </w:r>
      <w:r w:rsidRPr="006C60D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году к сдаче государственной итоговой аттестации было допущено </w:t>
      </w:r>
      <w:proofErr w:type="gramStart"/>
      <w:r>
        <w:rPr>
          <w:rFonts w:ascii="Times New Roman" w:eastAsia="Times New Roman" w:hAnsi="Times New Roman" w:cs="Times New Roman"/>
          <w:sz w:val="24"/>
          <w:szCs w:val="24"/>
          <w:lang w:eastAsia="ru-RU"/>
        </w:rPr>
        <w:t>1</w:t>
      </w:r>
      <w:r w:rsidRPr="006C60D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учащихся</w:t>
      </w:r>
      <w:proofErr w:type="gramEnd"/>
      <w:r>
        <w:rPr>
          <w:rFonts w:ascii="Times New Roman" w:eastAsia="Times New Roman" w:hAnsi="Times New Roman" w:cs="Times New Roman"/>
          <w:sz w:val="24"/>
          <w:szCs w:val="24"/>
          <w:lang w:eastAsia="ru-RU"/>
        </w:rPr>
        <w:t xml:space="preserve">    9-го  класса, что составляет 100% от общего количества выпускников школы. </w:t>
      </w:r>
      <w:r>
        <w:rPr>
          <w:rFonts w:ascii="Times New Roman" w:eastAsia="Times New Roman" w:hAnsi="Times New Roman" w:cs="Times New Roman"/>
          <w:color w:val="000000"/>
          <w:sz w:val="24"/>
          <w:szCs w:val="24"/>
          <w:lang w:eastAsia="ru-RU"/>
        </w:rPr>
        <w:t>Все учащиеся имеют «зачет» по итоговому собеседованию по русскому языку, успешная сдача которого является условием допуска к государственной итоговой аттестации.</w:t>
      </w:r>
    </w:p>
    <w:p w:rsidR="00B86A13" w:rsidRDefault="006C60DD">
      <w:pPr>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zh-CN" w:eastAsia="zh-CN"/>
        </w:rPr>
        <w:t>1</w:t>
      </w:r>
      <w:r>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val="zh-CN" w:eastAsia="zh-CN"/>
        </w:rPr>
        <w:t xml:space="preserve"> учащихся</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zh-CN" w:eastAsia="zh-CN"/>
        </w:rPr>
        <w:t>сдавали государственную итоговую аттестацию (ГИА) в форме основного государственного экзамена (ОГЭ)</w:t>
      </w:r>
      <w:r>
        <w:rPr>
          <w:rFonts w:ascii="Times New Roman" w:eastAsia="Times New Roman" w:hAnsi="Times New Roman" w:cs="Times New Roman"/>
          <w:sz w:val="24"/>
          <w:szCs w:val="24"/>
          <w:lang w:eastAsia="zh-CN"/>
        </w:rPr>
        <w:t>.</w:t>
      </w:r>
    </w:p>
    <w:p w:rsidR="00B86A13" w:rsidRDefault="00B86A13">
      <w:pPr>
        <w:spacing w:after="0" w:line="240" w:lineRule="auto"/>
        <w:ind w:firstLine="567"/>
        <w:jc w:val="both"/>
        <w:rPr>
          <w:rFonts w:ascii="Times New Roman" w:eastAsia="Times New Roman" w:hAnsi="Times New Roman" w:cs="Times New Roman"/>
          <w:sz w:val="24"/>
          <w:szCs w:val="24"/>
          <w:lang w:val="zh-CN" w:eastAsia="zh-CN"/>
        </w:rPr>
      </w:pPr>
    </w:p>
    <w:p w:rsidR="00B86A13" w:rsidRDefault="006C60DD">
      <w:pPr>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Характеристика участников ОГЭ</w:t>
      </w:r>
    </w:p>
    <w:p w:rsidR="00B86A13" w:rsidRDefault="00B86A13">
      <w:pPr>
        <w:spacing w:after="0" w:line="240" w:lineRule="auto"/>
        <w:jc w:val="both"/>
        <w:rPr>
          <w:rFonts w:ascii="Times New Roman" w:eastAsia="Times New Roman" w:hAnsi="Times New Roman" w:cs="Times New Roman"/>
          <w:color w:val="000000"/>
          <w:sz w:val="24"/>
          <w:szCs w:val="24"/>
          <w:lang w:eastAsia="ru-RU"/>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96"/>
        <w:gridCol w:w="4442"/>
        <w:gridCol w:w="1276"/>
      </w:tblGrid>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Показатель</w:t>
            </w:r>
          </w:p>
        </w:tc>
        <w:tc>
          <w:tcPr>
            <w:tcW w:w="1276" w:type="dxa"/>
          </w:tcPr>
          <w:p w:rsidR="00B86A13" w:rsidRDefault="006C60DD">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2024</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Общее количество выпускников</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en-US" w:eastAsia="ru-RU"/>
              </w:rPr>
              <w:t>2</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Выпускники, допущенные к государственной итоговой аттестации</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val="en-US" w:eastAsia="ru-RU"/>
              </w:rPr>
              <w:t>2</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Проходили аттестацию в форме ОГЭ</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Проходили аттестацию в форме ГВЭ</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учащихся, сдававших предметы по выбору</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выпускников, не прошедших аттестацию</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Доля (%) выпускников, не получивших аттестат от общего количества выпускников</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B86A13">
        <w:trPr>
          <w:jc w:val="center"/>
        </w:trPr>
        <w:tc>
          <w:tcPr>
            <w:tcW w:w="596"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442" w:type="dxa"/>
            <w:tcMar>
              <w:top w:w="0" w:type="dxa"/>
              <w:left w:w="108" w:type="dxa"/>
              <w:bottom w:w="0" w:type="dxa"/>
              <w:right w:w="108" w:type="dxa"/>
            </w:tcMar>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обучающихся, получивших аттестат об основном общем образовании</w:t>
            </w:r>
          </w:p>
        </w:tc>
        <w:tc>
          <w:tcPr>
            <w:tcW w:w="1276" w:type="dxa"/>
          </w:tcPr>
          <w:p w:rsidR="00B86A13" w:rsidRDefault="006C60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bl>
    <w:p w:rsidR="00B86A13" w:rsidRDefault="00B86A13">
      <w:pPr>
        <w:spacing w:after="0" w:line="240" w:lineRule="auto"/>
        <w:jc w:val="both"/>
        <w:rPr>
          <w:rFonts w:ascii="Times New Roman" w:eastAsia="Times New Roman" w:hAnsi="Times New Roman" w:cs="Times New Roman"/>
          <w:b/>
          <w:sz w:val="24"/>
          <w:szCs w:val="24"/>
          <w:lang w:eastAsia="ru-RU"/>
        </w:rPr>
      </w:pPr>
    </w:p>
    <w:p w:rsidR="00B86A13" w:rsidRDefault="00B86A13">
      <w:pPr>
        <w:spacing w:after="0" w:line="240" w:lineRule="auto"/>
        <w:ind w:firstLine="567"/>
        <w:jc w:val="both"/>
        <w:rPr>
          <w:rFonts w:ascii="Times New Roman" w:eastAsia="Times New Roman" w:hAnsi="Times New Roman" w:cs="Times New Roman"/>
          <w:sz w:val="24"/>
          <w:szCs w:val="24"/>
          <w:lang w:eastAsia="zh-CN"/>
        </w:rPr>
      </w:pPr>
    </w:p>
    <w:p w:rsidR="00B86A13" w:rsidRDefault="006C60DD">
      <w:pPr>
        <w:spacing w:after="0" w:line="240" w:lineRule="auto"/>
        <w:ind w:firstLine="567"/>
        <w:jc w:val="both"/>
        <w:rPr>
          <w:rFonts w:ascii="Times New Roman" w:eastAsia="Times New Roman" w:hAnsi="Times New Roman" w:cs="Times New Roman"/>
          <w:i/>
          <w:sz w:val="24"/>
          <w:szCs w:val="24"/>
          <w:lang w:eastAsia="zh-CN"/>
        </w:rPr>
      </w:pPr>
      <w:proofErr w:type="gramStart"/>
      <w:r>
        <w:rPr>
          <w:rFonts w:ascii="Times New Roman" w:eastAsia="Times New Roman" w:hAnsi="Times New Roman" w:cs="Times New Roman"/>
          <w:sz w:val="24"/>
          <w:szCs w:val="24"/>
          <w:lang w:eastAsia="zh-CN"/>
        </w:rPr>
        <w:t>У</w:t>
      </w:r>
      <w:r>
        <w:rPr>
          <w:rFonts w:ascii="Times New Roman" w:eastAsia="Times New Roman" w:hAnsi="Times New Roman" w:cs="Times New Roman"/>
          <w:sz w:val="24"/>
          <w:szCs w:val="24"/>
          <w:lang w:val="zh-CN" w:eastAsia="zh-CN"/>
        </w:rPr>
        <w:t>ча</w:t>
      </w:r>
      <w:r>
        <w:rPr>
          <w:rFonts w:ascii="Times New Roman" w:eastAsia="Times New Roman" w:hAnsi="Times New Roman" w:cs="Times New Roman"/>
          <w:sz w:val="24"/>
          <w:szCs w:val="24"/>
          <w:lang w:eastAsia="zh-CN"/>
        </w:rPr>
        <w:t>щ</w:t>
      </w:r>
      <w:r>
        <w:rPr>
          <w:rFonts w:ascii="Times New Roman" w:eastAsia="Times New Roman" w:hAnsi="Times New Roman" w:cs="Times New Roman"/>
          <w:sz w:val="24"/>
          <w:szCs w:val="24"/>
          <w:lang w:val="zh-CN" w:eastAsia="zh-CN"/>
        </w:rPr>
        <w:t>и</w:t>
      </w:r>
      <w:r>
        <w:rPr>
          <w:rFonts w:ascii="Times New Roman" w:eastAsia="Times New Roman" w:hAnsi="Times New Roman" w:cs="Times New Roman"/>
          <w:sz w:val="24"/>
          <w:szCs w:val="24"/>
          <w:lang w:eastAsia="zh-CN"/>
        </w:rPr>
        <w:t>е</w:t>
      </w:r>
      <w:r>
        <w:rPr>
          <w:rFonts w:ascii="Times New Roman" w:eastAsia="Times New Roman" w:hAnsi="Times New Roman" w:cs="Times New Roman"/>
          <w:sz w:val="24"/>
          <w:szCs w:val="24"/>
          <w:lang w:val="zh-CN" w:eastAsia="zh-CN"/>
        </w:rPr>
        <w:t>ся  в</w:t>
      </w:r>
      <w:proofErr w:type="gramEnd"/>
      <w:r>
        <w:rPr>
          <w:rFonts w:ascii="Times New Roman" w:eastAsia="Times New Roman" w:hAnsi="Times New Roman" w:cs="Times New Roman"/>
          <w:sz w:val="24"/>
          <w:szCs w:val="24"/>
          <w:lang w:val="zh-CN" w:eastAsia="zh-CN"/>
        </w:rPr>
        <w:t xml:space="preserve"> этом году выбрал</w:t>
      </w:r>
      <w:r>
        <w:rPr>
          <w:rFonts w:ascii="Times New Roman" w:eastAsia="Times New Roman" w:hAnsi="Times New Roman" w:cs="Times New Roman"/>
          <w:sz w:val="24"/>
          <w:szCs w:val="24"/>
          <w:lang w:eastAsia="zh-CN"/>
        </w:rPr>
        <w:t>и</w:t>
      </w:r>
      <w:r>
        <w:rPr>
          <w:rFonts w:ascii="Times New Roman" w:eastAsia="Times New Roman" w:hAnsi="Times New Roman" w:cs="Times New Roman"/>
          <w:sz w:val="24"/>
          <w:szCs w:val="24"/>
          <w:lang w:val="zh-CN" w:eastAsia="zh-CN"/>
        </w:rPr>
        <w:t xml:space="preserve"> для сдачи ОГЭ</w:t>
      </w:r>
      <w:r>
        <w:rPr>
          <w:rFonts w:ascii="Times New Roman" w:eastAsia="Times New Roman" w:hAnsi="Times New Roman" w:cs="Times New Roman"/>
          <w:sz w:val="24"/>
          <w:szCs w:val="24"/>
          <w:lang w:eastAsia="zh-CN"/>
        </w:rPr>
        <w:t xml:space="preserve"> по выбору следующие учебные предметы: </w:t>
      </w:r>
      <w:r>
        <w:rPr>
          <w:rFonts w:ascii="Times New Roman" w:eastAsia="Times New Roman" w:hAnsi="Times New Roman" w:cs="Times New Roman"/>
          <w:i/>
          <w:sz w:val="24"/>
          <w:szCs w:val="24"/>
          <w:u w:val="single"/>
          <w:lang w:eastAsia="zh-CN"/>
        </w:rPr>
        <w:t>родной язык, география, обществознание, информатика, биология.</w:t>
      </w:r>
    </w:p>
    <w:p w:rsidR="00B86A13" w:rsidRDefault="00B86A13" w:rsidP="0047037A">
      <w:pPr>
        <w:spacing w:after="0" w:line="240" w:lineRule="auto"/>
        <w:jc w:val="center"/>
        <w:rPr>
          <w:rFonts w:ascii="Times New Roman" w:eastAsia="Times New Roman" w:hAnsi="Times New Roman" w:cs="Times New Roman"/>
          <w:b/>
          <w:i/>
          <w:sz w:val="24"/>
          <w:szCs w:val="24"/>
          <w:lang w:eastAsia="ru-RU"/>
        </w:rPr>
      </w:pPr>
    </w:p>
    <w:p w:rsidR="00B86A13" w:rsidRDefault="006C60DD" w:rsidP="0047037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 участников ОГЭ по учебным предметам по выбору</w:t>
      </w:r>
    </w:p>
    <w:tbl>
      <w:tblPr>
        <w:tblStyle w:val="af0"/>
        <w:tblW w:w="0" w:type="auto"/>
        <w:tblLook w:val="04A0" w:firstRow="1" w:lastRow="0" w:firstColumn="1" w:lastColumn="0" w:noHBand="0" w:noVBand="1"/>
      </w:tblPr>
      <w:tblGrid>
        <w:gridCol w:w="4402"/>
        <w:gridCol w:w="4402"/>
      </w:tblGrid>
      <w:tr w:rsidR="005D7917" w:rsidTr="00FD34BA">
        <w:trPr>
          <w:trHeight w:val="255"/>
        </w:trPr>
        <w:tc>
          <w:tcPr>
            <w:tcW w:w="8804" w:type="dxa"/>
            <w:gridSpan w:val="2"/>
          </w:tcPr>
          <w:p w:rsidR="005D7917" w:rsidRDefault="005D7917" w:rsidP="005D791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2025 год</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Учебные предметы</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Количество уч-ся, сдававших ОГЭ</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Русский язык</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12</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Математика</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12</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Родной язык</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3</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География</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6</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Обществознание</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3</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Биология</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1</w:t>
            </w:r>
          </w:p>
        </w:tc>
      </w:tr>
      <w:tr w:rsidR="005D7917" w:rsidRPr="0047037A" w:rsidTr="005D7917">
        <w:trPr>
          <w:trHeight w:val="255"/>
        </w:trPr>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Информатика</w:t>
            </w:r>
          </w:p>
        </w:tc>
        <w:tc>
          <w:tcPr>
            <w:tcW w:w="4402" w:type="dxa"/>
          </w:tcPr>
          <w:p w:rsidR="005D7917" w:rsidRPr="0047037A" w:rsidRDefault="005D7917">
            <w:pPr>
              <w:spacing w:after="0" w:line="240" w:lineRule="auto"/>
              <w:jc w:val="both"/>
              <w:rPr>
                <w:rFonts w:ascii="Times New Roman" w:eastAsia="Times New Roman" w:hAnsi="Times New Roman"/>
                <w:sz w:val="24"/>
                <w:szCs w:val="24"/>
                <w:lang w:eastAsia="ru-RU"/>
              </w:rPr>
            </w:pPr>
            <w:r w:rsidRPr="0047037A">
              <w:rPr>
                <w:rFonts w:ascii="Times New Roman" w:eastAsia="Times New Roman" w:hAnsi="Times New Roman"/>
                <w:sz w:val="24"/>
                <w:szCs w:val="24"/>
                <w:lang w:eastAsia="ru-RU"/>
              </w:rPr>
              <w:t>11</w:t>
            </w:r>
          </w:p>
        </w:tc>
      </w:tr>
    </w:tbl>
    <w:p w:rsidR="006C60DD" w:rsidRPr="0047037A" w:rsidRDefault="006C60DD">
      <w:pPr>
        <w:spacing w:after="0" w:line="240" w:lineRule="auto"/>
        <w:jc w:val="both"/>
        <w:rPr>
          <w:rFonts w:ascii="Times New Roman" w:eastAsia="Times New Roman" w:hAnsi="Times New Roman" w:cs="Times New Roman"/>
          <w:sz w:val="24"/>
          <w:szCs w:val="24"/>
          <w:lang w:eastAsia="ru-RU"/>
        </w:rPr>
      </w:pPr>
    </w:p>
    <w:p w:rsidR="00B86A13" w:rsidRPr="0047037A" w:rsidRDefault="00B86A13">
      <w:pPr>
        <w:spacing w:after="0" w:line="240" w:lineRule="auto"/>
        <w:jc w:val="both"/>
        <w:rPr>
          <w:rFonts w:ascii="Times New Roman" w:eastAsia="Times New Roman" w:hAnsi="Times New Roman" w:cs="Times New Roman"/>
          <w:sz w:val="24"/>
          <w:szCs w:val="24"/>
          <w:lang w:eastAsia="ru-RU"/>
        </w:rPr>
      </w:pPr>
    </w:p>
    <w:p w:rsidR="00B86A13" w:rsidRDefault="00B86A13">
      <w:pPr>
        <w:spacing w:after="0" w:line="240" w:lineRule="auto"/>
        <w:ind w:firstLine="567"/>
        <w:jc w:val="both"/>
        <w:rPr>
          <w:rFonts w:ascii="Times New Roman" w:eastAsiaTheme="minorEastAsia" w:hAnsi="Times New Roman" w:cs="Times New Roman"/>
          <w:sz w:val="24"/>
          <w:szCs w:val="24"/>
          <w:lang w:val="zh-CN" w:eastAsia="zh-CN"/>
        </w:rPr>
      </w:pPr>
    </w:p>
    <w:p w:rsidR="0047037A" w:rsidRPr="0047037A" w:rsidRDefault="0047037A">
      <w:pPr>
        <w:spacing w:after="0" w:line="240" w:lineRule="auto"/>
        <w:ind w:firstLine="567"/>
        <w:jc w:val="both"/>
        <w:rPr>
          <w:rFonts w:ascii="Times New Roman" w:eastAsiaTheme="minorEastAsia" w:hAnsi="Times New Roman" w:cs="Times New Roman"/>
          <w:sz w:val="24"/>
          <w:szCs w:val="24"/>
          <w:lang w:val="zh-CN" w:eastAsia="zh-CN"/>
        </w:rPr>
      </w:pPr>
    </w:p>
    <w:p w:rsidR="00B86A13" w:rsidRDefault="00B86A13">
      <w:pPr>
        <w:spacing w:after="0" w:line="240" w:lineRule="auto"/>
        <w:jc w:val="both"/>
        <w:rPr>
          <w:rFonts w:ascii="Times New Roman" w:eastAsia="Times New Roman" w:hAnsi="Times New Roman" w:cs="Times New Roman"/>
          <w:b/>
          <w:sz w:val="24"/>
          <w:szCs w:val="24"/>
          <w:lang w:eastAsia="zh-CN"/>
        </w:rPr>
      </w:pPr>
    </w:p>
    <w:p w:rsidR="00B86A13" w:rsidRDefault="006C60DD" w:rsidP="0047037A">
      <w:pPr>
        <w:spacing w:after="0" w:line="240" w:lineRule="auto"/>
        <w:ind w:firstLine="567"/>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zh-CN" w:eastAsia="zh-CN"/>
        </w:rPr>
        <w:lastRenderedPageBreak/>
        <w:t>Результаты ОГЭ</w:t>
      </w:r>
      <w:r>
        <w:rPr>
          <w:rFonts w:ascii="Times New Roman" w:eastAsia="Times New Roman" w:hAnsi="Times New Roman" w:cs="Times New Roman"/>
          <w:b/>
          <w:sz w:val="24"/>
          <w:szCs w:val="24"/>
          <w:lang w:eastAsia="zh-CN"/>
        </w:rPr>
        <w:t xml:space="preserve"> по предметам по выбору</w:t>
      </w:r>
    </w:p>
    <w:p w:rsidR="00B86A13" w:rsidRDefault="006C60DD" w:rsidP="0047037A">
      <w:pPr>
        <w:spacing w:after="0" w:line="240" w:lineRule="auto"/>
        <w:ind w:firstLine="567"/>
        <w:jc w:val="center"/>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в сравнении с результатами за </w:t>
      </w:r>
      <w:r>
        <w:rPr>
          <w:rFonts w:ascii="Times New Roman" w:eastAsia="Times New Roman" w:hAnsi="Times New Roman" w:cs="Times New Roman"/>
          <w:b/>
          <w:sz w:val="24"/>
          <w:szCs w:val="24"/>
          <w:lang w:eastAsia="zh-CN"/>
        </w:rPr>
        <w:t>202</w:t>
      </w:r>
      <w:r w:rsidR="0047037A">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-202</w:t>
      </w:r>
      <w:r w:rsidR="0047037A">
        <w:rPr>
          <w:rFonts w:ascii="Times New Roman" w:eastAsia="Times New Roman" w:hAnsi="Times New Roman" w:cs="Times New Roman"/>
          <w:b/>
          <w:sz w:val="24"/>
          <w:szCs w:val="24"/>
          <w:lang w:eastAsia="zh-CN"/>
        </w:rPr>
        <w:t>5</w:t>
      </w:r>
      <w:r>
        <w:rPr>
          <w:rFonts w:ascii="Times New Roman" w:eastAsia="Times New Roman" w:hAnsi="Times New Roman" w:cs="Times New Roman"/>
          <w:b/>
          <w:sz w:val="24"/>
          <w:szCs w:val="24"/>
          <w:lang w:eastAsia="zh-CN"/>
        </w:rPr>
        <w:t xml:space="preserve"> учебный </w:t>
      </w:r>
      <w:r>
        <w:rPr>
          <w:rFonts w:ascii="Times New Roman" w:eastAsia="Times New Roman" w:hAnsi="Times New Roman" w:cs="Times New Roman"/>
          <w:b/>
          <w:sz w:val="24"/>
          <w:szCs w:val="24"/>
          <w:lang w:val="zh-CN" w:eastAsia="zh-CN"/>
        </w:rPr>
        <w:t>год</w:t>
      </w:r>
    </w:p>
    <w:p w:rsidR="00B86A13" w:rsidRDefault="00B86A13">
      <w:pPr>
        <w:spacing w:after="0" w:line="240" w:lineRule="auto"/>
        <w:ind w:firstLine="567"/>
        <w:jc w:val="both"/>
        <w:rPr>
          <w:rFonts w:ascii="Times New Roman" w:eastAsia="Times New Roman" w:hAnsi="Times New Roman" w:cs="Times New Roman"/>
          <w:sz w:val="24"/>
          <w:szCs w:val="24"/>
          <w:lang w:eastAsia="zh-CN"/>
        </w:rPr>
      </w:pPr>
    </w:p>
    <w:p w:rsidR="00B86A13" w:rsidRPr="00F151D8" w:rsidRDefault="00B86A13" w:rsidP="00F151D8">
      <w:pPr>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lang w:eastAsia="ru-RU"/>
        </w:rPr>
      </w:pPr>
    </w:p>
    <w:tbl>
      <w:tblPr>
        <w:tblW w:w="10369" w:type="dxa"/>
        <w:jc w:val="center"/>
        <w:tblLayout w:type="fixed"/>
        <w:tblLook w:val="04A0" w:firstRow="1" w:lastRow="0" w:firstColumn="1" w:lastColumn="0" w:noHBand="0" w:noVBand="1"/>
      </w:tblPr>
      <w:tblGrid>
        <w:gridCol w:w="1935"/>
        <w:gridCol w:w="1215"/>
        <w:gridCol w:w="809"/>
        <w:gridCol w:w="928"/>
        <w:gridCol w:w="905"/>
        <w:gridCol w:w="653"/>
        <w:gridCol w:w="1047"/>
        <w:gridCol w:w="1046"/>
        <w:gridCol w:w="654"/>
        <w:gridCol w:w="1177"/>
      </w:tblGrid>
      <w:tr w:rsidR="00B86A13" w:rsidRPr="00F151D8">
        <w:trPr>
          <w:trHeight w:val="296"/>
          <w:jc w:val="center"/>
        </w:trPr>
        <w:tc>
          <w:tcPr>
            <w:tcW w:w="1935" w:type="dxa"/>
            <w:vMerge w:val="restart"/>
            <w:tcBorders>
              <w:top w:val="single" w:sz="8" w:space="0" w:color="auto"/>
              <w:left w:val="single" w:sz="8" w:space="0" w:color="auto"/>
              <w:bottom w:val="single" w:sz="8" w:space="0" w:color="000000"/>
              <w:right w:val="single" w:sz="8"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Предмет</w:t>
            </w:r>
          </w:p>
        </w:tc>
        <w:tc>
          <w:tcPr>
            <w:tcW w:w="2952" w:type="dxa"/>
            <w:gridSpan w:val="3"/>
            <w:tcBorders>
              <w:top w:val="single" w:sz="4" w:space="0" w:color="auto"/>
              <w:bottom w:val="single" w:sz="4" w:space="0" w:color="auto"/>
              <w:right w:val="single" w:sz="4" w:space="0" w:color="auto"/>
            </w:tcBorders>
            <w:shd w:val="clear" w:color="auto" w:fill="auto"/>
          </w:tcPr>
          <w:p w:rsidR="00B86A13" w:rsidRPr="00F151D8" w:rsidRDefault="006C60DD" w:rsidP="00F151D8">
            <w:pPr>
              <w:tabs>
                <w:tab w:val="left" w:pos="709"/>
              </w:tabs>
              <w:suppressAutoHyphens/>
              <w:spacing w:after="0" w:line="240" w:lineRule="auto"/>
              <w:jc w:val="both"/>
              <w:rPr>
                <w:rFonts w:ascii="Times New Roman" w:eastAsia="SimSun" w:hAnsi="Times New Roman" w:cs="Times New Roman"/>
                <w:sz w:val="24"/>
                <w:szCs w:val="24"/>
                <w:lang w:eastAsia="ru-RU"/>
              </w:rPr>
            </w:pPr>
            <w:r w:rsidRPr="00F151D8">
              <w:rPr>
                <w:rFonts w:ascii="Times New Roman" w:eastAsia="SimSun" w:hAnsi="Times New Roman" w:cs="Times New Roman"/>
                <w:sz w:val="24"/>
                <w:szCs w:val="24"/>
                <w:lang w:eastAsia="ru-RU"/>
              </w:rPr>
              <w:t xml:space="preserve">Качество </w:t>
            </w:r>
            <w:r w:rsidRPr="00F151D8">
              <w:rPr>
                <w:rFonts w:ascii="Times New Roman" w:eastAsia="SimSun" w:hAnsi="Times New Roman" w:cs="Times New Roman"/>
                <w:sz w:val="24"/>
                <w:szCs w:val="24"/>
                <w:lang w:val="tt-RU" w:eastAsia="ru-RU"/>
              </w:rPr>
              <w:t>(%)</w:t>
            </w:r>
          </w:p>
        </w:tc>
        <w:tc>
          <w:tcPr>
            <w:tcW w:w="2605" w:type="dxa"/>
            <w:gridSpan w:val="3"/>
            <w:tcBorders>
              <w:top w:val="single" w:sz="4" w:space="0" w:color="auto"/>
              <w:bottom w:val="single" w:sz="4" w:space="0" w:color="auto"/>
              <w:right w:val="single" w:sz="4" w:space="0" w:color="auto"/>
            </w:tcBorders>
            <w:shd w:val="clear" w:color="auto" w:fill="auto"/>
          </w:tcPr>
          <w:p w:rsidR="00B86A13" w:rsidRPr="00F151D8" w:rsidRDefault="006C60DD" w:rsidP="00F151D8">
            <w:pPr>
              <w:tabs>
                <w:tab w:val="left" w:pos="709"/>
              </w:tabs>
              <w:suppressAutoHyphens/>
              <w:spacing w:after="0" w:line="240" w:lineRule="auto"/>
              <w:jc w:val="both"/>
              <w:rPr>
                <w:rFonts w:ascii="Times New Roman" w:eastAsia="SimSun" w:hAnsi="Times New Roman" w:cs="Times New Roman"/>
                <w:sz w:val="24"/>
                <w:szCs w:val="24"/>
                <w:lang w:eastAsia="ru-RU"/>
              </w:rPr>
            </w:pPr>
            <w:r w:rsidRPr="00F151D8">
              <w:rPr>
                <w:rFonts w:ascii="Times New Roman" w:eastAsia="SimSun" w:hAnsi="Times New Roman" w:cs="Times New Roman"/>
                <w:sz w:val="24"/>
                <w:szCs w:val="24"/>
                <w:lang w:eastAsia="ru-RU"/>
              </w:rPr>
              <w:t xml:space="preserve">Успеваемость </w:t>
            </w:r>
            <w:r w:rsidRPr="00F151D8">
              <w:rPr>
                <w:rFonts w:ascii="Times New Roman" w:eastAsia="SimSun" w:hAnsi="Times New Roman" w:cs="Times New Roman"/>
                <w:sz w:val="24"/>
                <w:szCs w:val="24"/>
                <w:lang w:val="tt-RU" w:eastAsia="ru-RU"/>
              </w:rPr>
              <w:t>(%)</w:t>
            </w:r>
          </w:p>
        </w:tc>
        <w:tc>
          <w:tcPr>
            <w:tcW w:w="2877" w:type="dxa"/>
            <w:gridSpan w:val="3"/>
            <w:tcBorders>
              <w:top w:val="single" w:sz="4" w:space="0" w:color="auto"/>
              <w:bottom w:val="single" w:sz="4" w:space="0" w:color="auto"/>
              <w:right w:val="single" w:sz="4" w:space="0" w:color="auto"/>
            </w:tcBorders>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Средняя отметка</w:t>
            </w:r>
          </w:p>
        </w:tc>
      </w:tr>
      <w:tr w:rsidR="00B86A13" w:rsidRPr="00F151D8">
        <w:trPr>
          <w:trHeight w:val="526"/>
          <w:jc w:val="center"/>
        </w:trPr>
        <w:tc>
          <w:tcPr>
            <w:tcW w:w="1935" w:type="dxa"/>
            <w:vMerge/>
            <w:tcBorders>
              <w:top w:val="single" w:sz="8" w:space="0" w:color="auto"/>
              <w:left w:val="single" w:sz="8" w:space="0" w:color="auto"/>
              <w:bottom w:val="single" w:sz="8" w:space="0" w:color="000000"/>
              <w:right w:val="single" w:sz="8" w:space="0" w:color="auto"/>
            </w:tcBorders>
            <w:vAlign w:val="center"/>
          </w:tcPr>
          <w:p w:rsidR="00B86A13" w:rsidRPr="00F151D8" w:rsidRDefault="00B86A13" w:rsidP="00F151D8">
            <w:pPr>
              <w:spacing w:after="0" w:line="240" w:lineRule="auto"/>
              <w:jc w:val="both"/>
              <w:rPr>
                <w:rFonts w:ascii="Times New Roman" w:eastAsia="Times New Roman" w:hAnsi="Times New Roman" w:cs="Times New Roman"/>
                <w:sz w:val="24"/>
                <w:szCs w:val="24"/>
                <w:lang w:eastAsia="ru-RU"/>
              </w:rPr>
            </w:pPr>
          </w:p>
        </w:tc>
        <w:tc>
          <w:tcPr>
            <w:tcW w:w="1215"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proofErr w:type="spellStart"/>
            <w:r w:rsidRPr="00F151D8">
              <w:rPr>
                <w:rFonts w:ascii="Times New Roman" w:eastAsia="Times New Roman" w:hAnsi="Times New Roman" w:cs="Times New Roman"/>
                <w:sz w:val="24"/>
                <w:szCs w:val="24"/>
                <w:lang w:eastAsia="ru-RU"/>
              </w:rPr>
              <w:t>Кач</w:t>
            </w:r>
            <w:proofErr w:type="spellEnd"/>
            <w:r w:rsidRPr="00F151D8">
              <w:rPr>
                <w:rFonts w:ascii="Times New Roman" w:eastAsia="Times New Roman" w:hAnsi="Times New Roman" w:cs="Times New Roman"/>
                <w:sz w:val="24"/>
                <w:szCs w:val="24"/>
                <w:lang w:eastAsia="ru-RU"/>
              </w:rPr>
              <w:t>-во за год</w:t>
            </w:r>
          </w:p>
        </w:tc>
        <w:tc>
          <w:tcPr>
            <w:tcW w:w="809"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ОГЭ</w:t>
            </w:r>
          </w:p>
        </w:tc>
        <w:tc>
          <w:tcPr>
            <w:tcW w:w="928"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 xml:space="preserve">Разница </w:t>
            </w:r>
          </w:p>
        </w:tc>
        <w:tc>
          <w:tcPr>
            <w:tcW w:w="905"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proofErr w:type="spellStart"/>
            <w:r w:rsidRPr="00F151D8">
              <w:rPr>
                <w:rFonts w:ascii="Times New Roman" w:eastAsia="Times New Roman" w:hAnsi="Times New Roman" w:cs="Times New Roman"/>
                <w:sz w:val="24"/>
                <w:szCs w:val="24"/>
                <w:lang w:eastAsia="ru-RU"/>
              </w:rPr>
              <w:t>Усп-ть</w:t>
            </w:r>
            <w:proofErr w:type="spellEnd"/>
            <w:r w:rsidRPr="00F151D8">
              <w:rPr>
                <w:rFonts w:ascii="Times New Roman" w:eastAsia="Times New Roman" w:hAnsi="Times New Roman" w:cs="Times New Roman"/>
                <w:sz w:val="24"/>
                <w:szCs w:val="24"/>
                <w:lang w:eastAsia="ru-RU"/>
              </w:rPr>
              <w:t xml:space="preserve"> за год</w:t>
            </w:r>
          </w:p>
        </w:tc>
        <w:tc>
          <w:tcPr>
            <w:tcW w:w="653"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ОГЭ</w:t>
            </w:r>
          </w:p>
        </w:tc>
        <w:tc>
          <w:tcPr>
            <w:tcW w:w="1047"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 xml:space="preserve">Разница </w:t>
            </w:r>
          </w:p>
        </w:tc>
        <w:tc>
          <w:tcPr>
            <w:tcW w:w="1046"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Сред отметка за год</w:t>
            </w:r>
          </w:p>
        </w:tc>
        <w:tc>
          <w:tcPr>
            <w:tcW w:w="654"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ОГЭ</w:t>
            </w:r>
          </w:p>
        </w:tc>
        <w:tc>
          <w:tcPr>
            <w:tcW w:w="1177"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 xml:space="preserve">Разница </w:t>
            </w:r>
          </w:p>
        </w:tc>
      </w:tr>
      <w:tr w:rsidR="00B86A13" w:rsidRPr="00F151D8">
        <w:trPr>
          <w:trHeight w:val="526"/>
          <w:jc w:val="center"/>
        </w:trPr>
        <w:tc>
          <w:tcPr>
            <w:tcW w:w="1935" w:type="dxa"/>
            <w:tcBorders>
              <w:top w:val="single" w:sz="8" w:space="0" w:color="auto"/>
              <w:left w:val="single" w:sz="8" w:space="0" w:color="auto"/>
              <w:bottom w:val="single" w:sz="8" w:space="0" w:color="000000"/>
              <w:right w:val="single" w:sz="8" w:space="0" w:color="auto"/>
            </w:tcBorders>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Информатика</w:t>
            </w:r>
          </w:p>
        </w:tc>
        <w:tc>
          <w:tcPr>
            <w:tcW w:w="1215" w:type="dxa"/>
            <w:tcBorders>
              <w:top w:val="single" w:sz="4" w:space="0" w:color="auto"/>
              <w:bottom w:val="single" w:sz="4" w:space="0" w:color="auto"/>
              <w:right w:val="single" w:sz="4" w:space="0" w:color="auto"/>
            </w:tcBorders>
            <w:shd w:val="clear" w:color="auto" w:fill="auto"/>
            <w:vAlign w:val="center"/>
          </w:tcPr>
          <w:p w:rsidR="00B86A13"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33,33</w:t>
            </w:r>
          </w:p>
        </w:tc>
        <w:tc>
          <w:tcPr>
            <w:tcW w:w="809" w:type="dxa"/>
            <w:tcBorders>
              <w:top w:val="single" w:sz="4" w:space="0" w:color="auto"/>
              <w:bottom w:val="single" w:sz="4" w:space="0" w:color="auto"/>
              <w:right w:val="single" w:sz="4" w:space="0" w:color="auto"/>
            </w:tcBorders>
            <w:shd w:val="clear" w:color="auto" w:fill="auto"/>
            <w:vAlign w:val="center"/>
          </w:tcPr>
          <w:p w:rsidR="00B86A13" w:rsidRPr="00F151D8" w:rsidRDefault="00464F47" w:rsidP="00F151D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36,36</w:t>
            </w:r>
          </w:p>
        </w:tc>
        <w:tc>
          <w:tcPr>
            <w:tcW w:w="928" w:type="dxa"/>
            <w:tcBorders>
              <w:top w:val="single" w:sz="4" w:space="0" w:color="auto"/>
              <w:bottom w:val="single" w:sz="4" w:space="0" w:color="auto"/>
              <w:right w:val="single" w:sz="4" w:space="0" w:color="auto"/>
            </w:tcBorders>
            <w:shd w:val="clear" w:color="auto" w:fill="auto"/>
            <w:vAlign w:val="center"/>
          </w:tcPr>
          <w:p w:rsidR="00B86A13" w:rsidRPr="00F151D8" w:rsidRDefault="00464F47" w:rsidP="00F151D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+3,03</w:t>
            </w:r>
          </w:p>
        </w:tc>
        <w:tc>
          <w:tcPr>
            <w:tcW w:w="905"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653"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1047"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w:t>
            </w:r>
          </w:p>
        </w:tc>
        <w:tc>
          <w:tcPr>
            <w:tcW w:w="1046" w:type="dxa"/>
            <w:tcBorders>
              <w:top w:val="single" w:sz="4" w:space="0" w:color="auto"/>
              <w:bottom w:val="single" w:sz="4" w:space="0" w:color="auto"/>
              <w:right w:val="single" w:sz="4" w:space="0" w:color="auto"/>
            </w:tcBorders>
            <w:shd w:val="clear" w:color="auto" w:fill="auto"/>
          </w:tcPr>
          <w:p w:rsidR="00B86A13" w:rsidRPr="00F151D8" w:rsidRDefault="0047037A" w:rsidP="00F151D8">
            <w:pPr>
              <w:spacing w:after="0" w:line="240" w:lineRule="auto"/>
              <w:jc w:val="both"/>
              <w:rPr>
                <w:rFonts w:ascii="Times New Roman" w:eastAsia="Times New Roman" w:hAnsi="Times New Roman" w:cs="Times New Roman"/>
                <w:b/>
                <w:bCs/>
                <w:sz w:val="24"/>
                <w:szCs w:val="24"/>
                <w:lang w:eastAsia="ru-RU"/>
              </w:rPr>
            </w:pPr>
            <w:r w:rsidRPr="00F151D8">
              <w:rPr>
                <w:rFonts w:ascii="Times New Roman" w:eastAsia="Times New Roman" w:hAnsi="Times New Roman" w:cs="Times New Roman"/>
                <w:b/>
                <w:bCs/>
                <w:sz w:val="24"/>
                <w:szCs w:val="24"/>
                <w:lang w:eastAsia="ru-RU"/>
              </w:rPr>
              <w:t>3,33</w:t>
            </w:r>
          </w:p>
        </w:tc>
        <w:tc>
          <w:tcPr>
            <w:tcW w:w="654"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bCs/>
                <w:sz w:val="24"/>
                <w:szCs w:val="24"/>
                <w:lang w:eastAsia="ru-RU"/>
              </w:rPr>
            </w:pPr>
            <w:r w:rsidRPr="00F151D8">
              <w:rPr>
                <w:rFonts w:ascii="Times New Roman" w:eastAsia="Times New Roman" w:hAnsi="Times New Roman" w:cs="Times New Roman"/>
                <w:b/>
                <w:bCs/>
                <w:sz w:val="24"/>
                <w:szCs w:val="24"/>
                <w:lang w:eastAsia="ru-RU"/>
              </w:rPr>
              <w:t>3</w:t>
            </w:r>
            <w:r w:rsidR="00464F47">
              <w:rPr>
                <w:rFonts w:ascii="Times New Roman" w:eastAsia="Times New Roman" w:hAnsi="Times New Roman" w:cs="Times New Roman"/>
                <w:b/>
                <w:bCs/>
                <w:sz w:val="24"/>
                <w:szCs w:val="24"/>
                <w:lang w:eastAsia="ru-RU"/>
              </w:rPr>
              <w:t>,45</w:t>
            </w:r>
          </w:p>
        </w:tc>
        <w:tc>
          <w:tcPr>
            <w:tcW w:w="1177" w:type="dxa"/>
            <w:tcBorders>
              <w:top w:val="single" w:sz="4" w:space="0" w:color="auto"/>
              <w:bottom w:val="single" w:sz="4" w:space="0" w:color="auto"/>
              <w:right w:val="single" w:sz="4" w:space="0" w:color="auto"/>
            </w:tcBorders>
            <w:shd w:val="clear" w:color="auto" w:fill="auto"/>
          </w:tcPr>
          <w:p w:rsidR="00B86A13" w:rsidRPr="00F151D8" w:rsidRDefault="00464F47" w:rsidP="00F151D8">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+0,12</w:t>
            </w:r>
          </w:p>
        </w:tc>
      </w:tr>
      <w:tr w:rsidR="00B86A13" w:rsidRPr="00F151D8">
        <w:trPr>
          <w:trHeight w:val="526"/>
          <w:jc w:val="center"/>
        </w:trPr>
        <w:tc>
          <w:tcPr>
            <w:tcW w:w="1935" w:type="dxa"/>
            <w:tcBorders>
              <w:top w:val="single" w:sz="8" w:space="0" w:color="auto"/>
              <w:left w:val="single" w:sz="8" w:space="0" w:color="auto"/>
              <w:bottom w:val="single" w:sz="8" w:space="0" w:color="000000"/>
              <w:right w:val="single" w:sz="8" w:space="0" w:color="auto"/>
            </w:tcBorders>
            <w:vAlign w:val="center"/>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География</w:t>
            </w:r>
          </w:p>
        </w:tc>
        <w:tc>
          <w:tcPr>
            <w:tcW w:w="1215" w:type="dxa"/>
            <w:tcBorders>
              <w:top w:val="single" w:sz="4" w:space="0" w:color="auto"/>
              <w:bottom w:val="single" w:sz="4" w:space="0" w:color="auto"/>
              <w:right w:val="single" w:sz="4" w:space="0" w:color="auto"/>
            </w:tcBorders>
            <w:shd w:val="clear" w:color="auto" w:fill="auto"/>
          </w:tcPr>
          <w:p w:rsidR="00B86A13"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809"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66,67</w:t>
            </w:r>
          </w:p>
        </w:tc>
        <w:tc>
          <w:tcPr>
            <w:tcW w:w="928"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-33,33</w:t>
            </w:r>
          </w:p>
        </w:tc>
        <w:tc>
          <w:tcPr>
            <w:tcW w:w="905"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653"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 xml:space="preserve"> 100</w:t>
            </w:r>
          </w:p>
        </w:tc>
        <w:tc>
          <w:tcPr>
            <w:tcW w:w="1047"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w:t>
            </w:r>
          </w:p>
        </w:tc>
        <w:tc>
          <w:tcPr>
            <w:tcW w:w="1046" w:type="dxa"/>
            <w:tcBorders>
              <w:top w:val="single" w:sz="4" w:space="0" w:color="auto"/>
              <w:bottom w:val="single" w:sz="4" w:space="0" w:color="auto"/>
              <w:right w:val="single" w:sz="4" w:space="0" w:color="auto"/>
            </w:tcBorders>
            <w:shd w:val="clear" w:color="auto" w:fill="auto"/>
          </w:tcPr>
          <w:p w:rsidR="00B86A13"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4,08</w:t>
            </w:r>
          </w:p>
        </w:tc>
        <w:tc>
          <w:tcPr>
            <w:tcW w:w="654"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3,67</w:t>
            </w:r>
          </w:p>
        </w:tc>
        <w:tc>
          <w:tcPr>
            <w:tcW w:w="1177"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-0,41</w:t>
            </w:r>
          </w:p>
        </w:tc>
      </w:tr>
      <w:tr w:rsidR="00B86A13" w:rsidRPr="00F151D8">
        <w:trPr>
          <w:trHeight w:val="526"/>
          <w:jc w:val="center"/>
        </w:trPr>
        <w:tc>
          <w:tcPr>
            <w:tcW w:w="1935" w:type="dxa"/>
            <w:tcBorders>
              <w:top w:val="single" w:sz="8" w:space="0" w:color="auto"/>
              <w:left w:val="single" w:sz="8" w:space="0" w:color="auto"/>
              <w:bottom w:val="single" w:sz="8" w:space="0" w:color="auto"/>
              <w:right w:val="single" w:sz="8" w:space="0" w:color="auto"/>
            </w:tcBorders>
            <w:vAlign w:val="center"/>
          </w:tcPr>
          <w:p w:rsidR="00B86A13" w:rsidRPr="00F151D8" w:rsidRDefault="006C60DD"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Обществознание</w:t>
            </w:r>
          </w:p>
        </w:tc>
        <w:tc>
          <w:tcPr>
            <w:tcW w:w="1215" w:type="dxa"/>
            <w:tcBorders>
              <w:top w:val="single" w:sz="4" w:space="0" w:color="auto"/>
              <w:bottom w:val="single" w:sz="4" w:space="0" w:color="auto"/>
              <w:right w:val="single" w:sz="4" w:space="0" w:color="auto"/>
            </w:tcBorders>
            <w:shd w:val="clear" w:color="auto" w:fill="auto"/>
          </w:tcPr>
          <w:p w:rsidR="00B86A13"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91,67</w:t>
            </w:r>
          </w:p>
        </w:tc>
        <w:tc>
          <w:tcPr>
            <w:tcW w:w="809"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33,33</w:t>
            </w:r>
          </w:p>
        </w:tc>
        <w:tc>
          <w:tcPr>
            <w:tcW w:w="928"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-58,34</w:t>
            </w:r>
          </w:p>
        </w:tc>
        <w:tc>
          <w:tcPr>
            <w:tcW w:w="905"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653"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1047"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w:t>
            </w:r>
          </w:p>
        </w:tc>
        <w:tc>
          <w:tcPr>
            <w:tcW w:w="1046"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w:t>
            </w:r>
            <w:r w:rsidR="0047037A" w:rsidRPr="00F151D8">
              <w:rPr>
                <w:rFonts w:ascii="Times New Roman" w:eastAsia="Times New Roman" w:hAnsi="Times New Roman" w:cs="Times New Roman"/>
                <w:b/>
                <w:sz w:val="24"/>
                <w:szCs w:val="24"/>
                <w:lang w:eastAsia="ru-RU"/>
              </w:rPr>
              <w:t>92</w:t>
            </w:r>
          </w:p>
        </w:tc>
        <w:tc>
          <w:tcPr>
            <w:tcW w:w="654"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3,33</w:t>
            </w:r>
          </w:p>
        </w:tc>
        <w:tc>
          <w:tcPr>
            <w:tcW w:w="1177"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-0,59</w:t>
            </w:r>
          </w:p>
        </w:tc>
      </w:tr>
      <w:tr w:rsidR="00B86A13" w:rsidRPr="00F151D8" w:rsidTr="0047037A">
        <w:trPr>
          <w:trHeight w:val="526"/>
          <w:jc w:val="center"/>
        </w:trPr>
        <w:tc>
          <w:tcPr>
            <w:tcW w:w="1935" w:type="dxa"/>
            <w:tcBorders>
              <w:top w:val="single" w:sz="8" w:space="0" w:color="auto"/>
              <w:left w:val="single" w:sz="8" w:space="0" w:color="auto"/>
              <w:bottom w:val="single" w:sz="8" w:space="0" w:color="auto"/>
              <w:right w:val="single" w:sz="8" w:space="0" w:color="auto"/>
            </w:tcBorders>
            <w:vAlign w:val="center"/>
          </w:tcPr>
          <w:p w:rsidR="00B86A13" w:rsidRPr="00F151D8" w:rsidRDefault="0047037A"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Родной язык</w:t>
            </w:r>
          </w:p>
        </w:tc>
        <w:tc>
          <w:tcPr>
            <w:tcW w:w="1215" w:type="dxa"/>
            <w:tcBorders>
              <w:top w:val="single" w:sz="4" w:space="0" w:color="auto"/>
              <w:bottom w:val="single" w:sz="4" w:space="0" w:color="auto"/>
              <w:right w:val="single" w:sz="4" w:space="0" w:color="auto"/>
            </w:tcBorders>
            <w:shd w:val="clear" w:color="auto" w:fill="auto"/>
          </w:tcPr>
          <w:p w:rsidR="00B86A13"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809"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66,67</w:t>
            </w:r>
          </w:p>
        </w:tc>
        <w:tc>
          <w:tcPr>
            <w:tcW w:w="928"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-33,33</w:t>
            </w:r>
          </w:p>
        </w:tc>
        <w:tc>
          <w:tcPr>
            <w:tcW w:w="905"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653"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1047" w:type="dxa"/>
            <w:tcBorders>
              <w:top w:val="single" w:sz="4" w:space="0" w:color="auto"/>
              <w:bottom w:val="single" w:sz="4" w:space="0" w:color="auto"/>
              <w:right w:val="single" w:sz="4" w:space="0" w:color="auto"/>
            </w:tcBorders>
            <w:shd w:val="clear" w:color="auto" w:fill="auto"/>
          </w:tcPr>
          <w:p w:rsidR="00B86A13"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w:t>
            </w:r>
          </w:p>
        </w:tc>
        <w:tc>
          <w:tcPr>
            <w:tcW w:w="1046" w:type="dxa"/>
            <w:tcBorders>
              <w:top w:val="single" w:sz="4" w:space="0" w:color="auto"/>
              <w:bottom w:val="single" w:sz="4" w:space="0" w:color="auto"/>
              <w:right w:val="single" w:sz="4" w:space="0" w:color="auto"/>
            </w:tcBorders>
            <w:shd w:val="clear" w:color="auto" w:fill="auto"/>
          </w:tcPr>
          <w:p w:rsidR="00B86A13" w:rsidRPr="00F151D8" w:rsidRDefault="006C60DD"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4</w:t>
            </w:r>
            <w:r w:rsidR="0047037A" w:rsidRPr="00F151D8">
              <w:rPr>
                <w:rFonts w:ascii="Times New Roman" w:eastAsia="Times New Roman" w:hAnsi="Times New Roman" w:cs="Times New Roman"/>
                <w:b/>
                <w:sz w:val="24"/>
                <w:szCs w:val="24"/>
                <w:lang w:eastAsia="ru-RU"/>
              </w:rPr>
              <w:t>,14</w:t>
            </w:r>
          </w:p>
        </w:tc>
        <w:tc>
          <w:tcPr>
            <w:tcW w:w="654"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3,67</w:t>
            </w:r>
          </w:p>
        </w:tc>
        <w:tc>
          <w:tcPr>
            <w:tcW w:w="1177" w:type="dxa"/>
            <w:tcBorders>
              <w:top w:val="single" w:sz="4" w:space="0" w:color="auto"/>
              <w:bottom w:val="single" w:sz="4" w:space="0" w:color="auto"/>
              <w:right w:val="single" w:sz="4" w:space="0" w:color="auto"/>
            </w:tcBorders>
            <w:shd w:val="clear" w:color="auto" w:fill="auto"/>
          </w:tcPr>
          <w:p w:rsidR="00B86A13"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-0,47</w:t>
            </w:r>
          </w:p>
        </w:tc>
      </w:tr>
      <w:tr w:rsidR="0047037A" w:rsidRPr="00F151D8">
        <w:trPr>
          <w:trHeight w:val="526"/>
          <w:jc w:val="center"/>
        </w:trPr>
        <w:tc>
          <w:tcPr>
            <w:tcW w:w="1935" w:type="dxa"/>
            <w:tcBorders>
              <w:top w:val="single" w:sz="8" w:space="0" w:color="auto"/>
              <w:left w:val="single" w:sz="8" w:space="0" w:color="auto"/>
              <w:bottom w:val="single" w:sz="8" w:space="0" w:color="000000"/>
              <w:right w:val="single" w:sz="8" w:space="0" w:color="auto"/>
            </w:tcBorders>
            <w:vAlign w:val="center"/>
          </w:tcPr>
          <w:p w:rsidR="0047037A" w:rsidRPr="00F151D8" w:rsidRDefault="0047037A" w:rsidP="00F151D8">
            <w:pPr>
              <w:spacing w:after="0" w:line="240" w:lineRule="auto"/>
              <w:jc w:val="both"/>
              <w:rPr>
                <w:rFonts w:ascii="Times New Roman" w:eastAsia="Times New Roman" w:hAnsi="Times New Roman" w:cs="Times New Roman"/>
                <w:sz w:val="24"/>
                <w:szCs w:val="24"/>
                <w:lang w:eastAsia="ru-RU"/>
              </w:rPr>
            </w:pPr>
            <w:r w:rsidRPr="00F151D8">
              <w:rPr>
                <w:rFonts w:ascii="Times New Roman" w:eastAsia="Times New Roman" w:hAnsi="Times New Roman" w:cs="Times New Roman"/>
                <w:sz w:val="24"/>
                <w:szCs w:val="24"/>
                <w:lang w:eastAsia="ru-RU"/>
              </w:rPr>
              <w:t>Биология</w:t>
            </w:r>
          </w:p>
        </w:tc>
        <w:tc>
          <w:tcPr>
            <w:tcW w:w="1215" w:type="dxa"/>
            <w:tcBorders>
              <w:top w:val="single" w:sz="4" w:space="0" w:color="auto"/>
              <w:bottom w:val="single" w:sz="4" w:space="0" w:color="auto"/>
              <w:right w:val="single" w:sz="4" w:space="0" w:color="auto"/>
            </w:tcBorders>
            <w:shd w:val="clear" w:color="auto" w:fill="auto"/>
          </w:tcPr>
          <w:p w:rsidR="0047037A"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50</w:t>
            </w:r>
          </w:p>
        </w:tc>
        <w:tc>
          <w:tcPr>
            <w:tcW w:w="809" w:type="dxa"/>
            <w:tcBorders>
              <w:top w:val="single" w:sz="4" w:space="0" w:color="auto"/>
              <w:bottom w:val="single" w:sz="4" w:space="0" w:color="auto"/>
              <w:right w:val="single" w:sz="4" w:space="0" w:color="auto"/>
            </w:tcBorders>
            <w:shd w:val="clear" w:color="auto" w:fill="auto"/>
          </w:tcPr>
          <w:p w:rsidR="0047037A"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928" w:type="dxa"/>
            <w:tcBorders>
              <w:top w:val="single" w:sz="4" w:space="0" w:color="auto"/>
              <w:bottom w:val="single" w:sz="4" w:space="0" w:color="auto"/>
              <w:right w:val="single" w:sz="4" w:space="0" w:color="auto"/>
            </w:tcBorders>
            <w:shd w:val="clear" w:color="auto" w:fill="auto"/>
          </w:tcPr>
          <w:p w:rsidR="0047037A"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w:t>
            </w:r>
            <w:r w:rsidR="0047037A" w:rsidRPr="00F151D8">
              <w:rPr>
                <w:rFonts w:ascii="Times New Roman" w:eastAsia="Times New Roman" w:hAnsi="Times New Roman" w:cs="Times New Roman"/>
                <w:b/>
                <w:sz w:val="24"/>
                <w:szCs w:val="24"/>
                <w:lang w:eastAsia="ru-RU"/>
              </w:rPr>
              <w:t>50</w:t>
            </w:r>
          </w:p>
        </w:tc>
        <w:tc>
          <w:tcPr>
            <w:tcW w:w="905" w:type="dxa"/>
            <w:tcBorders>
              <w:top w:val="single" w:sz="4" w:space="0" w:color="auto"/>
              <w:bottom w:val="single" w:sz="4" w:space="0" w:color="auto"/>
              <w:right w:val="single" w:sz="4" w:space="0" w:color="auto"/>
            </w:tcBorders>
            <w:shd w:val="clear" w:color="auto" w:fill="auto"/>
          </w:tcPr>
          <w:p w:rsidR="0047037A"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653" w:type="dxa"/>
            <w:tcBorders>
              <w:top w:val="single" w:sz="4" w:space="0" w:color="auto"/>
              <w:bottom w:val="single" w:sz="4" w:space="0" w:color="auto"/>
              <w:right w:val="single" w:sz="4" w:space="0" w:color="auto"/>
            </w:tcBorders>
            <w:shd w:val="clear" w:color="auto" w:fill="auto"/>
          </w:tcPr>
          <w:p w:rsidR="0047037A"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100</w:t>
            </w:r>
          </w:p>
        </w:tc>
        <w:tc>
          <w:tcPr>
            <w:tcW w:w="1047" w:type="dxa"/>
            <w:tcBorders>
              <w:top w:val="single" w:sz="4" w:space="0" w:color="auto"/>
              <w:bottom w:val="single" w:sz="4" w:space="0" w:color="auto"/>
              <w:right w:val="single" w:sz="4" w:space="0" w:color="auto"/>
            </w:tcBorders>
            <w:shd w:val="clear" w:color="auto" w:fill="auto"/>
          </w:tcPr>
          <w:p w:rsidR="0047037A"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0</w:t>
            </w:r>
          </w:p>
        </w:tc>
        <w:tc>
          <w:tcPr>
            <w:tcW w:w="1046" w:type="dxa"/>
            <w:tcBorders>
              <w:top w:val="single" w:sz="4" w:space="0" w:color="auto"/>
              <w:bottom w:val="single" w:sz="4" w:space="0" w:color="auto"/>
              <w:right w:val="single" w:sz="4" w:space="0" w:color="auto"/>
            </w:tcBorders>
            <w:shd w:val="clear" w:color="auto" w:fill="auto"/>
          </w:tcPr>
          <w:p w:rsidR="0047037A"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3,58</w:t>
            </w:r>
          </w:p>
        </w:tc>
        <w:tc>
          <w:tcPr>
            <w:tcW w:w="654" w:type="dxa"/>
            <w:tcBorders>
              <w:top w:val="single" w:sz="4" w:space="0" w:color="auto"/>
              <w:bottom w:val="single" w:sz="4" w:space="0" w:color="auto"/>
              <w:right w:val="single" w:sz="4" w:space="0" w:color="auto"/>
            </w:tcBorders>
            <w:shd w:val="clear" w:color="auto" w:fill="auto"/>
          </w:tcPr>
          <w:p w:rsidR="0047037A" w:rsidRPr="00F151D8" w:rsidRDefault="0047037A"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4</w:t>
            </w:r>
          </w:p>
        </w:tc>
        <w:tc>
          <w:tcPr>
            <w:tcW w:w="1177" w:type="dxa"/>
            <w:tcBorders>
              <w:top w:val="single" w:sz="4" w:space="0" w:color="auto"/>
              <w:bottom w:val="single" w:sz="4" w:space="0" w:color="auto"/>
              <w:right w:val="single" w:sz="4" w:space="0" w:color="auto"/>
            </w:tcBorders>
            <w:shd w:val="clear" w:color="auto" w:fill="auto"/>
          </w:tcPr>
          <w:p w:rsidR="0047037A" w:rsidRPr="00F151D8" w:rsidRDefault="00F151D8" w:rsidP="00F151D8">
            <w:pPr>
              <w:spacing w:after="0" w:line="240" w:lineRule="auto"/>
              <w:jc w:val="both"/>
              <w:rPr>
                <w:rFonts w:ascii="Times New Roman" w:eastAsia="Times New Roman" w:hAnsi="Times New Roman" w:cs="Times New Roman"/>
                <w:b/>
                <w:sz w:val="24"/>
                <w:szCs w:val="24"/>
                <w:lang w:eastAsia="ru-RU"/>
              </w:rPr>
            </w:pPr>
            <w:r w:rsidRPr="00F151D8">
              <w:rPr>
                <w:rFonts w:ascii="Times New Roman" w:eastAsia="Times New Roman" w:hAnsi="Times New Roman" w:cs="Times New Roman"/>
                <w:b/>
                <w:sz w:val="24"/>
                <w:szCs w:val="24"/>
                <w:lang w:eastAsia="ru-RU"/>
              </w:rPr>
              <w:t>+</w:t>
            </w:r>
            <w:r w:rsidR="0047037A" w:rsidRPr="00F151D8">
              <w:rPr>
                <w:rFonts w:ascii="Times New Roman" w:eastAsia="Times New Roman" w:hAnsi="Times New Roman" w:cs="Times New Roman"/>
                <w:b/>
                <w:sz w:val="24"/>
                <w:szCs w:val="24"/>
                <w:lang w:eastAsia="ru-RU"/>
              </w:rPr>
              <w:t>0,42</w:t>
            </w:r>
          </w:p>
        </w:tc>
      </w:tr>
    </w:tbl>
    <w:p w:rsidR="00B86A13" w:rsidRPr="00F151D8" w:rsidRDefault="00B86A13" w:rsidP="00F151D8">
      <w:pPr>
        <w:spacing w:after="0" w:line="240" w:lineRule="auto"/>
        <w:ind w:firstLine="567"/>
        <w:jc w:val="both"/>
        <w:rPr>
          <w:rFonts w:ascii="Times New Roman" w:eastAsia="Times New Roman" w:hAnsi="Times New Roman" w:cs="Times New Roman"/>
          <w:sz w:val="20"/>
          <w:szCs w:val="20"/>
          <w:lang w:val="zh-CN" w:eastAsia="zh-CN"/>
        </w:rPr>
      </w:pPr>
    </w:p>
    <w:p w:rsidR="00B86A13" w:rsidRDefault="00B86A13">
      <w:pPr>
        <w:spacing w:after="0" w:line="240" w:lineRule="auto"/>
        <w:ind w:firstLine="567"/>
        <w:jc w:val="both"/>
        <w:rPr>
          <w:rFonts w:ascii="Times New Roman" w:eastAsia="Times New Roman" w:hAnsi="Times New Roman" w:cs="Times New Roman"/>
          <w:b/>
          <w:sz w:val="24"/>
          <w:szCs w:val="24"/>
          <w:lang w:eastAsia="zh-CN"/>
        </w:rPr>
      </w:pPr>
    </w:p>
    <w:p w:rsidR="00B86A13" w:rsidRDefault="00B86A13">
      <w:pPr>
        <w:spacing w:after="0" w:line="240" w:lineRule="auto"/>
        <w:ind w:firstLine="567"/>
        <w:jc w:val="both"/>
        <w:rPr>
          <w:rFonts w:ascii="Times New Roman" w:eastAsia="Times New Roman" w:hAnsi="Times New Roman" w:cs="Times New Roman"/>
          <w:b/>
          <w:sz w:val="24"/>
          <w:szCs w:val="24"/>
          <w:lang w:eastAsia="zh-CN"/>
        </w:rPr>
      </w:pPr>
    </w:p>
    <w:p w:rsidR="00B86A13" w:rsidRDefault="00B86A13">
      <w:pPr>
        <w:spacing w:after="0" w:line="240" w:lineRule="auto"/>
        <w:jc w:val="both"/>
        <w:rPr>
          <w:rFonts w:ascii="Times New Roman" w:eastAsia="Times New Roman" w:hAnsi="Times New Roman" w:cs="Times New Roman"/>
          <w:b/>
          <w:sz w:val="24"/>
          <w:szCs w:val="24"/>
          <w:lang w:eastAsia="zh-CN"/>
        </w:rPr>
      </w:pPr>
    </w:p>
    <w:p w:rsidR="00B86A13" w:rsidRDefault="006C60DD">
      <w:pPr>
        <w:spacing w:after="0" w:line="240" w:lineRule="auto"/>
        <w:ind w:firstLine="567"/>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Результаты ОГЭ в сравнении с результатами за</w:t>
      </w:r>
      <w:r>
        <w:rPr>
          <w:rFonts w:ascii="Times New Roman" w:eastAsia="Times New Roman" w:hAnsi="Times New Roman" w:cs="Times New Roman"/>
          <w:b/>
          <w:sz w:val="24"/>
          <w:szCs w:val="24"/>
          <w:lang w:eastAsia="zh-CN"/>
        </w:rPr>
        <w:t xml:space="preserve"> 202</w:t>
      </w:r>
      <w:r w:rsidR="00FD34BA">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-202</w:t>
      </w:r>
      <w:r w:rsidR="00FD34BA">
        <w:rPr>
          <w:rFonts w:ascii="Times New Roman" w:eastAsia="Times New Roman" w:hAnsi="Times New Roman" w:cs="Times New Roman"/>
          <w:b/>
          <w:sz w:val="24"/>
          <w:szCs w:val="24"/>
          <w:lang w:eastAsia="zh-CN"/>
        </w:rPr>
        <w:t>5</w:t>
      </w:r>
      <w:r>
        <w:rPr>
          <w:rFonts w:ascii="Times New Roman" w:eastAsia="Times New Roman" w:hAnsi="Times New Roman" w:cs="Times New Roman"/>
          <w:b/>
          <w:sz w:val="24"/>
          <w:szCs w:val="24"/>
          <w:lang w:eastAsia="zh-CN"/>
        </w:rPr>
        <w:t xml:space="preserve"> учебный</w:t>
      </w:r>
      <w:r>
        <w:rPr>
          <w:rFonts w:ascii="Times New Roman" w:eastAsia="Times New Roman" w:hAnsi="Times New Roman" w:cs="Times New Roman"/>
          <w:b/>
          <w:sz w:val="24"/>
          <w:szCs w:val="24"/>
          <w:lang w:val="zh-CN" w:eastAsia="zh-CN"/>
        </w:rPr>
        <w:t xml:space="preserve"> год</w:t>
      </w:r>
    </w:p>
    <w:p w:rsidR="00B86A13" w:rsidRDefault="006C60DD">
      <w:pPr>
        <w:spacing w:after="0" w:line="240" w:lineRule="auto"/>
        <w:ind w:firstLine="567"/>
        <w:jc w:val="both"/>
        <w:rPr>
          <w:rFonts w:ascii="Times New Roman" w:eastAsia="Times New Roman" w:hAnsi="Times New Roman" w:cs="Times New Roman"/>
          <w:b/>
          <w:i/>
          <w:sz w:val="24"/>
          <w:szCs w:val="24"/>
          <w:lang w:val="zh-CN" w:eastAsia="zh-CN"/>
        </w:rPr>
      </w:pPr>
      <w:r>
        <w:rPr>
          <w:rFonts w:ascii="Times New Roman" w:eastAsia="Times New Roman" w:hAnsi="Times New Roman" w:cs="Times New Roman"/>
          <w:b/>
          <w:sz w:val="24"/>
          <w:szCs w:val="24"/>
          <w:lang w:val="zh-CN" w:eastAsia="zh-CN"/>
        </w:rPr>
        <w:t xml:space="preserve"> </w:t>
      </w:r>
      <w:r>
        <w:rPr>
          <w:rFonts w:ascii="Times New Roman" w:eastAsia="Times New Roman" w:hAnsi="Times New Roman" w:cs="Times New Roman"/>
          <w:b/>
          <w:i/>
          <w:sz w:val="24"/>
          <w:szCs w:val="24"/>
          <w:lang w:val="zh-CN" w:eastAsia="zh-CN"/>
        </w:rPr>
        <w:t>(качество знаний)</w:t>
      </w:r>
    </w:p>
    <w:p w:rsidR="00B86A13" w:rsidRDefault="006C60DD">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Диаграмма</w:t>
      </w:r>
    </w:p>
    <w:p w:rsidR="00B86A13" w:rsidRDefault="00B86A13">
      <w:pPr>
        <w:spacing w:after="0" w:line="240" w:lineRule="auto"/>
        <w:ind w:firstLine="567"/>
        <w:jc w:val="both"/>
        <w:rPr>
          <w:rFonts w:ascii="Times New Roman" w:eastAsia="Times New Roman" w:hAnsi="Times New Roman" w:cs="Times New Roman"/>
          <w:sz w:val="24"/>
          <w:szCs w:val="24"/>
          <w:lang w:eastAsia="zh-CN"/>
        </w:rPr>
      </w:pPr>
    </w:p>
    <w:p w:rsidR="00F151D8" w:rsidRDefault="00F151D8">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zh-CN"/>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51D8" w:rsidRDefault="00F151D8">
      <w:pPr>
        <w:spacing w:after="0" w:line="240" w:lineRule="auto"/>
        <w:ind w:firstLine="567"/>
        <w:jc w:val="both"/>
        <w:rPr>
          <w:rFonts w:ascii="Times New Roman" w:eastAsia="Times New Roman" w:hAnsi="Times New Roman" w:cs="Times New Roman"/>
          <w:sz w:val="24"/>
          <w:szCs w:val="24"/>
          <w:lang w:eastAsia="zh-CN"/>
        </w:rPr>
      </w:pPr>
    </w:p>
    <w:p w:rsidR="00F151D8" w:rsidRDefault="00F151D8">
      <w:pPr>
        <w:spacing w:after="0" w:line="240" w:lineRule="auto"/>
        <w:ind w:firstLine="567"/>
        <w:jc w:val="both"/>
        <w:rPr>
          <w:rFonts w:ascii="Times New Roman" w:eastAsia="Times New Roman" w:hAnsi="Times New Roman" w:cs="Times New Roman"/>
          <w:sz w:val="24"/>
          <w:szCs w:val="24"/>
          <w:lang w:eastAsia="zh-CN"/>
        </w:rPr>
      </w:pPr>
    </w:p>
    <w:p w:rsidR="00B570F1" w:rsidRDefault="00B570F1">
      <w:pPr>
        <w:spacing w:after="0" w:line="240" w:lineRule="auto"/>
        <w:ind w:firstLine="567"/>
        <w:jc w:val="both"/>
        <w:rPr>
          <w:rFonts w:ascii="Times New Roman" w:eastAsia="Times New Roman" w:hAnsi="Times New Roman" w:cs="Times New Roman"/>
          <w:sz w:val="24"/>
          <w:szCs w:val="24"/>
          <w:lang w:eastAsia="zh-CN"/>
        </w:rPr>
      </w:pPr>
    </w:p>
    <w:p w:rsidR="00B570F1" w:rsidRDefault="00B570F1">
      <w:pPr>
        <w:spacing w:after="0" w:line="240" w:lineRule="auto"/>
        <w:ind w:firstLine="567"/>
        <w:jc w:val="both"/>
        <w:rPr>
          <w:rFonts w:ascii="Times New Roman" w:eastAsia="Times New Roman" w:hAnsi="Times New Roman" w:cs="Times New Roman"/>
          <w:sz w:val="24"/>
          <w:szCs w:val="24"/>
          <w:lang w:eastAsia="zh-CN"/>
        </w:rPr>
      </w:pPr>
    </w:p>
    <w:p w:rsidR="00B570F1" w:rsidRDefault="00B570F1">
      <w:pPr>
        <w:spacing w:after="0" w:line="240" w:lineRule="auto"/>
        <w:ind w:firstLine="567"/>
        <w:jc w:val="both"/>
        <w:rPr>
          <w:rFonts w:ascii="Times New Roman" w:eastAsia="Times New Roman" w:hAnsi="Times New Roman" w:cs="Times New Roman"/>
          <w:sz w:val="24"/>
          <w:szCs w:val="24"/>
          <w:lang w:eastAsia="zh-CN"/>
        </w:rPr>
      </w:pPr>
    </w:p>
    <w:p w:rsidR="00B86A13" w:rsidRDefault="00B86A13">
      <w:pPr>
        <w:spacing w:after="0" w:line="240" w:lineRule="auto"/>
        <w:ind w:firstLine="567"/>
        <w:jc w:val="both"/>
        <w:rPr>
          <w:rFonts w:ascii="Times New Roman" w:eastAsia="Times New Roman" w:hAnsi="Times New Roman" w:cs="Times New Roman"/>
          <w:sz w:val="24"/>
          <w:szCs w:val="24"/>
          <w:lang w:eastAsia="zh-CN"/>
        </w:rPr>
      </w:pPr>
    </w:p>
    <w:p w:rsidR="00B86A13" w:rsidRDefault="00B86A13">
      <w:pPr>
        <w:spacing w:after="0" w:line="240" w:lineRule="auto"/>
        <w:ind w:firstLine="567"/>
        <w:jc w:val="both"/>
        <w:rPr>
          <w:rFonts w:ascii="Times New Roman" w:eastAsia="Times New Roman" w:hAnsi="Times New Roman" w:cs="Times New Roman"/>
          <w:sz w:val="24"/>
          <w:szCs w:val="24"/>
          <w:lang w:eastAsia="zh-CN"/>
        </w:rPr>
      </w:pPr>
    </w:p>
    <w:p w:rsidR="00B86A13" w:rsidRDefault="00B86A13">
      <w:pPr>
        <w:spacing w:after="0" w:line="240" w:lineRule="auto"/>
        <w:ind w:firstLine="567"/>
        <w:jc w:val="both"/>
        <w:rPr>
          <w:rFonts w:ascii="Times New Roman" w:eastAsia="Times New Roman" w:hAnsi="Times New Roman" w:cs="Times New Roman"/>
          <w:b/>
          <w:sz w:val="24"/>
          <w:szCs w:val="24"/>
          <w:lang w:eastAsia="zh-CN"/>
        </w:rPr>
      </w:pPr>
    </w:p>
    <w:p w:rsidR="00B86A13" w:rsidRDefault="006C60DD">
      <w:pPr>
        <w:spacing w:after="0" w:line="240" w:lineRule="auto"/>
        <w:ind w:firstLine="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zh-CN" w:eastAsia="zh-CN"/>
        </w:rPr>
        <w:lastRenderedPageBreak/>
        <w:t>Результаты ОГЭ в сравнении с результатами за</w:t>
      </w:r>
      <w:r>
        <w:rPr>
          <w:rFonts w:ascii="Times New Roman" w:eastAsia="Times New Roman" w:hAnsi="Times New Roman" w:cs="Times New Roman"/>
          <w:b/>
          <w:sz w:val="24"/>
          <w:szCs w:val="24"/>
          <w:lang w:eastAsia="zh-CN"/>
        </w:rPr>
        <w:t xml:space="preserve"> 202</w:t>
      </w:r>
      <w:r w:rsidR="00FD34BA">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-202</w:t>
      </w:r>
      <w:r w:rsidR="00FD34BA">
        <w:rPr>
          <w:rFonts w:ascii="Times New Roman" w:eastAsia="Times New Roman" w:hAnsi="Times New Roman" w:cs="Times New Roman"/>
          <w:b/>
          <w:sz w:val="24"/>
          <w:szCs w:val="24"/>
          <w:lang w:eastAsia="zh-CN"/>
        </w:rPr>
        <w:t>5</w:t>
      </w:r>
      <w:r>
        <w:rPr>
          <w:rFonts w:ascii="Times New Roman" w:eastAsia="Times New Roman" w:hAnsi="Times New Roman" w:cs="Times New Roman"/>
          <w:b/>
          <w:sz w:val="24"/>
          <w:szCs w:val="24"/>
          <w:lang w:eastAsia="zh-CN"/>
        </w:rPr>
        <w:t xml:space="preserve"> учебный</w:t>
      </w:r>
      <w:r>
        <w:rPr>
          <w:rFonts w:ascii="Times New Roman" w:eastAsia="Times New Roman" w:hAnsi="Times New Roman" w:cs="Times New Roman"/>
          <w:b/>
          <w:sz w:val="24"/>
          <w:szCs w:val="24"/>
          <w:lang w:val="zh-CN" w:eastAsia="zh-CN"/>
        </w:rPr>
        <w:t xml:space="preserve"> год </w:t>
      </w:r>
    </w:p>
    <w:p w:rsidR="00B86A13" w:rsidRDefault="006C60DD">
      <w:pPr>
        <w:spacing w:after="0" w:line="240" w:lineRule="auto"/>
        <w:ind w:firstLine="567"/>
        <w:jc w:val="both"/>
        <w:rPr>
          <w:rFonts w:ascii="Times New Roman" w:eastAsia="Times New Roman" w:hAnsi="Times New Roman" w:cs="Times New Roman"/>
          <w:b/>
          <w:i/>
          <w:sz w:val="24"/>
          <w:szCs w:val="24"/>
          <w:lang w:val="zh-CN" w:eastAsia="zh-CN"/>
        </w:rPr>
      </w:pPr>
      <w:r>
        <w:rPr>
          <w:rFonts w:ascii="Times New Roman" w:eastAsia="Times New Roman" w:hAnsi="Times New Roman" w:cs="Times New Roman"/>
          <w:b/>
          <w:i/>
          <w:sz w:val="24"/>
          <w:szCs w:val="24"/>
          <w:lang w:val="zh-CN" w:eastAsia="zh-CN"/>
        </w:rPr>
        <w:t>(</w:t>
      </w:r>
      <w:r>
        <w:rPr>
          <w:rFonts w:ascii="Times New Roman" w:eastAsia="Times New Roman" w:hAnsi="Times New Roman" w:cs="Times New Roman"/>
          <w:b/>
          <w:i/>
          <w:sz w:val="24"/>
          <w:szCs w:val="24"/>
          <w:lang w:eastAsia="zh-CN"/>
        </w:rPr>
        <w:t>успеваемость</w:t>
      </w:r>
      <w:r>
        <w:rPr>
          <w:rFonts w:ascii="Times New Roman" w:eastAsia="Times New Roman" w:hAnsi="Times New Roman" w:cs="Times New Roman"/>
          <w:b/>
          <w:i/>
          <w:sz w:val="24"/>
          <w:szCs w:val="24"/>
          <w:lang w:val="zh-CN" w:eastAsia="zh-CN"/>
        </w:rPr>
        <w:t xml:space="preserve"> знаний)</w:t>
      </w:r>
    </w:p>
    <w:p w:rsidR="00B86A13" w:rsidRDefault="006C60DD">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Диаграмма</w:t>
      </w:r>
    </w:p>
    <w:p w:rsidR="00B86A13" w:rsidRDefault="00941218">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zh-CN"/>
        </w:rPr>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6A13" w:rsidRDefault="00B86A13">
      <w:pPr>
        <w:tabs>
          <w:tab w:val="left" w:pos="7065"/>
        </w:tabs>
        <w:spacing w:after="0" w:line="240" w:lineRule="auto"/>
        <w:jc w:val="both"/>
        <w:rPr>
          <w:rFonts w:ascii="Times New Roman" w:eastAsia="Times New Roman" w:hAnsi="Times New Roman" w:cs="Times New Roman"/>
          <w:sz w:val="24"/>
          <w:szCs w:val="24"/>
          <w:lang w:eastAsia="zh-CN"/>
        </w:rPr>
      </w:pPr>
    </w:p>
    <w:p w:rsidR="00B86A13" w:rsidRDefault="006C60DD">
      <w:pPr>
        <w:spacing w:after="0" w:line="240" w:lineRule="auto"/>
        <w:ind w:firstLine="567"/>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Результаты ОГЭ в сравнении с результатами за </w:t>
      </w:r>
      <w:r>
        <w:rPr>
          <w:rFonts w:ascii="Times New Roman" w:eastAsia="Times New Roman" w:hAnsi="Times New Roman" w:cs="Times New Roman"/>
          <w:b/>
          <w:sz w:val="24"/>
          <w:szCs w:val="24"/>
          <w:lang w:eastAsia="zh-CN"/>
        </w:rPr>
        <w:t>202</w:t>
      </w:r>
      <w:r w:rsidR="00FD34BA">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-202</w:t>
      </w:r>
      <w:r w:rsidR="00FD34BA">
        <w:rPr>
          <w:rFonts w:ascii="Times New Roman" w:eastAsia="Times New Roman" w:hAnsi="Times New Roman" w:cs="Times New Roman"/>
          <w:b/>
          <w:sz w:val="24"/>
          <w:szCs w:val="24"/>
          <w:lang w:eastAsia="zh-CN"/>
        </w:rPr>
        <w:t>5</w:t>
      </w:r>
      <w:r>
        <w:rPr>
          <w:rFonts w:ascii="Times New Roman" w:eastAsia="Times New Roman" w:hAnsi="Times New Roman" w:cs="Times New Roman"/>
          <w:b/>
          <w:sz w:val="24"/>
          <w:szCs w:val="24"/>
          <w:lang w:eastAsia="zh-CN"/>
        </w:rPr>
        <w:t xml:space="preserve"> учебный </w:t>
      </w:r>
      <w:r>
        <w:rPr>
          <w:rFonts w:ascii="Times New Roman" w:eastAsia="Times New Roman" w:hAnsi="Times New Roman" w:cs="Times New Roman"/>
          <w:b/>
          <w:sz w:val="24"/>
          <w:szCs w:val="24"/>
          <w:lang w:val="zh-CN" w:eastAsia="zh-CN"/>
        </w:rPr>
        <w:t>год</w:t>
      </w:r>
    </w:p>
    <w:p w:rsidR="00B86A13" w:rsidRDefault="006C60DD">
      <w:pPr>
        <w:spacing w:after="0" w:line="240" w:lineRule="auto"/>
        <w:ind w:firstLine="567"/>
        <w:jc w:val="both"/>
        <w:rPr>
          <w:rFonts w:ascii="Times New Roman" w:eastAsia="Times New Roman" w:hAnsi="Times New Roman" w:cs="Times New Roman"/>
          <w:b/>
          <w:i/>
          <w:sz w:val="24"/>
          <w:szCs w:val="24"/>
          <w:lang w:eastAsia="zh-CN"/>
        </w:rPr>
      </w:pPr>
      <w:r>
        <w:rPr>
          <w:rFonts w:ascii="Times New Roman" w:eastAsia="Times New Roman" w:hAnsi="Times New Roman" w:cs="Times New Roman"/>
          <w:b/>
          <w:sz w:val="24"/>
          <w:szCs w:val="24"/>
          <w:lang w:val="zh-CN" w:eastAsia="zh-CN"/>
        </w:rPr>
        <w:t xml:space="preserve"> </w:t>
      </w:r>
      <w:r>
        <w:rPr>
          <w:rFonts w:ascii="Times New Roman" w:eastAsia="Times New Roman" w:hAnsi="Times New Roman" w:cs="Times New Roman"/>
          <w:b/>
          <w:i/>
          <w:sz w:val="24"/>
          <w:szCs w:val="24"/>
          <w:lang w:val="zh-CN" w:eastAsia="zh-CN"/>
        </w:rPr>
        <w:t>(средняя о</w:t>
      </w:r>
      <w:proofErr w:type="spellStart"/>
      <w:r>
        <w:rPr>
          <w:rFonts w:ascii="Times New Roman" w:eastAsia="Times New Roman" w:hAnsi="Times New Roman" w:cs="Times New Roman"/>
          <w:b/>
          <w:i/>
          <w:sz w:val="24"/>
          <w:szCs w:val="24"/>
          <w:lang w:eastAsia="zh-CN"/>
        </w:rPr>
        <w:t>тмет</w:t>
      </w:r>
      <w:proofErr w:type="spellEnd"/>
      <w:r>
        <w:rPr>
          <w:rFonts w:ascii="Times New Roman" w:eastAsia="Times New Roman" w:hAnsi="Times New Roman" w:cs="Times New Roman"/>
          <w:b/>
          <w:i/>
          <w:sz w:val="24"/>
          <w:szCs w:val="24"/>
          <w:lang w:val="zh-CN" w:eastAsia="zh-CN"/>
        </w:rPr>
        <w:t>к</w:t>
      </w:r>
      <w:r>
        <w:rPr>
          <w:rFonts w:ascii="Times New Roman" w:eastAsia="Times New Roman" w:hAnsi="Times New Roman" w:cs="Times New Roman"/>
          <w:b/>
          <w:i/>
          <w:sz w:val="24"/>
          <w:szCs w:val="24"/>
          <w:lang w:eastAsia="zh-CN"/>
        </w:rPr>
        <w:t>а)</w:t>
      </w:r>
    </w:p>
    <w:p w:rsidR="00B86A13" w:rsidRDefault="006C60DD">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Диаграмма</w:t>
      </w:r>
    </w:p>
    <w:p w:rsidR="00FD34BA" w:rsidRDefault="00FD34BA">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zh-CN"/>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6A13" w:rsidRDefault="00B86A13">
      <w:pPr>
        <w:spacing w:after="0" w:line="240" w:lineRule="auto"/>
        <w:jc w:val="both"/>
        <w:rPr>
          <w:rFonts w:ascii="Times New Roman" w:eastAsia="Times New Roman" w:hAnsi="Times New Roman" w:cs="Times New Roman"/>
          <w:sz w:val="24"/>
          <w:szCs w:val="24"/>
          <w:lang w:eastAsia="zh-CN"/>
        </w:rPr>
      </w:pPr>
    </w:p>
    <w:p w:rsidR="00B86A13" w:rsidRDefault="00B86A13">
      <w:pPr>
        <w:spacing w:after="0" w:line="240" w:lineRule="auto"/>
        <w:jc w:val="both"/>
        <w:rPr>
          <w:rFonts w:ascii="Times New Roman" w:eastAsia="Times New Roman" w:hAnsi="Times New Roman" w:cs="Times New Roman"/>
          <w:sz w:val="24"/>
          <w:szCs w:val="24"/>
          <w:lang w:eastAsia="zh-CN"/>
        </w:rPr>
      </w:pPr>
    </w:p>
    <w:p w:rsidR="00B86A13" w:rsidRDefault="00B86A13">
      <w:pPr>
        <w:spacing w:after="0" w:line="240" w:lineRule="auto"/>
        <w:jc w:val="both"/>
        <w:rPr>
          <w:rFonts w:ascii="Times New Roman" w:eastAsia="Times New Roman" w:hAnsi="Times New Roman" w:cs="Times New Roman"/>
          <w:b/>
          <w:i/>
          <w:sz w:val="24"/>
          <w:szCs w:val="24"/>
          <w:lang w:eastAsia="zh-CN"/>
        </w:rPr>
      </w:pPr>
    </w:p>
    <w:p w:rsidR="00B86A13" w:rsidRDefault="00B86A13">
      <w:pPr>
        <w:spacing w:after="0" w:line="240" w:lineRule="auto"/>
        <w:jc w:val="both"/>
        <w:rPr>
          <w:rFonts w:ascii="Times New Roman" w:eastAsia="Times New Roman" w:hAnsi="Times New Roman" w:cs="Times New Roman"/>
          <w:sz w:val="24"/>
          <w:szCs w:val="24"/>
          <w:lang w:eastAsia="zh-CN"/>
        </w:rPr>
      </w:pPr>
    </w:p>
    <w:p w:rsidR="00B86A13" w:rsidRDefault="00B86A13">
      <w:pPr>
        <w:spacing w:after="0" w:line="240" w:lineRule="auto"/>
        <w:jc w:val="both"/>
        <w:rPr>
          <w:rFonts w:ascii="Times New Roman" w:eastAsiaTheme="minorEastAsia" w:hAnsi="Times New Roman" w:cs="Times New Roman"/>
          <w:sz w:val="24"/>
          <w:szCs w:val="24"/>
          <w:lang w:val="zh-CN" w:eastAsia="zh-CN"/>
        </w:rPr>
      </w:pPr>
    </w:p>
    <w:p w:rsidR="00FD34BA" w:rsidRDefault="00FD34BA">
      <w:pPr>
        <w:spacing w:after="0" w:line="240" w:lineRule="auto"/>
        <w:jc w:val="both"/>
        <w:rPr>
          <w:rFonts w:ascii="Times New Roman" w:eastAsiaTheme="minorEastAsia" w:hAnsi="Times New Roman" w:cs="Times New Roman"/>
          <w:b/>
          <w:sz w:val="24"/>
          <w:szCs w:val="24"/>
          <w:lang w:eastAsia="zh-CN"/>
        </w:rPr>
      </w:pPr>
    </w:p>
    <w:p w:rsidR="00FD34BA" w:rsidRDefault="00FD34BA">
      <w:pPr>
        <w:spacing w:after="0" w:line="240" w:lineRule="auto"/>
        <w:jc w:val="both"/>
        <w:rPr>
          <w:rFonts w:ascii="Times New Roman" w:eastAsiaTheme="minorEastAsia" w:hAnsi="Times New Roman" w:cs="Times New Roman"/>
          <w:b/>
          <w:sz w:val="24"/>
          <w:szCs w:val="24"/>
          <w:lang w:eastAsia="zh-CN"/>
        </w:rPr>
      </w:pPr>
    </w:p>
    <w:p w:rsidR="00FD34BA" w:rsidRDefault="00FD34BA">
      <w:pPr>
        <w:spacing w:after="0" w:line="240" w:lineRule="auto"/>
        <w:jc w:val="both"/>
        <w:rPr>
          <w:rFonts w:ascii="Times New Roman" w:eastAsiaTheme="minorEastAsia" w:hAnsi="Times New Roman" w:cs="Times New Roman"/>
          <w:b/>
          <w:sz w:val="24"/>
          <w:szCs w:val="24"/>
          <w:lang w:eastAsia="zh-CN"/>
        </w:rPr>
      </w:pPr>
    </w:p>
    <w:p w:rsidR="00FD34BA" w:rsidRPr="00FD34BA" w:rsidRDefault="00FD34BA">
      <w:pPr>
        <w:spacing w:after="0" w:line="240" w:lineRule="auto"/>
        <w:jc w:val="both"/>
        <w:rPr>
          <w:rFonts w:ascii="Times New Roman" w:eastAsiaTheme="minorEastAsia" w:hAnsi="Times New Roman" w:cs="Times New Roman"/>
          <w:b/>
          <w:sz w:val="24"/>
          <w:szCs w:val="24"/>
          <w:lang w:eastAsia="zh-CN"/>
        </w:rPr>
      </w:pPr>
    </w:p>
    <w:p w:rsidR="00B86A13" w:rsidRDefault="006C60DD">
      <w:pPr>
        <w:spacing w:after="0" w:line="240" w:lineRule="auto"/>
        <w:ind w:firstLine="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zh-CN" w:eastAsia="zh-CN"/>
        </w:rPr>
        <w:lastRenderedPageBreak/>
        <w:t>Результаты ОГЭ</w:t>
      </w:r>
      <w:r w:rsidR="00FD34BA">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val="zh-CN" w:eastAsia="zh-CN"/>
        </w:rPr>
        <w:t xml:space="preserve"> </w:t>
      </w:r>
      <w:r>
        <w:rPr>
          <w:rFonts w:ascii="Times New Roman" w:eastAsia="Times New Roman" w:hAnsi="Times New Roman" w:cs="Times New Roman"/>
          <w:b/>
          <w:sz w:val="24"/>
          <w:szCs w:val="24"/>
          <w:lang w:eastAsia="zh-CN"/>
        </w:rPr>
        <w:t xml:space="preserve">по обязательным предметам </w:t>
      </w:r>
    </w:p>
    <w:p w:rsidR="00B86A13" w:rsidRPr="00FD34BA" w:rsidRDefault="006C60DD" w:rsidP="00FD34BA">
      <w:pPr>
        <w:spacing w:after="0" w:line="240" w:lineRule="auto"/>
        <w:ind w:firstLine="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zh-CN" w:eastAsia="zh-CN"/>
        </w:rPr>
        <w:t xml:space="preserve">в сравнении с результатами за </w:t>
      </w:r>
      <w:r>
        <w:rPr>
          <w:rFonts w:ascii="Times New Roman" w:eastAsia="Times New Roman" w:hAnsi="Times New Roman" w:cs="Times New Roman"/>
          <w:b/>
          <w:sz w:val="24"/>
          <w:szCs w:val="24"/>
          <w:lang w:eastAsia="zh-CN"/>
        </w:rPr>
        <w:t xml:space="preserve"> 202</w:t>
      </w:r>
      <w:r w:rsidR="00FD34BA">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-202</w:t>
      </w:r>
      <w:r w:rsidR="00FD34BA">
        <w:rPr>
          <w:rFonts w:ascii="Times New Roman" w:eastAsia="Times New Roman" w:hAnsi="Times New Roman" w:cs="Times New Roman"/>
          <w:b/>
          <w:sz w:val="24"/>
          <w:szCs w:val="24"/>
          <w:lang w:eastAsia="zh-CN"/>
        </w:rPr>
        <w:t>5</w:t>
      </w:r>
      <w:r>
        <w:rPr>
          <w:rFonts w:ascii="Times New Roman" w:eastAsia="Times New Roman" w:hAnsi="Times New Roman" w:cs="Times New Roman"/>
          <w:b/>
          <w:sz w:val="24"/>
          <w:szCs w:val="24"/>
          <w:lang w:eastAsia="zh-CN"/>
        </w:rPr>
        <w:t xml:space="preserve"> учебный </w:t>
      </w:r>
      <w:r>
        <w:rPr>
          <w:rFonts w:ascii="Times New Roman" w:eastAsia="Times New Roman" w:hAnsi="Times New Roman" w:cs="Times New Roman"/>
          <w:b/>
          <w:sz w:val="24"/>
          <w:szCs w:val="24"/>
          <w:lang w:val="zh-CN" w:eastAsia="zh-CN"/>
        </w:rPr>
        <w:t>год</w:t>
      </w:r>
    </w:p>
    <w:p w:rsidR="00B86A13" w:rsidRDefault="00B86A13">
      <w:pPr>
        <w:spacing w:after="0" w:line="240" w:lineRule="auto"/>
        <w:ind w:firstLine="567"/>
        <w:jc w:val="both"/>
        <w:rPr>
          <w:rFonts w:ascii="Times New Roman" w:eastAsia="Times New Roman" w:hAnsi="Times New Roman" w:cs="Times New Roman"/>
          <w:b/>
          <w:sz w:val="24"/>
          <w:szCs w:val="24"/>
          <w:lang w:val="zh-CN" w:eastAsia="zh-CN"/>
        </w:rPr>
      </w:pPr>
    </w:p>
    <w:tbl>
      <w:tblPr>
        <w:tblW w:w="9319" w:type="dxa"/>
        <w:jc w:val="center"/>
        <w:tblLayout w:type="fixed"/>
        <w:tblLook w:val="04A0" w:firstRow="1" w:lastRow="0" w:firstColumn="1" w:lastColumn="0" w:noHBand="0" w:noVBand="1"/>
      </w:tblPr>
      <w:tblGrid>
        <w:gridCol w:w="1525"/>
        <w:gridCol w:w="875"/>
        <w:gridCol w:w="851"/>
        <w:gridCol w:w="1065"/>
        <w:gridCol w:w="849"/>
        <w:gridCol w:w="727"/>
        <w:gridCol w:w="619"/>
        <w:gridCol w:w="992"/>
        <w:gridCol w:w="857"/>
        <w:gridCol w:w="959"/>
      </w:tblGrid>
      <w:tr w:rsidR="00B86A13">
        <w:trPr>
          <w:trHeight w:val="222"/>
          <w:jc w:val="center"/>
        </w:trPr>
        <w:tc>
          <w:tcPr>
            <w:tcW w:w="1525" w:type="dxa"/>
            <w:vMerge w:val="restart"/>
            <w:tcBorders>
              <w:top w:val="single" w:sz="8" w:space="0" w:color="auto"/>
              <w:left w:val="single" w:sz="8" w:space="0" w:color="auto"/>
              <w:bottom w:val="single" w:sz="8" w:space="0" w:color="000000"/>
              <w:right w:val="single" w:sz="8"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w:t>
            </w:r>
          </w:p>
        </w:tc>
        <w:tc>
          <w:tcPr>
            <w:tcW w:w="2791" w:type="dxa"/>
            <w:gridSpan w:val="3"/>
            <w:tcBorders>
              <w:top w:val="single" w:sz="4" w:space="0" w:color="auto"/>
              <w:bottom w:val="single" w:sz="4" w:space="0" w:color="auto"/>
              <w:right w:val="single" w:sz="4" w:space="0" w:color="auto"/>
            </w:tcBorders>
            <w:shd w:val="clear" w:color="auto" w:fill="auto"/>
          </w:tcPr>
          <w:p w:rsidR="00B86A13" w:rsidRDefault="006C60DD">
            <w:pPr>
              <w:tabs>
                <w:tab w:val="left" w:pos="709"/>
              </w:tabs>
              <w:suppressAutoHyphens/>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Качество </w:t>
            </w:r>
            <w:r>
              <w:rPr>
                <w:rFonts w:ascii="Times New Roman" w:eastAsia="SimSun" w:hAnsi="Times New Roman" w:cs="Times New Roman"/>
                <w:sz w:val="24"/>
                <w:szCs w:val="24"/>
                <w:lang w:val="tt-RU" w:eastAsia="ru-RU"/>
              </w:rPr>
              <w:t>(%)</w:t>
            </w:r>
          </w:p>
        </w:tc>
        <w:tc>
          <w:tcPr>
            <w:tcW w:w="2195" w:type="dxa"/>
            <w:gridSpan w:val="3"/>
            <w:tcBorders>
              <w:top w:val="single" w:sz="4" w:space="0" w:color="auto"/>
              <w:bottom w:val="single" w:sz="4" w:space="0" w:color="auto"/>
              <w:right w:val="single" w:sz="4" w:space="0" w:color="auto"/>
            </w:tcBorders>
            <w:shd w:val="clear" w:color="auto" w:fill="auto"/>
          </w:tcPr>
          <w:p w:rsidR="00B86A13" w:rsidRDefault="006C60DD">
            <w:pPr>
              <w:tabs>
                <w:tab w:val="left" w:pos="709"/>
              </w:tabs>
              <w:suppressAutoHyphens/>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Успеваемость </w:t>
            </w:r>
            <w:r>
              <w:rPr>
                <w:rFonts w:ascii="Times New Roman" w:eastAsia="SimSun" w:hAnsi="Times New Roman" w:cs="Times New Roman"/>
                <w:sz w:val="24"/>
                <w:szCs w:val="24"/>
                <w:lang w:val="tt-RU" w:eastAsia="ru-RU"/>
              </w:rPr>
              <w:t>(%)</w:t>
            </w:r>
          </w:p>
        </w:tc>
        <w:tc>
          <w:tcPr>
            <w:tcW w:w="2808" w:type="dxa"/>
            <w:gridSpan w:val="3"/>
            <w:tcBorders>
              <w:top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 оценка</w:t>
            </w:r>
          </w:p>
        </w:tc>
      </w:tr>
      <w:tr w:rsidR="00B86A13" w:rsidTr="00945E39">
        <w:trPr>
          <w:trHeight w:val="307"/>
          <w:jc w:val="center"/>
        </w:trPr>
        <w:tc>
          <w:tcPr>
            <w:tcW w:w="1525" w:type="dxa"/>
            <w:vMerge/>
            <w:tcBorders>
              <w:top w:val="single" w:sz="8" w:space="0" w:color="auto"/>
              <w:left w:val="single" w:sz="8" w:space="0" w:color="auto"/>
              <w:bottom w:val="single" w:sz="8" w:space="0" w:color="000000"/>
              <w:right w:val="single" w:sz="8" w:space="0" w:color="auto"/>
            </w:tcBorders>
            <w:vAlign w:val="center"/>
          </w:tcPr>
          <w:p w:rsidR="00B86A13" w:rsidRDefault="00B86A13">
            <w:pPr>
              <w:spacing w:after="0" w:line="240" w:lineRule="auto"/>
              <w:jc w:val="both"/>
              <w:rPr>
                <w:rFonts w:ascii="Times New Roman" w:eastAsia="Times New Roman" w:hAnsi="Times New Roman" w:cs="Times New Roman"/>
                <w:sz w:val="24"/>
                <w:szCs w:val="24"/>
                <w:lang w:eastAsia="ru-RU"/>
              </w:rPr>
            </w:pPr>
          </w:p>
        </w:tc>
        <w:tc>
          <w:tcPr>
            <w:tcW w:w="875"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Кач</w:t>
            </w:r>
            <w:proofErr w:type="spellEnd"/>
            <w:r>
              <w:rPr>
                <w:rFonts w:ascii="Times New Roman" w:eastAsia="Times New Roman" w:hAnsi="Times New Roman" w:cs="Times New Roman"/>
                <w:sz w:val="24"/>
                <w:szCs w:val="24"/>
                <w:lang w:eastAsia="ru-RU"/>
              </w:rPr>
              <w:t>-во за год</w:t>
            </w:r>
          </w:p>
        </w:tc>
        <w:tc>
          <w:tcPr>
            <w:tcW w:w="851"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ОГЭ</w:t>
            </w:r>
          </w:p>
        </w:tc>
        <w:tc>
          <w:tcPr>
            <w:tcW w:w="1065"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Разница </w:t>
            </w:r>
          </w:p>
        </w:tc>
        <w:tc>
          <w:tcPr>
            <w:tcW w:w="849"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 за год</w:t>
            </w:r>
          </w:p>
        </w:tc>
        <w:tc>
          <w:tcPr>
            <w:tcW w:w="727"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ОГЭ</w:t>
            </w:r>
          </w:p>
        </w:tc>
        <w:tc>
          <w:tcPr>
            <w:tcW w:w="619"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Разница </w:t>
            </w:r>
          </w:p>
        </w:tc>
        <w:tc>
          <w:tcPr>
            <w:tcW w:w="992"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 отметка за год</w:t>
            </w:r>
          </w:p>
        </w:tc>
        <w:tc>
          <w:tcPr>
            <w:tcW w:w="857"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ОГЭ</w:t>
            </w:r>
          </w:p>
        </w:tc>
        <w:tc>
          <w:tcPr>
            <w:tcW w:w="959" w:type="dxa"/>
            <w:tcBorders>
              <w:top w:val="single" w:sz="4" w:space="0" w:color="auto"/>
              <w:bottom w:val="single" w:sz="4" w:space="0" w:color="auto"/>
              <w:right w:val="single" w:sz="4"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Разница </w:t>
            </w:r>
          </w:p>
        </w:tc>
      </w:tr>
      <w:tr w:rsidR="00B86A13" w:rsidTr="00945E39">
        <w:trPr>
          <w:trHeight w:val="277"/>
          <w:jc w:val="center"/>
        </w:trPr>
        <w:tc>
          <w:tcPr>
            <w:tcW w:w="1525" w:type="dxa"/>
            <w:tcBorders>
              <w:top w:val="nil"/>
              <w:left w:val="single" w:sz="8" w:space="0" w:color="auto"/>
              <w:bottom w:val="single" w:sz="4" w:space="0" w:color="auto"/>
              <w:right w:val="single" w:sz="8"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875" w:type="dxa"/>
            <w:tcBorders>
              <w:top w:val="single" w:sz="4" w:space="0" w:color="auto"/>
              <w:bottom w:val="single" w:sz="4" w:space="0" w:color="auto"/>
              <w:right w:val="single" w:sz="4" w:space="0" w:color="auto"/>
            </w:tcBorders>
            <w:shd w:val="clear" w:color="auto" w:fill="auto"/>
            <w:vAlign w:val="center"/>
          </w:tcPr>
          <w:p w:rsidR="00B86A13" w:rsidRDefault="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16,67</w:t>
            </w:r>
          </w:p>
        </w:tc>
        <w:tc>
          <w:tcPr>
            <w:tcW w:w="851" w:type="dxa"/>
            <w:tcBorders>
              <w:top w:val="single" w:sz="4" w:space="0" w:color="auto"/>
              <w:bottom w:val="single" w:sz="4" w:space="0" w:color="auto"/>
              <w:right w:val="single" w:sz="4" w:space="0" w:color="auto"/>
            </w:tcBorders>
            <w:shd w:val="clear" w:color="auto" w:fill="auto"/>
            <w:vAlign w:val="center"/>
          </w:tcPr>
          <w:p w:rsidR="00B86A13" w:rsidRDefault="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w:t>
            </w:r>
          </w:p>
        </w:tc>
        <w:tc>
          <w:tcPr>
            <w:tcW w:w="1065" w:type="dxa"/>
            <w:tcBorders>
              <w:top w:val="single" w:sz="4" w:space="0" w:color="auto"/>
              <w:bottom w:val="single" w:sz="4" w:space="0" w:color="auto"/>
              <w:right w:val="single" w:sz="4" w:space="0" w:color="auto"/>
            </w:tcBorders>
            <w:shd w:val="clear" w:color="auto" w:fill="FFFFFF"/>
            <w:vAlign w:val="center"/>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45E39">
              <w:rPr>
                <w:rFonts w:ascii="Times New Roman" w:eastAsia="Times New Roman" w:hAnsi="Times New Roman" w:cs="Times New Roman"/>
                <w:b/>
                <w:sz w:val="24"/>
                <w:szCs w:val="24"/>
                <w:lang w:eastAsia="ru-RU"/>
              </w:rPr>
              <w:t>+58,33</w:t>
            </w:r>
          </w:p>
        </w:tc>
        <w:tc>
          <w:tcPr>
            <w:tcW w:w="849" w:type="dxa"/>
            <w:tcBorders>
              <w:top w:val="single" w:sz="4" w:space="0" w:color="auto"/>
              <w:bottom w:val="single" w:sz="4" w:space="0" w:color="auto"/>
              <w:right w:val="single" w:sz="4" w:space="0" w:color="auto"/>
            </w:tcBorders>
            <w:shd w:val="clear" w:color="auto" w:fill="FFFFFF"/>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27" w:type="dxa"/>
            <w:tcBorders>
              <w:top w:val="single" w:sz="4" w:space="0" w:color="auto"/>
              <w:bottom w:val="single" w:sz="4" w:space="0" w:color="auto"/>
              <w:right w:val="single" w:sz="4" w:space="0" w:color="auto"/>
            </w:tcBorders>
            <w:shd w:val="clear" w:color="auto" w:fill="FFFFFF"/>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619" w:type="dxa"/>
            <w:tcBorders>
              <w:top w:val="single" w:sz="4" w:space="0" w:color="auto"/>
              <w:bottom w:val="single" w:sz="4" w:space="0" w:color="auto"/>
              <w:right w:val="single" w:sz="4" w:space="0" w:color="auto"/>
            </w:tcBorders>
            <w:shd w:val="clear" w:color="auto" w:fill="FFFFFF"/>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992" w:type="dxa"/>
            <w:tcBorders>
              <w:top w:val="single" w:sz="4" w:space="0" w:color="auto"/>
              <w:bottom w:val="single" w:sz="4" w:space="0" w:color="auto"/>
              <w:right w:val="single" w:sz="4" w:space="0" w:color="auto"/>
            </w:tcBorders>
            <w:shd w:val="clear" w:color="auto" w:fill="FFFFFF"/>
          </w:tcPr>
          <w:p w:rsidR="00B86A13" w:rsidRDefault="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3,17</w:t>
            </w:r>
          </w:p>
        </w:tc>
        <w:tc>
          <w:tcPr>
            <w:tcW w:w="857" w:type="dxa"/>
            <w:tcBorders>
              <w:top w:val="single" w:sz="4" w:space="0" w:color="auto"/>
              <w:bottom w:val="single" w:sz="4" w:space="0" w:color="auto"/>
              <w:right w:val="single" w:sz="4" w:space="0" w:color="auto"/>
            </w:tcBorders>
            <w:shd w:val="clear" w:color="auto" w:fill="FFFFFF"/>
          </w:tcPr>
          <w:p w:rsidR="00B86A13" w:rsidRDefault="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3,75</w:t>
            </w:r>
          </w:p>
        </w:tc>
        <w:tc>
          <w:tcPr>
            <w:tcW w:w="959" w:type="dxa"/>
            <w:tcBorders>
              <w:top w:val="single" w:sz="4" w:space="0" w:color="auto"/>
              <w:bottom w:val="single" w:sz="4" w:space="0" w:color="auto"/>
              <w:right w:val="single" w:sz="4" w:space="0" w:color="auto"/>
            </w:tcBorders>
            <w:shd w:val="clear" w:color="auto" w:fill="FFFFFF"/>
          </w:tcPr>
          <w:p w:rsidR="00B86A13" w:rsidRDefault="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+0,58</w:t>
            </w:r>
          </w:p>
        </w:tc>
      </w:tr>
      <w:tr w:rsidR="00B86A13" w:rsidTr="00945E39">
        <w:trPr>
          <w:trHeight w:val="198"/>
          <w:jc w:val="center"/>
        </w:trPr>
        <w:tc>
          <w:tcPr>
            <w:tcW w:w="1525" w:type="dxa"/>
            <w:tcBorders>
              <w:top w:val="nil"/>
              <w:left w:val="single" w:sz="8" w:space="0" w:color="auto"/>
              <w:bottom w:val="single" w:sz="4" w:space="0" w:color="auto"/>
              <w:right w:val="single" w:sz="8"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875" w:type="dxa"/>
            <w:tcBorders>
              <w:top w:val="single" w:sz="4" w:space="0" w:color="auto"/>
              <w:bottom w:val="single" w:sz="4" w:space="0" w:color="auto"/>
              <w:right w:val="single" w:sz="4" w:space="0" w:color="auto"/>
            </w:tcBorders>
            <w:shd w:val="clear" w:color="auto" w:fill="auto"/>
          </w:tcPr>
          <w:p w:rsidR="00B86A13" w:rsidRDefault="00945E39">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50</w:t>
            </w:r>
          </w:p>
        </w:tc>
        <w:tc>
          <w:tcPr>
            <w:tcW w:w="851" w:type="dxa"/>
            <w:tcBorders>
              <w:top w:val="single" w:sz="4" w:space="0" w:color="auto"/>
              <w:bottom w:val="single" w:sz="4" w:space="0" w:color="auto"/>
              <w:right w:val="single" w:sz="4" w:space="0" w:color="auto"/>
            </w:tcBorders>
            <w:shd w:val="clear" w:color="auto" w:fill="auto"/>
          </w:tcPr>
          <w:p w:rsidR="00B86A13" w:rsidRDefault="00945E39">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16,67</w:t>
            </w:r>
          </w:p>
        </w:tc>
        <w:tc>
          <w:tcPr>
            <w:tcW w:w="1065" w:type="dxa"/>
            <w:tcBorders>
              <w:top w:val="single" w:sz="4" w:space="0" w:color="auto"/>
              <w:bottom w:val="single" w:sz="4" w:space="0" w:color="auto"/>
              <w:right w:val="single" w:sz="4" w:space="0" w:color="auto"/>
            </w:tcBorders>
            <w:shd w:val="clear" w:color="auto" w:fill="FFFFFF"/>
          </w:tcPr>
          <w:p w:rsidR="00B86A13" w:rsidRDefault="00945E39">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-33,33</w:t>
            </w:r>
          </w:p>
        </w:tc>
        <w:tc>
          <w:tcPr>
            <w:tcW w:w="849" w:type="dxa"/>
            <w:tcBorders>
              <w:top w:val="single" w:sz="4" w:space="0" w:color="auto"/>
              <w:bottom w:val="single" w:sz="4" w:space="0" w:color="auto"/>
              <w:right w:val="single" w:sz="4" w:space="0" w:color="auto"/>
            </w:tcBorders>
            <w:shd w:val="clear" w:color="auto" w:fill="FFFFFF"/>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27" w:type="dxa"/>
            <w:tcBorders>
              <w:top w:val="single" w:sz="4" w:space="0" w:color="auto"/>
              <w:bottom w:val="single" w:sz="4" w:space="0" w:color="auto"/>
              <w:right w:val="single" w:sz="4" w:space="0" w:color="auto"/>
            </w:tcBorders>
            <w:shd w:val="clear" w:color="auto" w:fill="FFFFFF"/>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619" w:type="dxa"/>
            <w:tcBorders>
              <w:top w:val="single" w:sz="4" w:space="0" w:color="auto"/>
              <w:bottom w:val="single" w:sz="4" w:space="0" w:color="auto"/>
              <w:right w:val="single" w:sz="4" w:space="0" w:color="auto"/>
            </w:tcBorders>
            <w:shd w:val="clear" w:color="auto" w:fill="FFFFFF"/>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992" w:type="dxa"/>
            <w:tcBorders>
              <w:top w:val="single" w:sz="4" w:space="0" w:color="auto"/>
              <w:bottom w:val="single" w:sz="4" w:space="0" w:color="auto"/>
              <w:right w:val="single" w:sz="4" w:space="0" w:color="auto"/>
            </w:tcBorders>
            <w:shd w:val="clear" w:color="auto" w:fill="FFFFFF"/>
          </w:tcPr>
          <w:p w:rsidR="00B86A13" w:rsidRDefault="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3,5</w:t>
            </w:r>
          </w:p>
        </w:tc>
        <w:tc>
          <w:tcPr>
            <w:tcW w:w="857" w:type="dxa"/>
            <w:tcBorders>
              <w:top w:val="single" w:sz="4" w:space="0" w:color="auto"/>
              <w:bottom w:val="single" w:sz="4" w:space="0" w:color="auto"/>
              <w:right w:val="single" w:sz="4" w:space="0" w:color="auto"/>
            </w:tcBorders>
            <w:shd w:val="clear" w:color="auto" w:fill="FFFFFF"/>
          </w:tcPr>
          <w:p w:rsidR="00B86A13" w:rsidRDefault="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3,17</w:t>
            </w:r>
          </w:p>
        </w:tc>
        <w:tc>
          <w:tcPr>
            <w:tcW w:w="959" w:type="dxa"/>
            <w:tcBorders>
              <w:top w:val="single" w:sz="4" w:space="0" w:color="auto"/>
              <w:bottom w:val="single" w:sz="4" w:space="0" w:color="auto"/>
              <w:right w:val="single" w:sz="4" w:space="0" w:color="auto"/>
            </w:tcBorders>
            <w:shd w:val="clear" w:color="auto" w:fill="FFFFFF"/>
          </w:tcPr>
          <w:p w:rsidR="00B86A13" w:rsidRDefault="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-0,33</w:t>
            </w:r>
          </w:p>
        </w:tc>
      </w:tr>
    </w:tbl>
    <w:p w:rsidR="00B86A13" w:rsidRDefault="00B86A13">
      <w:pPr>
        <w:spacing w:after="0" w:line="240" w:lineRule="auto"/>
        <w:ind w:firstLine="567"/>
        <w:jc w:val="both"/>
        <w:rPr>
          <w:rFonts w:ascii="Times New Roman" w:eastAsia="Times New Roman" w:hAnsi="Times New Roman" w:cs="Times New Roman"/>
          <w:b/>
          <w:sz w:val="20"/>
          <w:szCs w:val="20"/>
          <w:lang w:val="zh-CN" w:eastAsia="zh-CN"/>
        </w:rPr>
      </w:pPr>
    </w:p>
    <w:p w:rsidR="00B86A13" w:rsidRDefault="00B86A13">
      <w:pPr>
        <w:spacing w:after="0" w:line="240" w:lineRule="auto"/>
        <w:ind w:firstLine="567"/>
        <w:jc w:val="both"/>
        <w:rPr>
          <w:rFonts w:ascii="Times New Roman" w:eastAsia="Times New Roman" w:hAnsi="Times New Roman" w:cs="Times New Roman"/>
          <w:b/>
          <w:sz w:val="24"/>
          <w:szCs w:val="24"/>
          <w:lang w:val="zh-CN" w:eastAsia="zh-CN"/>
        </w:rPr>
      </w:pPr>
      <w:bookmarkStart w:id="0" w:name="_Hlk107659422"/>
    </w:p>
    <w:p w:rsidR="00B86A13" w:rsidRDefault="006C60DD">
      <w:pPr>
        <w:spacing w:after="0" w:line="240" w:lineRule="auto"/>
        <w:ind w:firstLine="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zh-CN" w:eastAsia="zh-CN"/>
        </w:rPr>
        <w:t xml:space="preserve">Результаты ОГЭ </w:t>
      </w:r>
      <w:r>
        <w:rPr>
          <w:rFonts w:ascii="Times New Roman" w:eastAsia="Times New Roman" w:hAnsi="Times New Roman" w:cs="Times New Roman"/>
          <w:b/>
          <w:sz w:val="24"/>
          <w:szCs w:val="24"/>
          <w:lang w:eastAsia="zh-CN"/>
        </w:rPr>
        <w:t xml:space="preserve">по обязательным предметам </w:t>
      </w:r>
    </w:p>
    <w:p w:rsidR="00B86A13" w:rsidRDefault="006C60DD">
      <w:pPr>
        <w:spacing w:after="0" w:line="240" w:lineRule="auto"/>
        <w:ind w:firstLine="567"/>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в сравнении с результатами за </w:t>
      </w:r>
      <w:r>
        <w:rPr>
          <w:rFonts w:ascii="Times New Roman" w:eastAsia="Times New Roman" w:hAnsi="Times New Roman" w:cs="Times New Roman"/>
          <w:b/>
          <w:sz w:val="24"/>
          <w:szCs w:val="24"/>
          <w:lang w:eastAsia="zh-CN"/>
        </w:rPr>
        <w:t xml:space="preserve"> 202</w:t>
      </w:r>
      <w:r w:rsidR="00FD34BA">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-202</w:t>
      </w:r>
      <w:r w:rsidR="00FD34BA">
        <w:rPr>
          <w:rFonts w:ascii="Times New Roman" w:eastAsia="Times New Roman" w:hAnsi="Times New Roman" w:cs="Times New Roman"/>
          <w:b/>
          <w:sz w:val="24"/>
          <w:szCs w:val="24"/>
          <w:lang w:eastAsia="zh-CN"/>
        </w:rPr>
        <w:t>5</w:t>
      </w:r>
      <w:r>
        <w:rPr>
          <w:rFonts w:ascii="Times New Roman" w:eastAsia="Times New Roman" w:hAnsi="Times New Roman" w:cs="Times New Roman"/>
          <w:b/>
          <w:sz w:val="24"/>
          <w:szCs w:val="24"/>
          <w:lang w:eastAsia="zh-CN"/>
        </w:rPr>
        <w:t xml:space="preserve"> учебный </w:t>
      </w:r>
      <w:r>
        <w:rPr>
          <w:rFonts w:ascii="Times New Roman" w:eastAsia="Times New Roman" w:hAnsi="Times New Roman" w:cs="Times New Roman"/>
          <w:b/>
          <w:sz w:val="24"/>
          <w:szCs w:val="24"/>
          <w:lang w:val="zh-CN" w:eastAsia="zh-CN"/>
        </w:rPr>
        <w:t>год</w:t>
      </w:r>
    </w:p>
    <w:p w:rsidR="00B86A13" w:rsidRDefault="006C60DD">
      <w:pPr>
        <w:spacing w:after="0" w:line="240" w:lineRule="auto"/>
        <w:ind w:firstLine="567"/>
        <w:jc w:val="both"/>
        <w:rPr>
          <w:rFonts w:ascii="Times New Roman" w:eastAsia="Times New Roman" w:hAnsi="Times New Roman" w:cs="Times New Roman"/>
          <w:b/>
          <w:i/>
          <w:sz w:val="24"/>
          <w:szCs w:val="24"/>
          <w:lang w:val="zh-CN" w:eastAsia="zh-CN"/>
        </w:rPr>
      </w:pPr>
      <w:r>
        <w:rPr>
          <w:rFonts w:ascii="Times New Roman" w:eastAsia="Times New Roman" w:hAnsi="Times New Roman" w:cs="Times New Roman"/>
          <w:b/>
          <w:sz w:val="24"/>
          <w:szCs w:val="24"/>
          <w:lang w:val="zh-CN" w:eastAsia="zh-CN"/>
        </w:rPr>
        <w:t xml:space="preserve"> </w:t>
      </w:r>
      <w:r>
        <w:rPr>
          <w:rFonts w:ascii="Times New Roman" w:eastAsia="Times New Roman" w:hAnsi="Times New Roman" w:cs="Times New Roman"/>
          <w:b/>
          <w:i/>
          <w:sz w:val="24"/>
          <w:szCs w:val="24"/>
          <w:lang w:val="zh-CN" w:eastAsia="zh-CN"/>
        </w:rPr>
        <w:t>(качество знаний)</w:t>
      </w:r>
    </w:p>
    <w:p w:rsidR="00B86A13" w:rsidRDefault="006C60DD">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Диаграм</w:t>
      </w:r>
      <w:bookmarkEnd w:id="0"/>
      <w:r>
        <w:rPr>
          <w:rFonts w:ascii="Times New Roman" w:eastAsia="Times New Roman" w:hAnsi="Times New Roman" w:cs="Times New Roman"/>
          <w:sz w:val="24"/>
          <w:szCs w:val="24"/>
          <w:lang w:eastAsia="zh-CN"/>
        </w:rPr>
        <w:t>ма</w:t>
      </w:r>
    </w:p>
    <w:p w:rsidR="00945E39" w:rsidRDefault="00945E39">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zh-CN"/>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6A13" w:rsidRDefault="00B86A13">
      <w:pPr>
        <w:spacing w:after="0" w:line="240" w:lineRule="auto"/>
        <w:ind w:firstLine="567"/>
        <w:jc w:val="both"/>
        <w:rPr>
          <w:rFonts w:ascii="Times New Roman" w:eastAsia="Times New Roman" w:hAnsi="Times New Roman" w:cs="Times New Roman"/>
          <w:sz w:val="24"/>
          <w:szCs w:val="24"/>
          <w:lang w:eastAsia="zh-CN"/>
        </w:rPr>
      </w:pPr>
    </w:p>
    <w:p w:rsidR="00B86A13" w:rsidRDefault="00B86A13">
      <w:pPr>
        <w:spacing w:after="0" w:line="240" w:lineRule="auto"/>
        <w:jc w:val="both"/>
        <w:rPr>
          <w:rFonts w:ascii="Times New Roman" w:eastAsia="Times New Roman" w:hAnsi="Times New Roman" w:cs="Times New Roman"/>
          <w:b/>
          <w:sz w:val="24"/>
          <w:szCs w:val="24"/>
          <w:lang w:eastAsia="zh-CN"/>
        </w:rPr>
      </w:pPr>
    </w:p>
    <w:p w:rsidR="00B86A13" w:rsidRDefault="006C60DD">
      <w:pPr>
        <w:spacing w:after="0" w:line="240" w:lineRule="auto"/>
        <w:ind w:firstLine="567"/>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Качество знаний по результатам ОГЭ</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zh-CN" w:eastAsia="zh-CN"/>
        </w:rPr>
        <w:t xml:space="preserve"> </w:t>
      </w:r>
      <w:r>
        <w:rPr>
          <w:rFonts w:ascii="Times New Roman" w:eastAsia="Times New Roman" w:hAnsi="Times New Roman" w:cs="Times New Roman"/>
          <w:sz w:val="24"/>
          <w:szCs w:val="24"/>
          <w:lang w:eastAsia="zh-CN"/>
        </w:rPr>
        <w:t xml:space="preserve">выше </w:t>
      </w:r>
      <w:r>
        <w:rPr>
          <w:rFonts w:ascii="Times New Roman" w:eastAsia="Times New Roman" w:hAnsi="Times New Roman" w:cs="Times New Roman"/>
          <w:sz w:val="24"/>
          <w:szCs w:val="24"/>
          <w:lang w:val="zh-CN" w:eastAsia="zh-CN"/>
        </w:rPr>
        <w:t xml:space="preserve"> качества знаний по итогам года по математике</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zh-CN" w:eastAsia="zh-CN"/>
        </w:rPr>
        <w:t xml:space="preserve">на </w:t>
      </w:r>
      <w:r w:rsidR="00945E39">
        <w:rPr>
          <w:rFonts w:ascii="Times New Roman" w:eastAsia="Times New Roman" w:hAnsi="Times New Roman" w:cs="Times New Roman"/>
          <w:sz w:val="24"/>
          <w:szCs w:val="24"/>
          <w:lang w:eastAsia="zh-CN"/>
        </w:rPr>
        <w:t>75</w:t>
      </w:r>
      <w:r>
        <w:rPr>
          <w:rFonts w:ascii="Times New Roman" w:eastAsia="Times New Roman" w:hAnsi="Times New Roman" w:cs="Times New Roman"/>
          <w:sz w:val="24"/>
          <w:szCs w:val="24"/>
          <w:lang w:val="zh-CN" w:eastAsia="zh-CN"/>
        </w:rPr>
        <w:t xml:space="preserve"> %, по р</w:t>
      </w:r>
      <w:proofErr w:type="spellStart"/>
      <w:r>
        <w:rPr>
          <w:rFonts w:ascii="Times New Roman" w:eastAsia="Times New Roman" w:hAnsi="Times New Roman" w:cs="Times New Roman"/>
          <w:sz w:val="24"/>
          <w:szCs w:val="24"/>
          <w:lang w:eastAsia="zh-CN"/>
        </w:rPr>
        <w:t>усско</w:t>
      </w:r>
      <w:proofErr w:type="spellEnd"/>
      <w:r>
        <w:rPr>
          <w:rFonts w:ascii="Times New Roman" w:eastAsia="Times New Roman" w:hAnsi="Times New Roman" w:cs="Times New Roman"/>
          <w:sz w:val="24"/>
          <w:szCs w:val="24"/>
          <w:lang w:val="zh-CN" w:eastAsia="zh-CN"/>
        </w:rPr>
        <w:t>му языку</w:t>
      </w:r>
      <w:r>
        <w:rPr>
          <w:rFonts w:ascii="Times New Roman" w:eastAsia="Times New Roman" w:hAnsi="Times New Roman" w:cs="Times New Roman"/>
          <w:sz w:val="24"/>
          <w:szCs w:val="24"/>
          <w:lang w:eastAsia="zh-CN"/>
        </w:rPr>
        <w:t xml:space="preserve"> ниже </w:t>
      </w:r>
      <w:r>
        <w:rPr>
          <w:rFonts w:ascii="Times New Roman" w:eastAsia="Times New Roman" w:hAnsi="Times New Roman" w:cs="Times New Roman"/>
          <w:sz w:val="24"/>
          <w:szCs w:val="24"/>
          <w:lang w:val="zh-CN" w:eastAsia="zh-CN"/>
        </w:rPr>
        <w:t xml:space="preserve">на </w:t>
      </w:r>
      <w:r>
        <w:rPr>
          <w:rFonts w:ascii="Times New Roman" w:eastAsia="Times New Roman" w:hAnsi="Times New Roman" w:cs="Times New Roman"/>
          <w:sz w:val="24"/>
          <w:szCs w:val="24"/>
          <w:lang w:eastAsia="zh-CN"/>
        </w:rPr>
        <w:t>3</w:t>
      </w:r>
      <w:r w:rsidR="00945E39">
        <w:rPr>
          <w:rFonts w:ascii="Times New Roman" w:eastAsia="Times New Roman" w:hAnsi="Times New Roman" w:cs="Times New Roman"/>
          <w:sz w:val="24"/>
          <w:szCs w:val="24"/>
          <w:lang w:eastAsia="zh-CN"/>
        </w:rPr>
        <w:t>3,33</w:t>
      </w:r>
      <w:r>
        <w:rPr>
          <w:rFonts w:ascii="Times New Roman" w:eastAsia="Times New Roman" w:hAnsi="Times New Roman" w:cs="Times New Roman"/>
          <w:sz w:val="24"/>
          <w:szCs w:val="24"/>
          <w:lang w:val="zh-CN" w:eastAsia="zh-CN"/>
        </w:rPr>
        <w:t xml:space="preserve">%. </w:t>
      </w:r>
    </w:p>
    <w:p w:rsidR="00B86A13" w:rsidRDefault="00B86A13">
      <w:pPr>
        <w:spacing w:after="0" w:line="240" w:lineRule="auto"/>
        <w:ind w:firstLine="567"/>
        <w:jc w:val="both"/>
        <w:rPr>
          <w:rFonts w:ascii="Times New Roman" w:eastAsia="Times New Roman" w:hAnsi="Times New Roman" w:cs="Times New Roman"/>
          <w:b/>
          <w:sz w:val="24"/>
          <w:szCs w:val="24"/>
          <w:lang w:val="zh-CN" w:eastAsia="zh-CN"/>
        </w:rPr>
      </w:pPr>
    </w:p>
    <w:p w:rsidR="00B86A13" w:rsidRDefault="006C60DD">
      <w:pPr>
        <w:spacing w:after="0" w:line="240" w:lineRule="auto"/>
        <w:ind w:firstLine="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zh-CN" w:eastAsia="zh-CN"/>
        </w:rPr>
        <w:t xml:space="preserve">Результаты ОГЭ </w:t>
      </w:r>
      <w:r>
        <w:rPr>
          <w:rFonts w:ascii="Times New Roman" w:eastAsia="Times New Roman" w:hAnsi="Times New Roman" w:cs="Times New Roman"/>
          <w:b/>
          <w:sz w:val="24"/>
          <w:szCs w:val="24"/>
          <w:lang w:eastAsia="zh-CN"/>
        </w:rPr>
        <w:t xml:space="preserve">по обязательным предметам </w:t>
      </w:r>
    </w:p>
    <w:p w:rsidR="00B86A13" w:rsidRDefault="006C60DD">
      <w:pPr>
        <w:spacing w:after="0" w:line="240" w:lineRule="auto"/>
        <w:ind w:firstLine="567"/>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в сравнении с результатами за </w:t>
      </w:r>
      <w:r>
        <w:rPr>
          <w:rFonts w:ascii="Times New Roman" w:eastAsia="Times New Roman" w:hAnsi="Times New Roman" w:cs="Times New Roman"/>
          <w:b/>
          <w:sz w:val="24"/>
          <w:szCs w:val="24"/>
          <w:lang w:eastAsia="zh-CN"/>
        </w:rPr>
        <w:t xml:space="preserve"> 202</w:t>
      </w:r>
      <w:r w:rsidR="00945E39">
        <w:rPr>
          <w:rFonts w:ascii="Times New Roman" w:eastAsia="Times New Roman" w:hAnsi="Times New Roman" w:cs="Times New Roman"/>
          <w:b/>
          <w:sz w:val="24"/>
          <w:szCs w:val="24"/>
          <w:lang w:eastAsia="zh-CN"/>
        </w:rPr>
        <w:t>2</w:t>
      </w:r>
      <w:r>
        <w:rPr>
          <w:rFonts w:ascii="Times New Roman" w:eastAsia="Times New Roman" w:hAnsi="Times New Roman" w:cs="Times New Roman"/>
          <w:b/>
          <w:sz w:val="24"/>
          <w:szCs w:val="24"/>
          <w:lang w:eastAsia="zh-CN"/>
        </w:rPr>
        <w:t>, 202</w:t>
      </w:r>
      <w:r w:rsidR="00945E39">
        <w:rPr>
          <w:rFonts w:ascii="Times New Roman" w:eastAsia="Times New Roman" w:hAnsi="Times New Roman" w:cs="Times New Roman"/>
          <w:b/>
          <w:sz w:val="24"/>
          <w:szCs w:val="24"/>
          <w:lang w:eastAsia="zh-CN"/>
        </w:rPr>
        <w:t>3</w:t>
      </w:r>
      <w:r>
        <w:rPr>
          <w:rFonts w:ascii="Times New Roman" w:eastAsia="Times New Roman" w:hAnsi="Times New Roman" w:cs="Times New Roman"/>
          <w:b/>
          <w:sz w:val="24"/>
          <w:szCs w:val="24"/>
          <w:lang w:eastAsia="zh-CN"/>
        </w:rPr>
        <w:t>,202</w:t>
      </w:r>
      <w:r w:rsidR="00945E39">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 xml:space="preserve"> учебный </w:t>
      </w:r>
      <w:r>
        <w:rPr>
          <w:rFonts w:ascii="Times New Roman" w:eastAsia="Times New Roman" w:hAnsi="Times New Roman" w:cs="Times New Roman"/>
          <w:b/>
          <w:sz w:val="24"/>
          <w:szCs w:val="24"/>
          <w:lang w:val="zh-CN" w:eastAsia="zh-CN"/>
        </w:rPr>
        <w:t>год</w:t>
      </w:r>
    </w:p>
    <w:p w:rsidR="00B86A13" w:rsidRDefault="00B86A13">
      <w:pPr>
        <w:spacing w:after="0" w:line="240" w:lineRule="auto"/>
        <w:ind w:firstLine="567"/>
        <w:jc w:val="both"/>
        <w:rPr>
          <w:rFonts w:ascii="Times New Roman" w:eastAsia="Times New Roman" w:hAnsi="Times New Roman" w:cs="Times New Roman"/>
          <w:b/>
          <w:sz w:val="24"/>
          <w:szCs w:val="24"/>
          <w:lang w:val="zh-CN" w:eastAsia="zh-CN"/>
        </w:rPr>
      </w:pPr>
    </w:p>
    <w:p w:rsidR="00B86A13" w:rsidRDefault="00B86A13">
      <w:pPr>
        <w:spacing w:after="0" w:line="240" w:lineRule="auto"/>
        <w:jc w:val="both"/>
        <w:rPr>
          <w:rFonts w:ascii="Times New Roman" w:eastAsia="Times New Roman" w:hAnsi="Times New Roman" w:cs="Times New Roman"/>
          <w:b/>
          <w:sz w:val="24"/>
          <w:szCs w:val="24"/>
          <w:lang w:val="zh-CN" w:eastAsia="zh-CN"/>
        </w:rPr>
      </w:pPr>
    </w:p>
    <w:tbl>
      <w:tblPr>
        <w:tblW w:w="9639" w:type="dxa"/>
        <w:jc w:val="center"/>
        <w:tblLayout w:type="fixed"/>
        <w:tblLook w:val="04A0" w:firstRow="1" w:lastRow="0" w:firstColumn="1" w:lastColumn="0" w:noHBand="0" w:noVBand="1"/>
      </w:tblPr>
      <w:tblGrid>
        <w:gridCol w:w="1564"/>
        <w:gridCol w:w="777"/>
        <w:gridCol w:w="777"/>
        <w:gridCol w:w="1134"/>
        <w:gridCol w:w="773"/>
        <w:gridCol w:w="786"/>
        <w:gridCol w:w="1134"/>
        <w:gridCol w:w="851"/>
        <w:gridCol w:w="709"/>
        <w:gridCol w:w="1134"/>
      </w:tblGrid>
      <w:tr w:rsidR="00B86A13">
        <w:trPr>
          <w:trHeight w:val="313"/>
          <w:jc w:val="center"/>
        </w:trPr>
        <w:tc>
          <w:tcPr>
            <w:tcW w:w="1564" w:type="dxa"/>
            <w:vMerge w:val="restart"/>
            <w:tcBorders>
              <w:top w:val="single" w:sz="8" w:space="0" w:color="auto"/>
              <w:left w:val="single" w:sz="8" w:space="0" w:color="auto"/>
              <w:bottom w:val="single" w:sz="8" w:space="0" w:color="000000"/>
              <w:right w:val="single" w:sz="8"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Предмет</w:t>
            </w:r>
          </w:p>
        </w:tc>
        <w:tc>
          <w:tcPr>
            <w:tcW w:w="2688" w:type="dxa"/>
            <w:gridSpan w:val="3"/>
            <w:tcBorders>
              <w:top w:val="single" w:sz="4" w:space="0" w:color="auto"/>
              <w:bottom w:val="single" w:sz="4" w:space="0" w:color="auto"/>
              <w:right w:val="single" w:sz="4" w:space="0" w:color="auto"/>
            </w:tcBorders>
            <w:shd w:val="clear" w:color="auto" w:fill="auto"/>
          </w:tcPr>
          <w:p w:rsidR="00B86A13" w:rsidRDefault="006C60DD">
            <w:pPr>
              <w:tabs>
                <w:tab w:val="left" w:pos="709"/>
              </w:tabs>
              <w:suppressAutoHyphens/>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Качество </w:t>
            </w:r>
            <w:r>
              <w:rPr>
                <w:rFonts w:ascii="Times New Roman" w:eastAsia="SimSun" w:hAnsi="Times New Roman" w:cs="Times New Roman"/>
                <w:sz w:val="24"/>
                <w:szCs w:val="24"/>
                <w:lang w:val="tt-RU" w:eastAsia="ru-RU"/>
              </w:rPr>
              <w:t>(%)</w:t>
            </w:r>
          </w:p>
        </w:tc>
        <w:tc>
          <w:tcPr>
            <w:tcW w:w="2693" w:type="dxa"/>
            <w:gridSpan w:val="3"/>
            <w:tcBorders>
              <w:top w:val="single" w:sz="4" w:space="0" w:color="auto"/>
              <w:bottom w:val="single" w:sz="4" w:space="0" w:color="auto"/>
              <w:right w:val="single" w:sz="4" w:space="0" w:color="auto"/>
            </w:tcBorders>
            <w:shd w:val="clear" w:color="auto" w:fill="auto"/>
          </w:tcPr>
          <w:p w:rsidR="00B86A13" w:rsidRDefault="006C60DD">
            <w:pPr>
              <w:tabs>
                <w:tab w:val="left" w:pos="709"/>
              </w:tabs>
              <w:suppressAutoHyphens/>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Успеваемость </w:t>
            </w:r>
            <w:r>
              <w:rPr>
                <w:rFonts w:ascii="Times New Roman" w:eastAsia="SimSun" w:hAnsi="Times New Roman" w:cs="Times New Roman"/>
                <w:sz w:val="24"/>
                <w:szCs w:val="24"/>
                <w:lang w:val="tt-RU" w:eastAsia="ru-RU"/>
              </w:rPr>
              <w:t>(%)</w:t>
            </w:r>
          </w:p>
        </w:tc>
        <w:tc>
          <w:tcPr>
            <w:tcW w:w="2694" w:type="dxa"/>
            <w:gridSpan w:val="3"/>
            <w:tcBorders>
              <w:top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 оценка</w:t>
            </w:r>
          </w:p>
        </w:tc>
      </w:tr>
      <w:tr w:rsidR="00945E39">
        <w:trPr>
          <w:trHeight w:val="432"/>
          <w:jc w:val="center"/>
        </w:trPr>
        <w:tc>
          <w:tcPr>
            <w:tcW w:w="1564" w:type="dxa"/>
            <w:vMerge/>
            <w:tcBorders>
              <w:top w:val="single" w:sz="8" w:space="0" w:color="auto"/>
              <w:left w:val="single" w:sz="8" w:space="0" w:color="auto"/>
              <w:bottom w:val="single" w:sz="8" w:space="0" w:color="000000"/>
              <w:right w:val="single" w:sz="8" w:space="0" w:color="auto"/>
            </w:tcBorders>
            <w:vAlign w:val="center"/>
          </w:tcPr>
          <w:p w:rsidR="00945E39" w:rsidRDefault="00945E39" w:rsidP="00945E39">
            <w:pPr>
              <w:spacing w:after="0" w:line="240" w:lineRule="auto"/>
              <w:jc w:val="both"/>
              <w:rPr>
                <w:rFonts w:ascii="Times New Roman" w:eastAsia="Times New Roman" w:hAnsi="Times New Roman" w:cs="Times New Roman"/>
                <w:sz w:val="24"/>
                <w:szCs w:val="24"/>
                <w:lang w:eastAsia="ru-RU"/>
              </w:rPr>
            </w:pPr>
          </w:p>
        </w:tc>
        <w:tc>
          <w:tcPr>
            <w:tcW w:w="777"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777"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134"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773"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786"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134"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851"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709"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134" w:type="dxa"/>
            <w:tcBorders>
              <w:top w:val="single" w:sz="4" w:space="0" w:color="auto"/>
              <w:bottom w:val="single" w:sz="4" w:space="0" w:color="auto"/>
              <w:right w:val="single" w:sz="4"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r>
      <w:tr w:rsidR="00945E39" w:rsidTr="00C4528E">
        <w:trPr>
          <w:trHeight w:val="390"/>
          <w:jc w:val="center"/>
        </w:trPr>
        <w:tc>
          <w:tcPr>
            <w:tcW w:w="1564" w:type="dxa"/>
            <w:tcBorders>
              <w:top w:val="nil"/>
              <w:left w:val="single" w:sz="8" w:space="0" w:color="auto"/>
              <w:bottom w:val="single" w:sz="4" w:space="0" w:color="auto"/>
              <w:right w:val="single" w:sz="8"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777" w:type="dxa"/>
            <w:tcBorders>
              <w:top w:val="single" w:sz="4" w:space="0" w:color="auto"/>
              <w:bottom w:val="single" w:sz="4" w:space="0" w:color="auto"/>
              <w:right w:val="single" w:sz="4" w:space="0" w:color="auto"/>
            </w:tcBorders>
            <w:shd w:val="clear" w:color="auto" w:fill="auto"/>
            <w:vAlign w:val="center"/>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41</w:t>
            </w:r>
          </w:p>
        </w:tc>
        <w:tc>
          <w:tcPr>
            <w:tcW w:w="777" w:type="dxa"/>
            <w:tcBorders>
              <w:top w:val="single" w:sz="4" w:space="0" w:color="auto"/>
              <w:bottom w:val="single" w:sz="4" w:space="0" w:color="auto"/>
              <w:right w:val="single" w:sz="4" w:space="0" w:color="auto"/>
            </w:tcBorders>
            <w:shd w:val="clear" w:color="auto" w:fill="FFFFFF"/>
            <w:vAlign w:val="center"/>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77,78</w:t>
            </w:r>
          </w:p>
        </w:tc>
        <w:tc>
          <w:tcPr>
            <w:tcW w:w="1134" w:type="dxa"/>
            <w:tcBorders>
              <w:top w:val="single" w:sz="4" w:space="0" w:color="auto"/>
              <w:bottom w:val="single" w:sz="4" w:space="0" w:color="auto"/>
              <w:right w:val="single" w:sz="4" w:space="0" w:color="auto"/>
            </w:tcBorders>
            <w:shd w:val="clear" w:color="auto" w:fill="FFFFFF"/>
            <w:vAlign w:val="center"/>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w:t>
            </w:r>
          </w:p>
        </w:tc>
        <w:tc>
          <w:tcPr>
            <w:tcW w:w="773"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86"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134"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851"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3,47</w:t>
            </w:r>
          </w:p>
        </w:tc>
        <w:tc>
          <w:tcPr>
            <w:tcW w:w="709"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1134"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3,75</w:t>
            </w:r>
          </w:p>
        </w:tc>
      </w:tr>
      <w:tr w:rsidR="00945E39" w:rsidTr="00C4528E">
        <w:trPr>
          <w:trHeight w:val="279"/>
          <w:jc w:val="center"/>
        </w:trPr>
        <w:tc>
          <w:tcPr>
            <w:tcW w:w="1564" w:type="dxa"/>
            <w:tcBorders>
              <w:top w:val="nil"/>
              <w:left w:val="single" w:sz="8" w:space="0" w:color="auto"/>
              <w:bottom w:val="single" w:sz="4" w:space="0" w:color="auto"/>
              <w:right w:val="single" w:sz="8" w:space="0" w:color="auto"/>
            </w:tcBorders>
            <w:shd w:val="clear" w:color="auto" w:fill="auto"/>
          </w:tcPr>
          <w:p w:rsidR="00945E39" w:rsidRDefault="00945E39" w:rsidP="00945E3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777" w:type="dxa"/>
            <w:tcBorders>
              <w:top w:val="single" w:sz="4" w:space="0" w:color="auto"/>
              <w:bottom w:val="single" w:sz="4" w:space="0" w:color="auto"/>
              <w:right w:val="single" w:sz="4" w:space="0" w:color="auto"/>
            </w:tcBorders>
            <w:shd w:val="clear" w:color="auto" w:fill="auto"/>
          </w:tcPr>
          <w:p w:rsidR="00945E39" w:rsidRDefault="00945E39" w:rsidP="00945E39">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35</w:t>
            </w:r>
          </w:p>
        </w:tc>
        <w:tc>
          <w:tcPr>
            <w:tcW w:w="777" w:type="dxa"/>
            <w:tcBorders>
              <w:top w:val="single" w:sz="4" w:space="0" w:color="auto"/>
              <w:bottom w:val="single" w:sz="4" w:space="0" w:color="auto"/>
              <w:right w:val="single" w:sz="4" w:space="0" w:color="auto"/>
            </w:tcBorders>
            <w:shd w:val="clear" w:color="auto" w:fill="FFFFFF"/>
          </w:tcPr>
          <w:p w:rsidR="00945E39" w:rsidRDefault="00945E39" w:rsidP="00945E39">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44,44</w:t>
            </w:r>
          </w:p>
        </w:tc>
        <w:tc>
          <w:tcPr>
            <w:tcW w:w="1134" w:type="dxa"/>
            <w:tcBorders>
              <w:top w:val="single" w:sz="4" w:space="0" w:color="auto"/>
              <w:bottom w:val="single" w:sz="4" w:space="0" w:color="auto"/>
              <w:right w:val="single" w:sz="4" w:space="0" w:color="auto"/>
            </w:tcBorders>
            <w:shd w:val="clear" w:color="auto" w:fill="FFFFFF"/>
          </w:tcPr>
          <w:p w:rsidR="00945E39" w:rsidRDefault="00945E39" w:rsidP="00945E39">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16,67</w:t>
            </w:r>
          </w:p>
        </w:tc>
        <w:tc>
          <w:tcPr>
            <w:tcW w:w="773"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86"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134"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851"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3,47</w:t>
            </w:r>
          </w:p>
        </w:tc>
        <w:tc>
          <w:tcPr>
            <w:tcW w:w="709"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3,44</w:t>
            </w:r>
          </w:p>
        </w:tc>
        <w:tc>
          <w:tcPr>
            <w:tcW w:w="1134" w:type="dxa"/>
            <w:tcBorders>
              <w:top w:val="single" w:sz="4" w:space="0" w:color="auto"/>
              <w:bottom w:val="single" w:sz="4" w:space="0" w:color="auto"/>
              <w:right w:val="single" w:sz="4" w:space="0" w:color="auto"/>
            </w:tcBorders>
            <w:shd w:val="clear" w:color="auto" w:fill="FFFFFF"/>
          </w:tcPr>
          <w:p w:rsidR="00945E39" w:rsidRDefault="00945E39" w:rsidP="00945E3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3,17</w:t>
            </w:r>
          </w:p>
        </w:tc>
      </w:tr>
    </w:tbl>
    <w:p w:rsidR="00B86A13" w:rsidRDefault="00B86A13">
      <w:pPr>
        <w:spacing w:after="0" w:line="240" w:lineRule="auto"/>
        <w:jc w:val="both"/>
        <w:rPr>
          <w:rFonts w:ascii="Times New Roman" w:eastAsia="Times New Roman" w:hAnsi="Times New Roman" w:cs="Times New Roman"/>
          <w:sz w:val="24"/>
          <w:szCs w:val="24"/>
          <w:lang w:eastAsia="ru-RU"/>
        </w:rPr>
      </w:pPr>
    </w:p>
    <w:p w:rsidR="00B86A13" w:rsidRDefault="00B86A13">
      <w:pPr>
        <w:spacing w:after="0" w:line="240" w:lineRule="auto"/>
        <w:ind w:firstLine="567"/>
        <w:jc w:val="both"/>
        <w:rPr>
          <w:rFonts w:ascii="Times New Roman" w:eastAsia="Times New Roman" w:hAnsi="Times New Roman" w:cs="Times New Roman"/>
          <w:b/>
          <w:sz w:val="24"/>
          <w:szCs w:val="24"/>
          <w:lang w:val="zh-CN" w:eastAsia="zh-CN"/>
        </w:rPr>
      </w:pPr>
    </w:p>
    <w:p w:rsidR="00B86A13" w:rsidRDefault="00B86A13">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B86A13" w:rsidRDefault="00B86A13">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B86A13" w:rsidRDefault="006C60DD">
      <w:pPr>
        <w:spacing w:after="0" w:line="240" w:lineRule="auto"/>
        <w:ind w:firstLine="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val="zh-CN" w:eastAsia="zh-CN"/>
        </w:rPr>
        <w:t xml:space="preserve">Результаты ОГЭ </w:t>
      </w:r>
      <w:r>
        <w:rPr>
          <w:rFonts w:ascii="Times New Roman" w:eastAsia="Times New Roman" w:hAnsi="Times New Roman" w:cs="Times New Roman"/>
          <w:b/>
          <w:sz w:val="24"/>
          <w:szCs w:val="24"/>
          <w:lang w:eastAsia="zh-CN"/>
        </w:rPr>
        <w:t>по предметам по выбору</w:t>
      </w:r>
    </w:p>
    <w:p w:rsidR="00B86A13" w:rsidRDefault="006C60DD">
      <w:pPr>
        <w:spacing w:after="0" w:line="240" w:lineRule="auto"/>
        <w:ind w:firstLine="567"/>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в сравнении с результатами за </w:t>
      </w:r>
      <w:r>
        <w:rPr>
          <w:rFonts w:ascii="Times New Roman" w:eastAsia="Times New Roman" w:hAnsi="Times New Roman" w:cs="Times New Roman"/>
          <w:b/>
          <w:sz w:val="24"/>
          <w:szCs w:val="24"/>
          <w:lang w:eastAsia="zh-CN"/>
        </w:rPr>
        <w:t xml:space="preserve"> 202</w:t>
      </w:r>
      <w:r w:rsidR="00912A94">
        <w:rPr>
          <w:rFonts w:ascii="Times New Roman" w:eastAsia="Times New Roman" w:hAnsi="Times New Roman" w:cs="Times New Roman"/>
          <w:b/>
          <w:sz w:val="24"/>
          <w:szCs w:val="24"/>
          <w:lang w:eastAsia="zh-CN"/>
        </w:rPr>
        <w:t>2</w:t>
      </w:r>
      <w:r>
        <w:rPr>
          <w:rFonts w:ascii="Times New Roman" w:eastAsia="Times New Roman" w:hAnsi="Times New Roman" w:cs="Times New Roman"/>
          <w:b/>
          <w:sz w:val="24"/>
          <w:szCs w:val="24"/>
          <w:lang w:eastAsia="zh-CN"/>
        </w:rPr>
        <w:t>, 202</w:t>
      </w:r>
      <w:r w:rsidR="00912A94">
        <w:rPr>
          <w:rFonts w:ascii="Times New Roman" w:eastAsia="Times New Roman" w:hAnsi="Times New Roman" w:cs="Times New Roman"/>
          <w:b/>
          <w:sz w:val="24"/>
          <w:szCs w:val="24"/>
          <w:lang w:eastAsia="zh-CN"/>
        </w:rPr>
        <w:t>3</w:t>
      </w:r>
      <w:r>
        <w:rPr>
          <w:rFonts w:ascii="Times New Roman" w:eastAsia="Times New Roman" w:hAnsi="Times New Roman" w:cs="Times New Roman"/>
          <w:b/>
          <w:sz w:val="24"/>
          <w:szCs w:val="24"/>
          <w:lang w:eastAsia="zh-CN"/>
        </w:rPr>
        <w:t>,202</w:t>
      </w:r>
      <w:r w:rsidR="00912A94">
        <w:rPr>
          <w:rFonts w:ascii="Times New Roman" w:eastAsia="Times New Roman" w:hAnsi="Times New Roman" w:cs="Times New Roman"/>
          <w:b/>
          <w:sz w:val="24"/>
          <w:szCs w:val="24"/>
          <w:lang w:eastAsia="zh-CN"/>
        </w:rPr>
        <w:t>4</w:t>
      </w:r>
      <w:r>
        <w:rPr>
          <w:rFonts w:ascii="Times New Roman" w:eastAsia="Times New Roman" w:hAnsi="Times New Roman" w:cs="Times New Roman"/>
          <w:b/>
          <w:sz w:val="24"/>
          <w:szCs w:val="24"/>
          <w:lang w:eastAsia="zh-CN"/>
        </w:rPr>
        <w:t xml:space="preserve"> учебный </w:t>
      </w:r>
      <w:r>
        <w:rPr>
          <w:rFonts w:ascii="Times New Roman" w:eastAsia="Times New Roman" w:hAnsi="Times New Roman" w:cs="Times New Roman"/>
          <w:b/>
          <w:sz w:val="24"/>
          <w:szCs w:val="24"/>
          <w:lang w:val="zh-CN" w:eastAsia="zh-CN"/>
        </w:rPr>
        <w:t>год</w:t>
      </w:r>
    </w:p>
    <w:p w:rsidR="00B86A13" w:rsidRDefault="00B86A13">
      <w:pPr>
        <w:spacing w:after="0" w:line="240" w:lineRule="auto"/>
        <w:ind w:firstLine="567"/>
        <w:jc w:val="both"/>
        <w:rPr>
          <w:rFonts w:ascii="Times New Roman" w:eastAsia="Times New Roman" w:hAnsi="Times New Roman" w:cs="Times New Roman"/>
          <w:b/>
          <w:sz w:val="24"/>
          <w:szCs w:val="24"/>
          <w:lang w:val="zh-CN" w:eastAsia="zh-CN"/>
        </w:rPr>
      </w:pPr>
    </w:p>
    <w:tbl>
      <w:tblPr>
        <w:tblW w:w="9639" w:type="dxa"/>
        <w:jc w:val="center"/>
        <w:tblLayout w:type="fixed"/>
        <w:tblLook w:val="04A0" w:firstRow="1" w:lastRow="0" w:firstColumn="1" w:lastColumn="0" w:noHBand="0" w:noVBand="1"/>
      </w:tblPr>
      <w:tblGrid>
        <w:gridCol w:w="1564"/>
        <w:gridCol w:w="777"/>
        <w:gridCol w:w="777"/>
        <w:gridCol w:w="1134"/>
        <w:gridCol w:w="773"/>
        <w:gridCol w:w="786"/>
        <w:gridCol w:w="1134"/>
        <w:gridCol w:w="851"/>
        <w:gridCol w:w="709"/>
        <w:gridCol w:w="1134"/>
      </w:tblGrid>
      <w:tr w:rsidR="00B86A13">
        <w:trPr>
          <w:trHeight w:val="313"/>
          <w:jc w:val="center"/>
        </w:trPr>
        <w:tc>
          <w:tcPr>
            <w:tcW w:w="1564" w:type="dxa"/>
            <w:vMerge w:val="restart"/>
            <w:tcBorders>
              <w:top w:val="single" w:sz="8" w:space="0" w:color="auto"/>
              <w:left w:val="single" w:sz="8" w:space="0" w:color="auto"/>
              <w:bottom w:val="single" w:sz="8" w:space="0" w:color="000000"/>
              <w:right w:val="single" w:sz="8" w:space="0" w:color="auto"/>
            </w:tcBorders>
            <w:shd w:val="clear" w:color="auto" w:fill="auto"/>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Предмет</w:t>
            </w:r>
          </w:p>
        </w:tc>
        <w:tc>
          <w:tcPr>
            <w:tcW w:w="2688" w:type="dxa"/>
            <w:gridSpan w:val="3"/>
            <w:tcBorders>
              <w:top w:val="single" w:sz="4" w:space="0" w:color="auto"/>
              <w:bottom w:val="single" w:sz="4" w:space="0" w:color="auto"/>
              <w:right w:val="single" w:sz="4" w:space="0" w:color="auto"/>
            </w:tcBorders>
            <w:shd w:val="clear" w:color="auto" w:fill="auto"/>
          </w:tcPr>
          <w:p w:rsidR="00B86A13" w:rsidRDefault="006C60DD">
            <w:pPr>
              <w:tabs>
                <w:tab w:val="left" w:pos="709"/>
              </w:tabs>
              <w:suppressAutoHyphens/>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Качество </w:t>
            </w:r>
            <w:r>
              <w:rPr>
                <w:rFonts w:ascii="Times New Roman" w:eastAsia="SimSun" w:hAnsi="Times New Roman" w:cs="Times New Roman"/>
                <w:sz w:val="24"/>
                <w:szCs w:val="24"/>
                <w:lang w:val="tt-RU" w:eastAsia="ru-RU"/>
              </w:rPr>
              <w:t>(%)</w:t>
            </w:r>
          </w:p>
        </w:tc>
        <w:tc>
          <w:tcPr>
            <w:tcW w:w="2693" w:type="dxa"/>
            <w:gridSpan w:val="3"/>
            <w:tcBorders>
              <w:top w:val="single" w:sz="4" w:space="0" w:color="auto"/>
              <w:bottom w:val="single" w:sz="4" w:space="0" w:color="auto"/>
              <w:right w:val="single" w:sz="4" w:space="0" w:color="auto"/>
            </w:tcBorders>
            <w:shd w:val="clear" w:color="auto" w:fill="auto"/>
          </w:tcPr>
          <w:p w:rsidR="00B86A13" w:rsidRDefault="006C60DD">
            <w:pPr>
              <w:tabs>
                <w:tab w:val="left" w:pos="709"/>
              </w:tabs>
              <w:suppressAutoHyphens/>
              <w:spacing w:after="0" w:line="240" w:lineRule="auto"/>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Успеваемость </w:t>
            </w:r>
            <w:r>
              <w:rPr>
                <w:rFonts w:ascii="Times New Roman" w:eastAsia="SimSun" w:hAnsi="Times New Roman" w:cs="Times New Roman"/>
                <w:sz w:val="24"/>
                <w:szCs w:val="24"/>
                <w:lang w:val="tt-RU" w:eastAsia="ru-RU"/>
              </w:rPr>
              <w:t>(%)</w:t>
            </w:r>
          </w:p>
        </w:tc>
        <w:tc>
          <w:tcPr>
            <w:tcW w:w="2694" w:type="dxa"/>
            <w:gridSpan w:val="3"/>
            <w:tcBorders>
              <w:top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 оценка</w:t>
            </w:r>
          </w:p>
        </w:tc>
      </w:tr>
      <w:tr w:rsidR="00912A94">
        <w:trPr>
          <w:trHeight w:val="432"/>
          <w:jc w:val="center"/>
        </w:trPr>
        <w:tc>
          <w:tcPr>
            <w:tcW w:w="1564" w:type="dxa"/>
            <w:vMerge/>
            <w:tcBorders>
              <w:top w:val="single" w:sz="8" w:space="0" w:color="auto"/>
              <w:left w:val="single" w:sz="8" w:space="0" w:color="auto"/>
              <w:bottom w:val="single" w:sz="8" w:space="0" w:color="000000"/>
              <w:right w:val="single" w:sz="8" w:space="0" w:color="auto"/>
            </w:tcBorders>
            <w:vAlign w:val="center"/>
          </w:tcPr>
          <w:p w:rsidR="00912A94" w:rsidRDefault="00912A94" w:rsidP="00912A94">
            <w:pPr>
              <w:spacing w:after="0" w:line="240" w:lineRule="auto"/>
              <w:jc w:val="both"/>
              <w:rPr>
                <w:rFonts w:ascii="Times New Roman" w:eastAsia="Times New Roman" w:hAnsi="Times New Roman" w:cs="Times New Roman"/>
                <w:sz w:val="24"/>
                <w:szCs w:val="24"/>
                <w:lang w:eastAsia="ru-RU"/>
              </w:rPr>
            </w:pPr>
          </w:p>
        </w:tc>
        <w:tc>
          <w:tcPr>
            <w:tcW w:w="777"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777"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134"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773"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786"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134"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851"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c>
          <w:tcPr>
            <w:tcW w:w="709"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1134" w:type="dxa"/>
            <w:tcBorders>
              <w:top w:val="single" w:sz="4" w:space="0" w:color="auto"/>
              <w:bottom w:val="single" w:sz="4" w:space="0" w:color="auto"/>
              <w:right w:val="single" w:sz="4"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r>
      <w:tr w:rsidR="00912A94">
        <w:trPr>
          <w:trHeight w:val="432"/>
          <w:jc w:val="center"/>
        </w:trPr>
        <w:tc>
          <w:tcPr>
            <w:tcW w:w="1564" w:type="dxa"/>
            <w:tcBorders>
              <w:top w:val="single" w:sz="8" w:space="0" w:color="auto"/>
              <w:left w:val="single" w:sz="8" w:space="0" w:color="auto"/>
              <w:bottom w:val="single" w:sz="8" w:space="0" w:color="000000"/>
              <w:right w:val="single" w:sz="8" w:space="0" w:color="auto"/>
            </w:tcBorders>
            <w:vAlign w:val="center"/>
          </w:tcPr>
          <w:p w:rsidR="00912A94" w:rsidRDefault="00912A94" w:rsidP="00912A94">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Гос.яз</w:t>
            </w:r>
            <w:proofErr w:type="spellEnd"/>
            <w:r>
              <w:rPr>
                <w:rFonts w:ascii="Times New Roman" w:eastAsia="Times New Roman" w:hAnsi="Times New Roman" w:cs="Times New Roman"/>
                <w:sz w:val="24"/>
                <w:szCs w:val="24"/>
                <w:lang w:eastAsia="ru-RU"/>
              </w:rPr>
              <w:t xml:space="preserve"> РТ</w:t>
            </w:r>
          </w:p>
        </w:tc>
        <w:tc>
          <w:tcPr>
            <w:tcW w:w="777"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w:t>
            </w:r>
          </w:p>
        </w:tc>
        <w:tc>
          <w:tcPr>
            <w:tcW w:w="777"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60</w:t>
            </w:r>
          </w:p>
        </w:tc>
        <w:tc>
          <w:tcPr>
            <w:tcW w:w="1134"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66,67</w:t>
            </w:r>
          </w:p>
        </w:tc>
        <w:tc>
          <w:tcPr>
            <w:tcW w:w="773"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w:t>
            </w:r>
          </w:p>
        </w:tc>
        <w:tc>
          <w:tcPr>
            <w:tcW w:w="786"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100</w:t>
            </w:r>
          </w:p>
        </w:tc>
        <w:tc>
          <w:tcPr>
            <w:tcW w:w="1134"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100</w:t>
            </w:r>
          </w:p>
        </w:tc>
        <w:tc>
          <w:tcPr>
            <w:tcW w:w="851"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w:t>
            </w:r>
          </w:p>
        </w:tc>
        <w:tc>
          <w:tcPr>
            <w:tcW w:w="709"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4</w:t>
            </w:r>
          </w:p>
        </w:tc>
        <w:tc>
          <w:tcPr>
            <w:tcW w:w="1134" w:type="dxa"/>
            <w:tcBorders>
              <w:top w:val="single" w:sz="4" w:space="0" w:color="auto"/>
              <w:bottom w:val="single" w:sz="4" w:space="0" w:color="auto"/>
              <w:right w:val="single" w:sz="4" w:space="0" w:color="auto"/>
            </w:tcBorders>
            <w:shd w:val="clear" w:color="auto" w:fill="auto"/>
          </w:tcPr>
          <w:p w:rsidR="00912A94" w:rsidRPr="00912A94" w:rsidRDefault="00912A94" w:rsidP="00912A94">
            <w:pPr>
              <w:spacing w:after="0" w:line="240" w:lineRule="auto"/>
              <w:jc w:val="both"/>
              <w:rPr>
                <w:rFonts w:ascii="Times New Roman" w:eastAsia="Times New Roman" w:hAnsi="Times New Roman" w:cs="Times New Roman"/>
                <w:b/>
                <w:sz w:val="24"/>
                <w:szCs w:val="24"/>
                <w:lang w:eastAsia="ru-RU"/>
              </w:rPr>
            </w:pPr>
            <w:r w:rsidRPr="00912A94">
              <w:rPr>
                <w:rFonts w:ascii="Times New Roman" w:eastAsia="Times New Roman" w:hAnsi="Times New Roman" w:cs="Times New Roman"/>
                <w:b/>
                <w:sz w:val="24"/>
                <w:szCs w:val="24"/>
                <w:lang w:eastAsia="ru-RU"/>
              </w:rPr>
              <w:t>3,67</w:t>
            </w:r>
          </w:p>
        </w:tc>
      </w:tr>
      <w:tr w:rsidR="00912A94" w:rsidTr="00C10744">
        <w:trPr>
          <w:trHeight w:val="390"/>
          <w:jc w:val="center"/>
        </w:trPr>
        <w:tc>
          <w:tcPr>
            <w:tcW w:w="1564" w:type="dxa"/>
            <w:tcBorders>
              <w:top w:val="nil"/>
              <w:left w:val="single" w:sz="8" w:space="0" w:color="auto"/>
              <w:bottom w:val="single" w:sz="4" w:space="0" w:color="auto"/>
              <w:right w:val="single" w:sz="8"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Информа</w:t>
            </w:r>
            <w:proofErr w:type="spellEnd"/>
            <w:r>
              <w:rPr>
                <w:rFonts w:ascii="Times New Roman" w:eastAsia="Times New Roman" w:hAnsi="Times New Roman" w:cs="Times New Roman"/>
                <w:sz w:val="24"/>
                <w:szCs w:val="24"/>
                <w:lang w:eastAsia="ru-RU"/>
              </w:rPr>
              <w:t>-тика</w:t>
            </w:r>
          </w:p>
        </w:tc>
        <w:tc>
          <w:tcPr>
            <w:tcW w:w="777" w:type="dxa"/>
            <w:tcBorders>
              <w:top w:val="single" w:sz="4" w:space="0" w:color="auto"/>
              <w:bottom w:val="single" w:sz="4" w:space="0" w:color="auto"/>
              <w:right w:val="single" w:sz="4" w:space="0" w:color="auto"/>
            </w:tcBorders>
            <w:shd w:val="clear" w:color="auto" w:fill="auto"/>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53</w:t>
            </w:r>
          </w:p>
        </w:tc>
        <w:tc>
          <w:tcPr>
            <w:tcW w:w="777" w:type="dxa"/>
            <w:tcBorders>
              <w:top w:val="single" w:sz="4" w:space="0" w:color="auto"/>
              <w:bottom w:val="single" w:sz="4" w:space="0" w:color="auto"/>
              <w:right w:val="single" w:sz="4" w:space="0" w:color="auto"/>
            </w:tcBorders>
            <w:shd w:val="clear" w:color="auto" w:fill="FFFFFF"/>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88,89</w:t>
            </w:r>
          </w:p>
        </w:tc>
        <w:tc>
          <w:tcPr>
            <w:tcW w:w="1134" w:type="dxa"/>
            <w:tcBorders>
              <w:top w:val="single" w:sz="4" w:space="0" w:color="auto"/>
              <w:bottom w:val="single" w:sz="4" w:space="0" w:color="auto"/>
              <w:right w:val="single" w:sz="4" w:space="0" w:color="auto"/>
            </w:tcBorders>
            <w:shd w:val="clear" w:color="auto" w:fill="FFFFFF"/>
            <w:vAlign w:val="center"/>
          </w:tcPr>
          <w:p w:rsidR="00912A94" w:rsidRDefault="00464F47"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36,36</w:t>
            </w:r>
          </w:p>
        </w:tc>
        <w:tc>
          <w:tcPr>
            <w:tcW w:w="773"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86"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851"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709"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464F47">
              <w:rPr>
                <w:rFonts w:ascii="Times New Roman" w:eastAsia="Times New Roman" w:hAnsi="Times New Roman" w:cs="Times New Roman"/>
                <w:b/>
                <w:bCs/>
                <w:sz w:val="24"/>
                <w:szCs w:val="24"/>
                <w:lang w:eastAsia="ru-RU"/>
              </w:rPr>
              <w:t>45</w:t>
            </w:r>
          </w:p>
        </w:tc>
      </w:tr>
      <w:tr w:rsidR="00912A94" w:rsidTr="00C10744">
        <w:trPr>
          <w:trHeight w:val="390"/>
          <w:jc w:val="center"/>
        </w:trPr>
        <w:tc>
          <w:tcPr>
            <w:tcW w:w="1564" w:type="dxa"/>
            <w:tcBorders>
              <w:top w:val="nil"/>
              <w:left w:val="single" w:sz="8" w:space="0" w:color="auto"/>
              <w:bottom w:val="single" w:sz="4" w:space="0" w:color="auto"/>
              <w:right w:val="single" w:sz="8"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Общество-знание</w:t>
            </w:r>
            <w:proofErr w:type="gramEnd"/>
          </w:p>
        </w:tc>
        <w:tc>
          <w:tcPr>
            <w:tcW w:w="777" w:type="dxa"/>
            <w:tcBorders>
              <w:top w:val="single" w:sz="4" w:space="0" w:color="auto"/>
              <w:bottom w:val="single" w:sz="4" w:space="0" w:color="auto"/>
              <w:right w:val="single" w:sz="4" w:space="0" w:color="auto"/>
            </w:tcBorders>
            <w:shd w:val="clear" w:color="auto" w:fill="auto"/>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w:t>
            </w:r>
          </w:p>
        </w:tc>
        <w:tc>
          <w:tcPr>
            <w:tcW w:w="777" w:type="dxa"/>
            <w:tcBorders>
              <w:top w:val="single" w:sz="4" w:space="0" w:color="auto"/>
              <w:bottom w:val="single" w:sz="4" w:space="0" w:color="auto"/>
              <w:right w:val="single" w:sz="4" w:space="0" w:color="auto"/>
            </w:tcBorders>
            <w:shd w:val="clear" w:color="auto" w:fill="FFFFFF"/>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w:t>
            </w:r>
          </w:p>
        </w:tc>
        <w:tc>
          <w:tcPr>
            <w:tcW w:w="1134" w:type="dxa"/>
            <w:tcBorders>
              <w:top w:val="single" w:sz="4" w:space="0" w:color="auto"/>
              <w:bottom w:val="single" w:sz="4" w:space="0" w:color="auto"/>
              <w:right w:val="single" w:sz="4" w:space="0" w:color="auto"/>
            </w:tcBorders>
            <w:shd w:val="clear" w:color="auto" w:fill="FFFFFF"/>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33,33</w:t>
            </w:r>
          </w:p>
        </w:tc>
        <w:tc>
          <w:tcPr>
            <w:tcW w:w="773"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86"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851"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709"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3,33</w:t>
            </w:r>
          </w:p>
        </w:tc>
      </w:tr>
      <w:tr w:rsidR="00912A94" w:rsidTr="00C10744">
        <w:trPr>
          <w:trHeight w:val="390"/>
          <w:jc w:val="center"/>
        </w:trPr>
        <w:tc>
          <w:tcPr>
            <w:tcW w:w="1564" w:type="dxa"/>
            <w:tcBorders>
              <w:top w:val="nil"/>
              <w:left w:val="single" w:sz="8" w:space="0" w:color="auto"/>
              <w:bottom w:val="single" w:sz="4" w:space="0" w:color="auto"/>
              <w:right w:val="single" w:sz="8"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777" w:type="dxa"/>
            <w:tcBorders>
              <w:top w:val="single" w:sz="4" w:space="0" w:color="auto"/>
              <w:bottom w:val="single" w:sz="4" w:space="0" w:color="auto"/>
              <w:right w:val="single" w:sz="4" w:space="0" w:color="auto"/>
            </w:tcBorders>
            <w:shd w:val="clear" w:color="auto" w:fill="auto"/>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777" w:type="dxa"/>
            <w:tcBorders>
              <w:top w:val="single" w:sz="4" w:space="0" w:color="auto"/>
              <w:bottom w:val="single" w:sz="4" w:space="0" w:color="auto"/>
              <w:right w:val="single" w:sz="4" w:space="0" w:color="auto"/>
            </w:tcBorders>
            <w:shd w:val="clear" w:color="auto" w:fill="FFFFFF"/>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134" w:type="dxa"/>
            <w:tcBorders>
              <w:top w:val="single" w:sz="4" w:space="0" w:color="auto"/>
              <w:bottom w:val="single" w:sz="4" w:space="0" w:color="auto"/>
              <w:right w:val="single" w:sz="4" w:space="0" w:color="auto"/>
            </w:tcBorders>
            <w:shd w:val="clear" w:color="auto" w:fill="FFFFFF"/>
            <w:vAlign w:val="center"/>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73"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786"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851"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p>
        </w:tc>
        <w:tc>
          <w:tcPr>
            <w:tcW w:w="709"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r>
      <w:tr w:rsidR="00912A94" w:rsidTr="00C10744">
        <w:trPr>
          <w:trHeight w:val="279"/>
          <w:jc w:val="center"/>
        </w:trPr>
        <w:tc>
          <w:tcPr>
            <w:tcW w:w="1564" w:type="dxa"/>
            <w:tcBorders>
              <w:top w:val="nil"/>
              <w:left w:val="single" w:sz="8" w:space="0" w:color="auto"/>
              <w:bottom w:val="single" w:sz="4" w:space="0" w:color="auto"/>
              <w:right w:val="single" w:sz="8" w:space="0" w:color="auto"/>
            </w:tcBorders>
            <w:shd w:val="clear" w:color="auto" w:fill="auto"/>
          </w:tcPr>
          <w:p w:rsidR="00912A94" w:rsidRDefault="00912A94" w:rsidP="00912A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w:t>
            </w:r>
          </w:p>
        </w:tc>
        <w:tc>
          <w:tcPr>
            <w:tcW w:w="777" w:type="dxa"/>
            <w:tcBorders>
              <w:top w:val="single" w:sz="4" w:space="0" w:color="auto"/>
              <w:bottom w:val="single" w:sz="4" w:space="0" w:color="auto"/>
              <w:right w:val="single" w:sz="4" w:space="0" w:color="auto"/>
            </w:tcBorders>
            <w:shd w:val="clear" w:color="auto" w:fill="auto"/>
          </w:tcPr>
          <w:p w:rsidR="00912A94" w:rsidRDefault="00912A94" w:rsidP="00912A94">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60</w:t>
            </w:r>
          </w:p>
        </w:tc>
        <w:tc>
          <w:tcPr>
            <w:tcW w:w="777" w:type="dxa"/>
            <w:tcBorders>
              <w:top w:val="single" w:sz="4" w:space="0" w:color="auto"/>
              <w:bottom w:val="single" w:sz="4" w:space="0" w:color="auto"/>
              <w:right w:val="single" w:sz="4" w:space="0" w:color="auto"/>
            </w:tcBorders>
            <w:shd w:val="clear" w:color="auto" w:fill="FFFFFF"/>
          </w:tcPr>
          <w:p w:rsidR="00912A94" w:rsidRDefault="00912A94" w:rsidP="00912A94">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100</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tabs>
                <w:tab w:val="left" w:pos="709"/>
              </w:tabs>
              <w:suppressAutoHyphens/>
              <w:spacing w:after="0" w:line="240" w:lineRule="auto"/>
              <w:jc w:val="both"/>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66,67</w:t>
            </w:r>
          </w:p>
        </w:tc>
        <w:tc>
          <w:tcPr>
            <w:tcW w:w="773"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786"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851"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3,8</w:t>
            </w:r>
          </w:p>
        </w:tc>
        <w:tc>
          <w:tcPr>
            <w:tcW w:w="709"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1134" w:type="dxa"/>
            <w:tcBorders>
              <w:top w:val="single" w:sz="4" w:space="0" w:color="auto"/>
              <w:bottom w:val="single" w:sz="4" w:space="0" w:color="auto"/>
              <w:right w:val="single" w:sz="4" w:space="0" w:color="auto"/>
            </w:tcBorders>
            <w:shd w:val="clear" w:color="auto" w:fill="FFFFFF"/>
          </w:tcPr>
          <w:p w:rsidR="00912A94" w:rsidRDefault="00912A94" w:rsidP="00912A9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3,67</w:t>
            </w:r>
          </w:p>
        </w:tc>
      </w:tr>
    </w:tbl>
    <w:p w:rsidR="00B86A13" w:rsidRPr="007E6DA7" w:rsidRDefault="00B86A13">
      <w:pPr>
        <w:autoSpaceDE w:val="0"/>
        <w:autoSpaceDN w:val="0"/>
        <w:adjustRightInd w:val="0"/>
        <w:spacing w:after="0" w:line="240" w:lineRule="auto"/>
        <w:jc w:val="both"/>
        <w:rPr>
          <w:rFonts w:ascii="Times New Roman" w:eastAsiaTheme="minorEastAsia" w:hAnsi="Times New Roman" w:cs="Times New Roman" w:hint="eastAsia"/>
          <w:bCs/>
          <w:sz w:val="24"/>
          <w:szCs w:val="24"/>
          <w:lang w:eastAsia="ru-RU"/>
        </w:rPr>
      </w:pPr>
    </w:p>
    <w:p w:rsidR="00B86A13" w:rsidRDefault="00B86A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B86A13" w:rsidRDefault="006C60DD">
      <w:pPr>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u w:val="single"/>
          <w:lang w:eastAsia="ru-RU"/>
        </w:rPr>
        <w:t>Анализ результатов ОГЭ по информатике в 202</w:t>
      </w:r>
      <w:r w:rsidR="007E6DA7">
        <w:rPr>
          <w:rFonts w:ascii="Times New Roman" w:eastAsia="Times New Roman" w:hAnsi="Times New Roman" w:cs="Times New Roman"/>
          <w:b/>
          <w:sz w:val="24"/>
          <w:szCs w:val="24"/>
          <w:u w:val="single"/>
          <w:lang w:eastAsia="ru-RU"/>
        </w:rPr>
        <w:t>4</w:t>
      </w:r>
      <w:r>
        <w:rPr>
          <w:rFonts w:ascii="Times New Roman" w:eastAsia="Times New Roman" w:hAnsi="Times New Roman" w:cs="Times New Roman"/>
          <w:b/>
          <w:sz w:val="24"/>
          <w:szCs w:val="24"/>
          <w:u w:val="single"/>
          <w:lang w:eastAsia="ru-RU"/>
        </w:rPr>
        <w:t>-202</w:t>
      </w:r>
      <w:r w:rsidR="007E6DA7">
        <w:rPr>
          <w:rFonts w:ascii="Times New Roman" w:eastAsia="Times New Roman" w:hAnsi="Times New Roman" w:cs="Times New Roman"/>
          <w:b/>
          <w:sz w:val="24"/>
          <w:szCs w:val="24"/>
          <w:u w:val="single"/>
          <w:lang w:eastAsia="ru-RU"/>
        </w:rPr>
        <w:t>5</w:t>
      </w:r>
      <w:r>
        <w:rPr>
          <w:rFonts w:ascii="Times New Roman" w:eastAsia="Times New Roman" w:hAnsi="Times New Roman" w:cs="Times New Roman"/>
          <w:b/>
          <w:sz w:val="24"/>
          <w:szCs w:val="24"/>
          <w:u w:val="single"/>
          <w:lang w:eastAsia="ru-RU"/>
        </w:rPr>
        <w:t xml:space="preserve"> учебном году</w:t>
      </w:r>
    </w:p>
    <w:p w:rsidR="00B86A13" w:rsidRDefault="00B86A13">
      <w:pPr>
        <w:spacing w:after="0" w:line="240" w:lineRule="auto"/>
        <w:ind w:firstLine="851"/>
        <w:jc w:val="both"/>
        <w:rPr>
          <w:rFonts w:ascii="Times New Roman" w:eastAsia="Times New Roman" w:hAnsi="Times New Roman" w:cs="Times New Roman"/>
          <w:sz w:val="24"/>
          <w:szCs w:val="24"/>
          <w:lang w:eastAsia="ru-RU"/>
        </w:rPr>
      </w:pPr>
    </w:p>
    <w:p w:rsidR="00464F47" w:rsidRDefault="00464F47" w:rsidP="00464F47">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Кол-во учащихся 9 класса –12 чел. </w:t>
      </w:r>
    </w:p>
    <w:p w:rsidR="00464F47" w:rsidRDefault="00464F47" w:rsidP="00464F47">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Выполняли работу – </w:t>
      </w: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чел. </w:t>
      </w:r>
    </w:p>
    <w:p w:rsidR="00464F47" w:rsidRDefault="00464F47" w:rsidP="00464F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Количество справившихся – </w:t>
      </w: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чел</w:t>
      </w:r>
      <w:r>
        <w:rPr>
          <w:rFonts w:ascii="Times New Roman" w:eastAsia="Times New Roman" w:hAnsi="Times New Roman" w:cs="Times New Roman"/>
          <w:sz w:val="24"/>
          <w:szCs w:val="24"/>
          <w:lang w:eastAsia="ru-RU"/>
        </w:rPr>
        <w:t>.</w:t>
      </w:r>
    </w:p>
    <w:p w:rsidR="00464F47" w:rsidRDefault="00464F47">
      <w:pPr>
        <w:spacing w:after="0" w:line="240" w:lineRule="auto"/>
        <w:ind w:firstLine="851"/>
        <w:jc w:val="both"/>
        <w:rPr>
          <w:rFonts w:ascii="Times New Roman" w:eastAsia="Times New Roman" w:hAnsi="Times New Roman" w:cs="Times New Roman"/>
          <w:sz w:val="24"/>
          <w:szCs w:val="24"/>
          <w:lang w:eastAsia="ru-RU"/>
        </w:rPr>
      </w:pPr>
    </w:p>
    <w:tbl>
      <w:tblPr>
        <w:tblpPr w:leftFromText="180" w:rightFromText="180" w:vertAnchor="text" w:horzAnchor="margin" w:tblpY="161"/>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01"/>
        <w:gridCol w:w="1134"/>
        <w:gridCol w:w="1560"/>
        <w:gridCol w:w="1559"/>
        <w:gridCol w:w="1559"/>
        <w:gridCol w:w="1418"/>
      </w:tblGrid>
      <w:tr w:rsidR="001F33E3" w:rsidTr="00CC52A8">
        <w:tc>
          <w:tcPr>
            <w:tcW w:w="1277" w:type="dxa"/>
            <w:vMerge w:val="restart"/>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c>
          <w:tcPr>
            <w:tcW w:w="1101" w:type="dxa"/>
            <w:vMerge w:val="restart"/>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w:t>
            </w:r>
          </w:p>
        </w:tc>
        <w:tc>
          <w:tcPr>
            <w:tcW w:w="5812" w:type="dxa"/>
            <w:gridSpan w:val="4"/>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Оценки</w:t>
            </w:r>
          </w:p>
        </w:tc>
        <w:tc>
          <w:tcPr>
            <w:tcW w:w="1418" w:type="dxa"/>
            <w:vMerge w:val="restart"/>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результат (средний балл, оценка)</w:t>
            </w:r>
          </w:p>
        </w:tc>
      </w:tr>
      <w:tr w:rsidR="001F33E3" w:rsidTr="00CC52A8">
        <w:tc>
          <w:tcPr>
            <w:tcW w:w="1277" w:type="dxa"/>
            <w:vMerge/>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p>
        </w:tc>
        <w:tc>
          <w:tcPr>
            <w:tcW w:w="1101" w:type="dxa"/>
            <w:vMerge/>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1560" w:type="dxa"/>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Количество/%</w:t>
            </w:r>
          </w:p>
        </w:tc>
        <w:tc>
          <w:tcPr>
            <w:tcW w:w="1559" w:type="dxa"/>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Количество/%</w:t>
            </w:r>
          </w:p>
        </w:tc>
        <w:tc>
          <w:tcPr>
            <w:tcW w:w="1559" w:type="dxa"/>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Количество/%</w:t>
            </w:r>
          </w:p>
        </w:tc>
        <w:tc>
          <w:tcPr>
            <w:tcW w:w="1418" w:type="dxa"/>
            <w:vMerge/>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sz w:val="24"/>
                <w:szCs w:val="24"/>
                <w:lang w:eastAsia="ru-RU"/>
              </w:rPr>
            </w:pPr>
          </w:p>
        </w:tc>
      </w:tr>
      <w:tr w:rsidR="001F33E3" w:rsidTr="00CC52A8">
        <w:tc>
          <w:tcPr>
            <w:tcW w:w="1277" w:type="dxa"/>
            <w:vMerge w:val="restart"/>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101" w:type="dxa"/>
            <w:vMerge w:val="restart"/>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36,36%</w:t>
            </w:r>
          </w:p>
        </w:tc>
        <w:tc>
          <w:tcPr>
            <w:tcW w:w="1134" w:type="dxa"/>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vAlign w:val="bottom"/>
          </w:tcPr>
          <w:p w:rsidR="001F33E3" w:rsidRDefault="00650DC1"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Балл: 17</w:t>
            </w:r>
          </w:p>
        </w:tc>
      </w:tr>
      <w:tr w:rsidR="001F33E3" w:rsidTr="00CC52A8">
        <w:tc>
          <w:tcPr>
            <w:tcW w:w="1277" w:type="dxa"/>
            <w:vMerge/>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color w:val="FF0000"/>
                <w:sz w:val="24"/>
                <w:szCs w:val="24"/>
                <w:lang w:eastAsia="ru-RU"/>
              </w:rPr>
            </w:pPr>
          </w:p>
        </w:tc>
        <w:tc>
          <w:tcPr>
            <w:tcW w:w="1101" w:type="dxa"/>
            <w:vMerge/>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10</w:t>
            </w:r>
            <w:r>
              <w:rPr>
                <w:rFonts w:ascii="Times New Roman" w:eastAsia="Times New Roman" w:hAnsi="Times New Roman" w:cs="Times New Roman"/>
                <w:b/>
                <w:sz w:val="24"/>
                <w:szCs w:val="24"/>
                <w:lang w:eastAsia="ru-RU"/>
              </w:rPr>
              <w:t>0%</w:t>
            </w:r>
          </w:p>
        </w:tc>
        <w:tc>
          <w:tcPr>
            <w:tcW w:w="1560" w:type="dxa"/>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vAlign w:val="bottom"/>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1F33E3" w:rsidRDefault="001F33E3"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Средняя оценка: 3,</w:t>
            </w:r>
            <w:r>
              <w:rPr>
                <w:rFonts w:ascii="Times New Roman" w:eastAsia="Times New Roman" w:hAnsi="Times New Roman" w:cs="Times New Roman"/>
                <w:b/>
                <w:sz w:val="24"/>
                <w:szCs w:val="24"/>
                <w:lang w:eastAsia="ru-RU"/>
              </w:rPr>
              <w:t>45</w:t>
            </w:r>
          </w:p>
        </w:tc>
      </w:tr>
    </w:tbl>
    <w:p w:rsidR="001F33E3" w:rsidRDefault="001F33E3">
      <w:pPr>
        <w:spacing w:after="0" w:line="240" w:lineRule="auto"/>
        <w:ind w:firstLine="851"/>
        <w:jc w:val="both"/>
        <w:rPr>
          <w:rFonts w:ascii="Times New Roman" w:eastAsia="Times New Roman" w:hAnsi="Times New Roman" w:cs="Times New Roman"/>
          <w:sz w:val="24"/>
          <w:szCs w:val="24"/>
          <w:lang w:eastAsia="ru-RU"/>
        </w:rPr>
      </w:pPr>
    </w:p>
    <w:p w:rsidR="007E6DA7" w:rsidRDefault="007E6DA7" w:rsidP="007E6DA7">
      <w:pPr>
        <w:autoSpaceDE w:val="0"/>
        <w:autoSpaceDN w:val="0"/>
        <w:adjustRightInd w:val="0"/>
        <w:spacing w:after="0" w:line="240" w:lineRule="auto"/>
        <w:jc w:val="center"/>
        <w:rPr>
          <w:rFonts w:ascii="Times New Roman" w:hAnsi="Times New Roman" w:cs="Times New Roman"/>
          <w:color w:val="000000"/>
          <w:sz w:val="24"/>
          <w:szCs w:val="24"/>
        </w:rPr>
      </w:pPr>
    </w:p>
    <w:tbl>
      <w:tblPr>
        <w:tblpPr w:leftFromText="180" w:rightFromText="180" w:vertAnchor="text" w:horzAnchor="margin" w:tblpXSpec="center" w:tblpY="401"/>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084"/>
        <w:gridCol w:w="1954"/>
        <w:gridCol w:w="2737"/>
      </w:tblGrid>
      <w:tr w:rsidR="001F33E3" w:rsidTr="001F33E3">
        <w:trPr>
          <w:trHeight w:val="558"/>
        </w:trPr>
        <w:tc>
          <w:tcPr>
            <w:tcW w:w="392" w:type="dxa"/>
            <w:tcBorders>
              <w:top w:val="single" w:sz="4" w:space="0" w:color="auto"/>
              <w:left w:val="single" w:sz="4" w:space="0" w:color="auto"/>
              <w:bottom w:val="single" w:sz="4" w:space="0" w:color="auto"/>
              <w:right w:val="single" w:sz="4" w:space="0" w:color="auto"/>
            </w:tcBorders>
            <w:hideMark/>
          </w:tcPr>
          <w:p w:rsidR="001F33E3" w:rsidRDefault="001F33E3" w:rsidP="001F33E3">
            <w:pPr>
              <w:spacing w:line="240" w:lineRule="auto"/>
              <w:rPr>
                <w:rFonts w:ascii="Times New Roman" w:hAnsi="Times New Roman" w:cs="Times New Roman"/>
                <w:sz w:val="24"/>
                <w:szCs w:val="24"/>
              </w:rPr>
            </w:pPr>
            <w:r>
              <w:rPr>
                <w:rFonts w:ascii="Times New Roman" w:eastAsia="Calibri" w:hAnsi="Times New Roman" w:cs="Times New Roman"/>
                <w:sz w:val="24"/>
                <w:szCs w:val="24"/>
              </w:rPr>
              <w:t>№п.</w:t>
            </w:r>
          </w:p>
        </w:tc>
        <w:tc>
          <w:tcPr>
            <w:tcW w:w="5084" w:type="dxa"/>
            <w:tcBorders>
              <w:top w:val="single" w:sz="4" w:space="0" w:color="auto"/>
              <w:left w:val="single" w:sz="4" w:space="0" w:color="auto"/>
              <w:bottom w:val="single" w:sz="4" w:space="0" w:color="auto"/>
              <w:right w:val="single" w:sz="4" w:space="0" w:color="auto"/>
            </w:tcBorders>
            <w:hideMark/>
          </w:tcPr>
          <w:p w:rsidR="001F33E3" w:rsidRDefault="001F33E3" w:rsidP="001F33E3">
            <w:pPr>
              <w:spacing w:line="240" w:lineRule="auto"/>
              <w:rPr>
                <w:rFonts w:ascii="Times New Roman" w:hAnsi="Times New Roman" w:cs="Times New Roman"/>
                <w:sz w:val="24"/>
                <w:szCs w:val="24"/>
              </w:rPr>
            </w:pPr>
            <w:r>
              <w:rPr>
                <w:rFonts w:ascii="Times New Roman" w:eastAsia="Calibri" w:hAnsi="Times New Roman" w:cs="Times New Roman"/>
                <w:sz w:val="24"/>
                <w:szCs w:val="24"/>
              </w:rPr>
              <w:t xml:space="preserve"> Название мероприятия</w:t>
            </w:r>
          </w:p>
        </w:tc>
        <w:tc>
          <w:tcPr>
            <w:tcW w:w="1954" w:type="dxa"/>
            <w:tcBorders>
              <w:top w:val="single" w:sz="4" w:space="0" w:color="auto"/>
              <w:left w:val="single" w:sz="4" w:space="0" w:color="auto"/>
              <w:bottom w:val="single" w:sz="4" w:space="0" w:color="auto"/>
              <w:right w:val="single" w:sz="4" w:space="0" w:color="auto"/>
            </w:tcBorders>
            <w:hideMark/>
          </w:tcPr>
          <w:p w:rsidR="001F33E3" w:rsidRDefault="001F33E3" w:rsidP="001F33E3">
            <w:pPr>
              <w:spacing w:line="240" w:lineRule="auto"/>
              <w:rPr>
                <w:rFonts w:ascii="Times New Roman" w:hAnsi="Times New Roman" w:cs="Times New Roman"/>
                <w:sz w:val="24"/>
                <w:szCs w:val="24"/>
              </w:rPr>
            </w:pPr>
            <w:r>
              <w:rPr>
                <w:rFonts w:ascii="Times New Roman" w:eastAsia="Calibri" w:hAnsi="Times New Roman" w:cs="Times New Roman"/>
                <w:sz w:val="24"/>
                <w:szCs w:val="24"/>
              </w:rPr>
              <w:t>Ответственные</w:t>
            </w:r>
          </w:p>
        </w:tc>
        <w:tc>
          <w:tcPr>
            <w:tcW w:w="2737" w:type="dxa"/>
            <w:tcBorders>
              <w:top w:val="single" w:sz="4" w:space="0" w:color="auto"/>
              <w:left w:val="single" w:sz="4" w:space="0" w:color="auto"/>
              <w:bottom w:val="single" w:sz="4" w:space="0" w:color="auto"/>
              <w:right w:val="single" w:sz="4" w:space="0" w:color="auto"/>
            </w:tcBorders>
            <w:hideMark/>
          </w:tcPr>
          <w:p w:rsidR="001F33E3" w:rsidRDefault="001F33E3" w:rsidP="001F33E3">
            <w:pPr>
              <w:spacing w:line="240" w:lineRule="auto"/>
              <w:rPr>
                <w:rFonts w:ascii="Times New Roman" w:hAnsi="Times New Roman" w:cs="Times New Roman"/>
                <w:sz w:val="24"/>
                <w:szCs w:val="24"/>
              </w:rPr>
            </w:pPr>
            <w:r>
              <w:rPr>
                <w:rFonts w:ascii="Times New Roman" w:eastAsia="Calibri" w:hAnsi="Times New Roman" w:cs="Times New Roman"/>
                <w:sz w:val="24"/>
                <w:szCs w:val="24"/>
              </w:rPr>
              <w:t>Срок</w:t>
            </w:r>
          </w:p>
        </w:tc>
      </w:tr>
      <w:tr w:rsidR="001F33E3" w:rsidTr="001F33E3">
        <w:trPr>
          <w:trHeight w:val="326"/>
        </w:trPr>
        <w:tc>
          <w:tcPr>
            <w:tcW w:w="392" w:type="dxa"/>
            <w:tcBorders>
              <w:top w:val="single" w:sz="4" w:space="0" w:color="auto"/>
              <w:left w:val="single" w:sz="4" w:space="0" w:color="auto"/>
              <w:bottom w:val="single" w:sz="4" w:space="0" w:color="auto"/>
              <w:right w:val="single" w:sz="4" w:space="0" w:color="auto"/>
            </w:tcBorders>
            <w:hideMark/>
          </w:tcPr>
          <w:p w:rsidR="001F33E3" w:rsidRDefault="001F33E3" w:rsidP="001F33E3">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5084" w:type="dxa"/>
            <w:tcBorders>
              <w:top w:val="single" w:sz="4" w:space="0" w:color="auto"/>
              <w:left w:val="single" w:sz="4" w:space="0" w:color="auto"/>
              <w:bottom w:val="single" w:sz="4" w:space="0" w:color="auto"/>
              <w:right w:val="single" w:sz="4" w:space="0" w:color="auto"/>
            </w:tcBorders>
            <w:hideMark/>
          </w:tcPr>
          <w:p w:rsidR="001F33E3" w:rsidRPr="001F33E3" w:rsidRDefault="001F33E3" w:rsidP="001F33E3">
            <w:pPr>
              <w:spacing w:after="0" w:line="240" w:lineRule="auto"/>
              <w:rPr>
                <w:rFonts w:ascii="Times New Roman" w:hAnsi="Times New Roman" w:cs="Times New Roman"/>
              </w:rPr>
            </w:pPr>
            <w:r w:rsidRPr="001F33E3">
              <w:rPr>
                <w:rFonts w:ascii="Times New Roman" w:eastAsia="Calibri" w:hAnsi="Times New Roman" w:cs="Times New Roman"/>
              </w:rPr>
              <w:t xml:space="preserve">Работа над усвоением теоретического </w:t>
            </w:r>
            <w:proofErr w:type="gramStart"/>
            <w:r w:rsidRPr="001F33E3">
              <w:rPr>
                <w:rFonts w:ascii="Times New Roman" w:eastAsia="Calibri" w:hAnsi="Times New Roman" w:cs="Times New Roman"/>
              </w:rPr>
              <w:t>материала  и</w:t>
            </w:r>
            <w:proofErr w:type="gramEnd"/>
            <w:r w:rsidRPr="001F33E3">
              <w:rPr>
                <w:rFonts w:ascii="Times New Roman" w:eastAsia="Calibri" w:hAnsi="Times New Roman" w:cs="Times New Roman"/>
              </w:rPr>
              <w:t xml:space="preserve"> отработкой практических навыков по темам:</w:t>
            </w:r>
          </w:p>
          <w:p w:rsidR="001F33E3" w:rsidRPr="001F33E3" w:rsidRDefault="001F33E3" w:rsidP="001F33E3">
            <w:pPr>
              <w:pStyle w:val="af7"/>
              <w:numPr>
                <w:ilvl w:val="0"/>
                <w:numId w:val="4"/>
              </w:numPr>
              <w:contextualSpacing/>
              <w:rPr>
                <w:sz w:val="22"/>
                <w:szCs w:val="22"/>
                <w:lang w:eastAsia="en-US"/>
              </w:rPr>
            </w:pPr>
            <w:r w:rsidRPr="001F33E3">
              <w:rPr>
                <w:sz w:val="22"/>
                <w:szCs w:val="22"/>
                <w:shd w:val="clear" w:color="auto" w:fill="FFFFFF"/>
              </w:rPr>
              <w:t>Программа с условным оператором</w:t>
            </w:r>
          </w:p>
          <w:p w:rsidR="001F33E3" w:rsidRPr="001F33E3" w:rsidRDefault="001F33E3" w:rsidP="001F33E3">
            <w:pPr>
              <w:pStyle w:val="af7"/>
              <w:numPr>
                <w:ilvl w:val="0"/>
                <w:numId w:val="4"/>
              </w:numPr>
              <w:contextualSpacing/>
              <w:rPr>
                <w:sz w:val="22"/>
                <w:szCs w:val="22"/>
                <w:lang w:eastAsia="en-US"/>
              </w:rPr>
            </w:pPr>
            <w:r w:rsidRPr="001F33E3">
              <w:rPr>
                <w:rFonts w:ascii="Verdana" w:hAnsi="Verdana"/>
                <w:color w:val="FF6600"/>
                <w:sz w:val="22"/>
                <w:szCs w:val="22"/>
                <w:shd w:val="clear" w:color="auto" w:fill="FFFFFF"/>
              </w:rPr>
              <w:br/>
            </w:r>
            <w:r w:rsidRPr="001F33E3">
              <w:rPr>
                <w:sz w:val="22"/>
                <w:szCs w:val="22"/>
                <w:shd w:val="clear" w:color="auto" w:fill="FFFFFF"/>
              </w:rPr>
              <w:t>Обработка большого массива данных.</w:t>
            </w:r>
          </w:p>
          <w:p w:rsidR="001F33E3" w:rsidRPr="001F33E3" w:rsidRDefault="001F33E3" w:rsidP="001F33E3">
            <w:pPr>
              <w:pStyle w:val="af7"/>
              <w:numPr>
                <w:ilvl w:val="0"/>
                <w:numId w:val="4"/>
              </w:numPr>
              <w:contextualSpacing/>
              <w:rPr>
                <w:sz w:val="22"/>
                <w:szCs w:val="22"/>
                <w:lang w:eastAsia="en-US"/>
              </w:rPr>
            </w:pPr>
            <w:r w:rsidRPr="001F33E3">
              <w:rPr>
                <w:sz w:val="22"/>
                <w:szCs w:val="22"/>
                <w:shd w:val="clear" w:color="auto" w:fill="FFFFFF"/>
              </w:rPr>
              <w:t>Короткий алгоритм в различных средах исполнения</w:t>
            </w:r>
            <w:r w:rsidRPr="001F33E3">
              <w:rPr>
                <w:sz w:val="22"/>
                <w:szCs w:val="22"/>
                <w:lang w:eastAsia="en-US"/>
              </w:rPr>
              <w:t>.</w:t>
            </w:r>
          </w:p>
          <w:p w:rsidR="001F33E3" w:rsidRPr="00B23ED1" w:rsidRDefault="001F33E3" w:rsidP="001F33E3">
            <w:pPr>
              <w:pStyle w:val="af7"/>
              <w:numPr>
                <w:ilvl w:val="0"/>
                <w:numId w:val="4"/>
              </w:numPr>
              <w:contextualSpacing/>
              <w:rPr>
                <w:sz w:val="28"/>
                <w:szCs w:val="28"/>
                <w:lang w:eastAsia="en-US"/>
              </w:rPr>
            </w:pPr>
            <w:r w:rsidRPr="001F33E3">
              <w:rPr>
                <w:sz w:val="22"/>
                <w:szCs w:val="22"/>
                <w:shd w:val="clear" w:color="auto" w:fill="FFFFFF"/>
              </w:rPr>
              <w:t>Программирование</w:t>
            </w:r>
          </w:p>
        </w:tc>
        <w:tc>
          <w:tcPr>
            <w:tcW w:w="1954" w:type="dxa"/>
            <w:tcBorders>
              <w:top w:val="single" w:sz="4" w:space="0" w:color="auto"/>
              <w:left w:val="single" w:sz="4" w:space="0" w:color="auto"/>
              <w:bottom w:val="single" w:sz="4" w:space="0" w:color="auto"/>
              <w:right w:val="single" w:sz="4" w:space="0" w:color="auto"/>
            </w:tcBorders>
            <w:hideMark/>
          </w:tcPr>
          <w:p w:rsidR="001F33E3" w:rsidRDefault="001F33E3" w:rsidP="001F33E3">
            <w:pPr>
              <w:spacing w:line="240" w:lineRule="auto"/>
              <w:rPr>
                <w:rFonts w:ascii="Times New Roman" w:hAnsi="Times New Roman" w:cs="Times New Roman"/>
                <w:sz w:val="24"/>
                <w:szCs w:val="24"/>
              </w:rPr>
            </w:pPr>
            <w:proofErr w:type="spellStart"/>
            <w:r>
              <w:rPr>
                <w:rFonts w:ascii="Times New Roman" w:eastAsia="Calibri" w:hAnsi="Times New Roman" w:cs="Times New Roman"/>
                <w:sz w:val="24"/>
                <w:szCs w:val="24"/>
              </w:rPr>
              <w:t>Иксанова</w:t>
            </w:r>
            <w:proofErr w:type="spellEnd"/>
            <w:r>
              <w:rPr>
                <w:rFonts w:ascii="Times New Roman" w:eastAsia="Calibri" w:hAnsi="Times New Roman" w:cs="Times New Roman"/>
                <w:sz w:val="24"/>
                <w:szCs w:val="24"/>
              </w:rPr>
              <w:t xml:space="preserve"> Е.Г.  </w:t>
            </w:r>
          </w:p>
        </w:tc>
        <w:tc>
          <w:tcPr>
            <w:tcW w:w="2737" w:type="dxa"/>
            <w:tcBorders>
              <w:top w:val="single" w:sz="4" w:space="0" w:color="auto"/>
              <w:left w:val="single" w:sz="4" w:space="0" w:color="auto"/>
              <w:bottom w:val="single" w:sz="4" w:space="0" w:color="auto"/>
              <w:right w:val="single" w:sz="4" w:space="0" w:color="auto"/>
            </w:tcBorders>
            <w:hideMark/>
          </w:tcPr>
          <w:p w:rsidR="001F33E3" w:rsidRDefault="001F33E3" w:rsidP="001F33E3">
            <w:pPr>
              <w:spacing w:line="240" w:lineRule="auto"/>
              <w:rPr>
                <w:rFonts w:ascii="Times New Roman" w:hAnsi="Times New Roman" w:cs="Times New Roman"/>
                <w:sz w:val="24"/>
                <w:szCs w:val="24"/>
              </w:rPr>
            </w:pPr>
            <w:r>
              <w:rPr>
                <w:rFonts w:ascii="Times New Roman" w:eastAsia="Calibri" w:hAnsi="Times New Roman" w:cs="Times New Roman"/>
                <w:sz w:val="24"/>
                <w:szCs w:val="24"/>
              </w:rPr>
              <w:t xml:space="preserve"> 2026г</w:t>
            </w:r>
          </w:p>
        </w:tc>
      </w:tr>
    </w:tbl>
    <w:p w:rsidR="007E6DA7" w:rsidRDefault="007E6DA7" w:rsidP="007E6DA7">
      <w:pPr>
        <w:pStyle w:val="af"/>
        <w:rPr>
          <w:rFonts w:eastAsiaTheme="minorEastAsia"/>
          <w:b/>
          <w:color w:val="000000"/>
        </w:rPr>
      </w:pPr>
      <w:r>
        <w:rPr>
          <w:rFonts w:eastAsiaTheme="minorEastAsia"/>
          <w:b/>
          <w:color w:val="000000"/>
        </w:rPr>
        <w:t xml:space="preserve">                                                                      </w:t>
      </w:r>
    </w:p>
    <w:p w:rsidR="007E6DA7" w:rsidRDefault="007E6DA7" w:rsidP="007E6DA7">
      <w:pPr>
        <w:pStyle w:val="af"/>
        <w:rPr>
          <w:rFonts w:eastAsiaTheme="minorEastAsia"/>
          <w:b/>
          <w:color w:val="000000"/>
        </w:rPr>
      </w:pPr>
      <w:r>
        <w:rPr>
          <w:rFonts w:eastAsiaTheme="minorEastAsia"/>
          <w:b/>
          <w:color w:val="000000"/>
        </w:rPr>
        <w:t xml:space="preserve">                                                           </w:t>
      </w:r>
    </w:p>
    <w:p w:rsidR="00650DC1" w:rsidRDefault="00650DC1" w:rsidP="007E6DA7">
      <w:pPr>
        <w:pStyle w:val="af"/>
        <w:rPr>
          <w:rFonts w:eastAsiaTheme="minorEastAsia"/>
          <w:b/>
          <w:color w:val="000000"/>
        </w:rPr>
      </w:pPr>
    </w:p>
    <w:p w:rsidR="00B86A13" w:rsidRDefault="00B86A13">
      <w:pPr>
        <w:spacing w:after="0" w:line="240" w:lineRule="auto"/>
        <w:jc w:val="both"/>
        <w:rPr>
          <w:rFonts w:ascii="Times New Roman" w:eastAsia="Times New Roman" w:hAnsi="Times New Roman" w:cs="Times New Roman"/>
          <w:b/>
          <w:sz w:val="24"/>
          <w:szCs w:val="24"/>
          <w:lang w:eastAsia="ru-RU"/>
        </w:rPr>
      </w:pPr>
    </w:p>
    <w:p w:rsidR="00B86A13" w:rsidRDefault="006C60DD">
      <w:pPr>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u w:val="single"/>
          <w:lang w:eastAsia="ru-RU"/>
        </w:rPr>
        <w:t>Анализ результатов ОГЭ по географии в 202</w:t>
      </w:r>
      <w:r w:rsidR="00464F47">
        <w:rPr>
          <w:rFonts w:ascii="Times New Roman" w:eastAsia="Times New Roman" w:hAnsi="Times New Roman" w:cs="Times New Roman"/>
          <w:b/>
          <w:sz w:val="24"/>
          <w:szCs w:val="24"/>
          <w:u w:val="single"/>
          <w:lang w:eastAsia="ru-RU"/>
        </w:rPr>
        <w:t>4</w:t>
      </w:r>
      <w:r>
        <w:rPr>
          <w:rFonts w:ascii="Times New Roman" w:eastAsia="Times New Roman" w:hAnsi="Times New Roman" w:cs="Times New Roman"/>
          <w:b/>
          <w:sz w:val="24"/>
          <w:szCs w:val="24"/>
          <w:u w:val="single"/>
          <w:lang w:eastAsia="ru-RU"/>
        </w:rPr>
        <w:t>-202</w:t>
      </w:r>
      <w:r w:rsidR="00464F47">
        <w:rPr>
          <w:rFonts w:ascii="Times New Roman" w:eastAsia="Times New Roman" w:hAnsi="Times New Roman" w:cs="Times New Roman"/>
          <w:b/>
          <w:sz w:val="24"/>
          <w:szCs w:val="24"/>
          <w:u w:val="single"/>
          <w:lang w:eastAsia="ru-RU"/>
        </w:rPr>
        <w:t xml:space="preserve">5 </w:t>
      </w:r>
      <w:r>
        <w:rPr>
          <w:rFonts w:ascii="Times New Roman" w:eastAsia="Times New Roman" w:hAnsi="Times New Roman" w:cs="Times New Roman"/>
          <w:b/>
          <w:sz w:val="24"/>
          <w:szCs w:val="24"/>
          <w:u w:val="single"/>
          <w:lang w:eastAsia="ru-RU"/>
        </w:rPr>
        <w:t>учебном году</w:t>
      </w:r>
    </w:p>
    <w:p w:rsidR="00B86A13" w:rsidRDefault="00B86A13">
      <w:pPr>
        <w:spacing w:after="0" w:line="240" w:lineRule="auto"/>
        <w:jc w:val="both"/>
        <w:rPr>
          <w:rFonts w:ascii="Times New Roman" w:eastAsia="Times New Roman" w:hAnsi="Times New Roman" w:cs="Times New Roman"/>
          <w:sz w:val="24"/>
          <w:szCs w:val="24"/>
          <w:lang w:eastAsia="ru-RU"/>
        </w:rPr>
      </w:pPr>
    </w:p>
    <w:p w:rsidR="00B86A13" w:rsidRDefault="006C60DD">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учащихся 9 класса –</w:t>
      </w:r>
      <w:r w:rsidR="00464F47">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чел. </w:t>
      </w:r>
    </w:p>
    <w:p w:rsidR="00B86A13" w:rsidRDefault="006C60DD">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Выполняли работу – </w:t>
      </w:r>
      <w:r w:rsidR="00464F4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чел. </w:t>
      </w:r>
    </w:p>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Количество справившихся – </w:t>
      </w:r>
      <w:r w:rsidR="00464F4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чел.</w:t>
      </w:r>
    </w:p>
    <w:p w:rsidR="00B86A13" w:rsidRDefault="00B86A13">
      <w:pPr>
        <w:spacing w:after="0" w:line="240" w:lineRule="auto"/>
        <w:ind w:left="720"/>
        <w:jc w:val="both"/>
        <w:rPr>
          <w:rFonts w:ascii="Times New Roman" w:eastAsia="Times New Roman" w:hAnsi="Times New Roman" w:cs="Times New Roman"/>
          <w:sz w:val="24"/>
          <w:szCs w:val="24"/>
          <w:lang w:eastAsia="ru-RU"/>
        </w:rPr>
      </w:pPr>
    </w:p>
    <w:tbl>
      <w:tblPr>
        <w:tblpPr w:leftFromText="180" w:rightFromText="180" w:vertAnchor="text" w:horzAnchor="margin" w:tblpY="161"/>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01"/>
        <w:gridCol w:w="1134"/>
        <w:gridCol w:w="1560"/>
        <w:gridCol w:w="1559"/>
        <w:gridCol w:w="1559"/>
        <w:gridCol w:w="1418"/>
      </w:tblGrid>
      <w:tr w:rsidR="00B86A13">
        <w:tc>
          <w:tcPr>
            <w:tcW w:w="1277" w:type="dxa"/>
            <w:vMerge w:val="restart"/>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c>
          <w:tcPr>
            <w:tcW w:w="1101" w:type="dxa"/>
            <w:vMerge w:val="restart"/>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w:t>
            </w:r>
          </w:p>
        </w:tc>
        <w:tc>
          <w:tcPr>
            <w:tcW w:w="5812" w:type="dxa"/>
            <w:gridSpan w:val="4"/>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Оценки</w:t>
            </w:r>
          </w:p>
        </w:tc>
        <w:tc>
          <w:tcPr>
            <w:tcW w:w="1418" w:type="dxa"/>
            <w:vMerge w:val="restart"/>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результат (средний балл, оценка)</w:t>
            </w:r>
          </w:p>
        </w:tc>
      </w:tr>
      <w:tr w:rsidR="00B86A13">
        <w:tc>
          <w:tcPr>
            <w:tcW w:w="1277"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sz w:val="24"/>
                <w:szCs w:val="24"/>
                <w:lang w:eastAsia="ru-RU"/>
              </w:rPr>
            </w:pPr>
          </w:p>
        </w:tc>
        <w:tc>
          <w:tcPr>
            <w:tcW w:w="1101"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1560"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Количество/%</w:t>
            </w:r>
          </w:p>
        </w:tc>
        <w:tc>
          <w:tcPr>
            <w:tcW w:w="1559"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Количество/%</w:t>
            </w:r>
          </w:p>
        </w:tc>
        <w:tc>
          <w:tcPr>
            <w:tcW w:w="1559"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Количество/%</w:t>
            </w:r>
          </w:p>
        </w:tc>
        <w:tc>
          <w:tcPr>
            <w:tcW w:w="1418"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sz w:val="24"/>
                <w:szCs w:val="24"/>
                <w:lang w:eastAsia="ru-RU"/>
              </w:rPr>
            </w:pPr>
          </w:p>
        </w:tc>
      </w:tr>
      <w:tr w:rsidR="00B86A13">
        <w:tc>
          <w:tcPr>
            <w:tcW w:w="1277" w:type="dxa"/>
            <w:vMerge w:val="restart"/>
            <w:tcBorders>
              <w:top w:val="single" w:sz="4" w:space="0" w:color="auto"/>
              <w:left w:val="single" w:sz="4" w:space="0" w:color="auto"/>
              <w:bottom w:val="single" w:sz="4" w:space="0" w:color="auto"/>
              <w:right w:val="single" w:sz="4" w:space="0" w:color="auto"/>
            </w:tcBorders>
            <w:vAlign w:val="bottom"/>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101" w:type="dxa"/>
            <w:vMerge w:val="restart"/>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66,67</w:t>
            </w:r>
          </w:p>
          <w:p w:rsidR="00B86A13" w:rsidRDefault="00B86A13">
            <w:pPr>
              <w:spacing w:after="0" w:line="240" w:lineRule="auto"/>
              <w:jc w:val="both"/>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Балл: 17</w:t>
            </w:r>
          </w:p>
        </w:tc>
      </w:tr>
      <w:tr w:rsidR="00B86A13">
        <w:tc>
          <w:tcPr>
            <w:tcW w:w="1277"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color w:val="FF0000"/>
                <w:sz w:val="24"/>
                <w:szCs w:val="24"/>
                <w:lang w:eastAsia="ru-RU"/>
              </w:rPr>
            </w:pPr>
          </w:p>
        </w:tc>
        <w:tc>
          <w:tcPr>
            <w:tcW w:w="1101"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560" w:type="dxa"/>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6C60DD">
              <w:rPr>
                <w:rFonts w:ascii="Times New Roman" w:eastAsia="Times New Roman" w:hAnsi="Times New Roman" w:cs="Times New Roman"/>
                <w:b/>
                <w:sz w:val="24"/>
                <w:szCs w:val="24"/>
                <w:lang w:val="en-US" w:eastAsia="ru-RU"/>
              </w:rPr>
              <w:t>/</w:t>
            </w:r>
            <w:r w:rsidR="006C60DD">
              <w:rPr>
                <w:rFonts w:ascii="Times New Roman" w:eastAsia="Times New Roman" w:hAnsi="Times New Roman" w:cs="Times New Roman"/>
                <w:b/>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2/100</w:t>
            </w:r>
            <w:r w:rsidR="006C60DD">
              <w:rPr>
                <w:rFonts w:ascii="Times New Roman" w:eastAsia="Times New Roman" w:hAnsi="Times New Roman" w:cs="Times New Roman"/>
                <w:b/>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bottom"/>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Средняя оценка: </w:t>
            </w:r>
            <w:r w:rsidR="001F33E3">
              <w:rPr>
                <w:rFonts w:ascii="Times New Roman" w:eastAsia="Times New Roman" w:hAnsi="Times New Roman" w:cs="Times New Roman"/>
                <w:b/>
                <w:sz w:val="24"/>
                <w:szCs w:val="24"/>
                <w:lang w:eastAsia="ru-RU"/>
              </w:rPr>
              <w:t>3,67</w:t>
            </w:r>
          </w:p>
        </w:tc>
      </w:tr>
    </w:tbl>
    <w:p w:rsidR="00B86A13" w:rsidRDefault="00B86A13">
      <w:pPr>
        <w:spacing w:after="0" w:line="240" w:lineRule="auto"/>
        <w:ind w:left="720"/>
        <w:jc w:val="both"/>
        <w:rPr>
          <w:rFonts w:ascii="Times New Roman" w:eastAsia="Times New Roman" w:hAnsi="Times New Roman" w:cs="Times New Roman"/>
          <w:sz w:val="24"/>
          <w:szCs w:val="24"/>
          <w:lang w:eastAsia="ru-RU"/>
        </w:rPr>
      </w:pPr>
    </w:p>
    <w:p w:rsidR="00B86A13" w:rsidRDefault="00B86A13">
      <w:pPr>
        <w:autoSpaceDE w:val="0"/>
        <w:autoSpaceDN w:val="0"/>
        <w:adjustRightInd w:val="0"/>
        <w:spacing w:after="0" w:line="240" w:lineRule="auto"/>
        <w:ind w:left="360"/>
        <w:jc w:val="both"/>
        <w:rPr>
          <w:rFonts w:ascii="Bookman Old Style" w:eastAsia="Times New Roman" w:hAnsi="Bookman Old Style" w:cs="Bookman Old Style"/>
          <w:color w:val="000000"/>
          <w:sz w:val="24"/>
          <w:szCs w:val="24"/>
          <w:lang w:eastAsia="ru-RU"/>
        </w:rPr>
      </w:pPr>
    </w:p>
    <w:p w:rsidR="00B86A13" w:rsidRDefault="006C60DD">
      <w:pPr>
        <w:shd w:val="clear" w:color="auto" w:fill="FFFFFF"/>
        <w:spacing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При подготовке учащихся к итоговой аттестации необходимо обратить внимание на следующее:</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у обучающихся навыки самоконтроля;</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навык проверять ответ на правдоподобие;</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Моделировать ситуации, с различными трактовками ответов, северный берег реки, но южный склон;</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навыки устной и письменной географической речи, падение солнечных лучей или угол падения солнечных лучей;</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Больше времени уделять чтению и анализу: текстов научно-популярных, художественных; чтению карты, сопоставлению карта различной тематики;</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Решать и составлять географические задачи;</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географических проблем;</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таблиц, схем, работа со статистическим материалом, использование различных источников информации;</w:t>
      </w:r>
    </w:p>
    <w:p w:rsidR="00B86A13" w:rsidRDefault="006C60DD">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основных географических следствий.</w:t>
      </w:r>
    </w:p>
    <w:p w:rsidR="00B86A13" w:rsidRDefault="006C60DD">
      <w:pPr>
        <w:spacing w:after="0" w:line="240" w:lineRule="auto"/>
        <w:ind w:left="720"/>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Анализ результатов ОГЭ по </w:t>
      </w:r>
      <w:proofErr w:type="gramStart"/>
      <w:r>
        <w:rPr>
          <w:rFonts w:ascii="Times New Roman" w:eastAsia="Times New Roman" w:hAnsi="Times New Roman" w:cs="Times New Roman"/>
          <w:b/>
          <w:sz w:val="24"/>
          <w:szCs w:val="24"/>
          <w:u w:val="single"/>
          <w:lang w:eastAsia="ru-RU"/>
        </w:rPr>
        <w:t>обществознанию  в</w:t>
      </w:r>
      <w:proofErr w:type="gramEnd"/>
      <w:r>
        <w:rPr>
          <w:rFonts w:ascii="Times New Roman" w:eastAsia="Times New Roman" w:hAnsi="Times New Roman" w:cs="Times New Roman"/>
          <w:b/>
          <w:sz w:val="24"/>
          <w:szCs w:val="24"/>
          <w:u w:val="single"/>
          <w:lang w:eastAsia="ru-RU"/>
        </w:rPr>
        <w:t xml:space="preserve"> 202</w:t>
      </w:r>
      <w:r w:rsidR="00650DC1">
        <w:rPr>
          <w:rFonts w:ascii="Times New Roman" w:eastAsia="Times New Roman" w:hAnsi="Times New Roman" w:cs="Times New Roman"/>
          <w:b/>
          <w:sz w:val="24"/>
          <w:szCs w:val="24"/>
          <w:u w:val="single"/>
          <w:lang w:eastAsia="ru-RU"/>
        </w:rPr>
        <w:t>4</w:t>
      </w:r>
      <w:r>
        <w:rPr>
          <w:rFonts w:ascii="Times New Roman" w:eastAsia="Times New Roman" w:hAnsi="Times New Roman" w:cs="Times New Roman"/>
          <w:b/>
          <w:sz w:val="24"/>
          <w:szCs w:val="24"/>
          <w:u w:val="single"/>
          <w:lang w:eastAsia="ru-RU"/>
        </w:rPr>
        <w:t>-202</w:t>
      </w:r>
      <w:r w:rsidR="00650DC1">
        <w:rPr>
          <w:rFonts w:ascii="Times New Roman" w:eastAsia="Times New Roman" w:hAnsi="Times New Roman" w:cs="Times New Roman"/>
          <w:b/>
          <w:sz w:val="24"/>
          <w:szCs w:val="24"/>
          <w:u w:val="single"/>
          <w:lang w:eastAsia="ru-RU"/>
        </w:rPr>
        <w:t>5</w:t>
      </w:r>
      <w:r>
        <w:rPr>
          <w:rFonts w:ascii="Times New Roman" w:eastAsia="Times New Roman" w:hAnsi="Times New Roman" w:cs="Times New Roman"/>
          <w:b/>
          <w:sz w:val="24"/>
          <w:szCs w:val="24"/>
          <w:u w:val="single"/>
          <w:lang w:eastAsia="ru-RU"/>
        </w:rPr>
        <w:t xml:space="preserve"> учебном году</w:t>
      </w:r>
    </w:p>
    <w:p w:rsidR="00B86A13" w:rsidRDefault="00B86A13">
      <w:pPr>
        <w:spacing w:after="0" w:line="240" w:lineRule="auto"/>
        <w:ind w:left="720"/>
        <w:jc w:val="both"/>
        <w:rPr>
          <w:rFonts w:ascii="Times New Roman" w:eastAsia="Times New Roman" w:hAnsi="Times New Roman" w:cs="Times New Roman"/>
          <w:b/>
          <w:sz w:val="24"/>
          <w:szCs w:val="24"/>
          <w:u w:val="single"/>
          <w:lang w:eastAsia="ru-RU"/>
        </w:rPr>
      </w:pPr>
    </w:p>
    <w:p w:rsidR="00B86A13" w:rsidRDefault="006C60DD">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учащихся 9 класса –</w:t>
      </w:r>
      <w:r w:rsidR="001F33E3">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чел. </w:t>
      </w:r>
    </w:p>
    <w:p w:rsidR="00B86A13" w:rsidRDefault="006C60DD">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Выполняли работу – </w:t>
      </w:r>
      <w:r w:rsidR="001F33E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чел. (100%)</w:t>
      </w:r>
    </w:p>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Количество справившихся – </w:t>
      </w:r>
      <w:r w:rsidR="001F33E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чел. (100%)</w:t>
      </w:r>
    </w:p>
    <w:p w:rsidR="00B86A13" w:rsidRDefault="006C60DD">
      <w:pPr>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w:t>
      </w:r>
      <w:proofErr w:type="spellStart"/>
      <w:r>
        <w:rPr>
          <w:rFonts w:ascii="Times New Roman" w:eastAsia="Times New Roman" w:hAnsi="Times New Roman" w:cs="Times New Roman"/>
          <w:sz w:val="24"/>
          <w:szCs w:val="24"/>
          <w:lang w:eastAsia="ru-RU"/>
        </w:rPr>
        <w:t>несправившихся</w:t>
      </w:r>
      <w:proofErr w:type="spellEnd"/>
      <w:r>
        <w:rPr>
          <w:rFonts w:ascii="Times New Roman" w:eastAsia="Times New Roman" w:hAnsi="Times New Roman" w:cs="Times New Roman"/>
          <w:sz w:val="24"/>
          <w:szCs w:val="24"/>
          <w:lang w:eastAsia="ru-RU"/>
        </w:rPr>
        <w:t xml:space="preserve"> </w:t>
      </w:r>
      <w:r w:rsidR="001F33E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нет</w:t>
      </w:r>
    </w:p>
    <w:p w:rsidR="001F33E3" w:rsidRDefault="001F33E3">
      <w:pPr>
        <w:spacing w:after="0" w:line="240" w:lineRule="auto"/>
        <w:ind w:left="720"/>
        <w:jc w:val="both"/>
        <w:rPr>
          <w:rFonts w:ascii="Times New Roman" w:eastAsia="Times New Roman" w:hAnsi="Times New Roman" w:cs="Times New Roman"/>
          <w:sz w:val="24"/>
          <w:szCs w:val="24"/>
          <w:lang w:eastAsia="ru-RU"/>
        </w:rPr>
      </w:pPr>
    </w:p>
    <w:p w:rsidR="001F33E3" w:rsidRDefault="001F33E3">
      <w:pPr>
        <w:spacing w:after="0" w:line="240" w:lineRule="auto"/>
        <w:ind w:left="720"/>
        <w:jc w:val="both"/>
        <w:rPr>
          <w:rFonts w:ascii="Times New Roman" w:eastAsia="Times New Roman" w:hAnsi="Times New Roman" w:cs="Times New Roman"/>
          <w:sz w:val="24"/>
          <w:szCs w:val="24"/>
          <w:lang w:eastAsia="ru-RU"/>
        </w:rPr>
      </w:pPr>
    </w:p>
    <w:p w:rsidR="00B86A13" w:rsidRDefault="00B86A13">
      <w:pPr>
        <w:spacing w:after="0" w:line="240" w:lineRule="auto"/>
        <w:ind w:left="720"/>
        <w:jc w:val="both"/>
        <w:rPr>
          <w:rFonts w:ascii="Times New Roman" w:eastAsia="Times New Roman" w:hAnsi="Times New Roman" w:cs="Times New Roman"/>
          <w:sz w:val="24"/>
          <w:szCs w:val="24"/>
          <w:lang w:eastAsia="ru-RU"/>
        </w:rPr>
      </w:pPr>
    </w:p>
    <w:tbl>
      <w:tblPr>
        <w:tblW w:w="9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17"/>
        <w:gridCol w:w="959"/>
        <w:gridCol w:w="1134"/>
        <w:gridCol w:w="1276"/>
        <w:gridCol w:w="1276"/>
        <w:gridCol w:w="1843"/>
      </w:tblGrid>
      <w:tr w:rsidR="00B86A13">
        <w:tc>
          <w:tcPr>
            <w:tcW w:w="1277" w:type="dxa"/>
            <w:vMerge w:val="restart"/>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w:t>
            </w:r>
          </w:p>
        </w:tc>
        <w:tc>
          <w:tcPr>
            <w:tcW w:w="1417" w:type="dxa"/>
            <w:vMerge w:val="restart"/>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w:t>
            </w:r>
          </w:p>
        </w:tc>
        <w:tc>
          <w:tcPr>
            <w:tcW w:w="4645" w:type="dxa"/>
            <w:gridSpan w:val="4"/>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Оценки</w:t>
            </w:r>
          </w:p>
        </w:tc>
        <w:tc>
          <w:tcPr>
            <w:tcW w:w="1843" w:type="dxa"/>
            <w:vMerge w:val="restart"/>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результат (средний балл, оценка)</w:t>
            </w:r>
          </w:p>
        </w:tc>
      </w:tr>
      <w:tr w:rsidR="00B86A13">
        <w:tc>
          <w:tcPr>
            <w:tcW w:w="1277"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sz w:val="24"/>
                <w:szCs w:val="24"/>
                <w:lang w:eastAsia="ru-RU"/>
              </w:rPr>
            </w:pPr>
          </w:p>
        </w:tc>
        <w:tc>
          <w:tcPr>
            <w:tcW w:w="959"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Количество/%</w:t>
            </w:r>
          </w:p>
        </w:tc>
        <w:tc>
          <w:tcPr>
            <w:tcW w:w="1276"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Количество/%</w:t>
            </w:r>
          </w:p>
        </w:tc>
        <w:tc>
          <w:tcPr>
            <w:tcW w:w="1276"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Количество/%</w:t>
            </w:r>
          </w:p>
        </w:tc>
        <w:tc>
          <w:tcPr>
            <w:tcW w:w="1843"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sz w:val="24"/>
                <w:szCs w:val="24"/>
                <w:lang w:eastAsia="ru-RU"/>
              </w:rPr>
            </w:pPr>
          </w:p>
        </w:tc>
      </w:tr>
      <w:tr w:rsidR="00B86A13">
        <w:tc>
          <w:tcPr>
            <w:tcW w:w="1277" w:type="dxa"/>
            <w:vMerge w:val="restart"/>
            <w:tcBorders>
              <w:top w:val="single" w:sz="4" w:space="0" w:color="auto"/>
              <w:left w:val="single" w:sz="4" w:space="0" w:color="auto"/>
              <w:bottom w:val="single" w:sz="4" w:space="0" w:color="auto"/>
              <w:right w:val="single" w:sz="4" w:space="0" w:color="auto"/>
            </w:tcBorders>
            <w:vAlign w:val="bottom"/>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417" w:type="dxa"/>
            <w:vMerge w:val="restart"/>
            <w:tcBorders>
              <w:top w:val="single" w:sz="4" w:space="0" w:color="auto"/>
              <w:left w:val="single" w:sz="4" w:space="0" w:color="auto"/>
              <w:bottom w:val="single" w:sz="4" w:space="0" w:color="auto"/>
              <w:right w:val="single" w:sz="4" w:space="0" w:color="auto"/>
            </w:tcBorders>
            <w:vAlign w:val="bottom"/>
          </w:tcPr>
          <w:p w:rsidR="00B86A13" w:rsidRDefault="00B86A13">
            <w:pPr>
              <w:spacing w:after="0" w:line="240" w:lineRule="auto"/>
              <w:jc w:val="both"/>
              <w:rPr>
                <w:rFonts w:ascii="Times New Roman" w:eastAsia="Times New Roman" w:hAnsi="Times New Roman" w:cs="Times New Roman"/>
                <w:b/>
                <w:sz w:val="24"/>
                <w:szCs w:val="24"/>
                <w:lang w:eastAsia="ru-RU"/>
              </w:rPr>
            </w:pPr>
          </w:p>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33,33</w:t>
            </w:r>
            <w:r w:rsidR="006C60DD">
              <w:rPr>
                <w:rFonts w:ascii="Times New Roman" w:eastAsia="Times New Roman" w:hAnsi="Times New Roman" w:cs="Times New Roman"/>
                <w:b/>
                <w:sz w:val="24"/>
                <w:szCs w:val="24"/>
                <w:lang w:eastAsia="ru-RU"/>
              </w:rPr>
              <w:t>%</w:t>
            </w:r>
          </w:p>
        </w:tc>
        <w:tc>
          <w:tcPr>
            <w:tcW w:w="959" w:type="dxa"/>
            <w:tcBorders>
              <w:top w:val="single" w:sz="4" w:space="0" w:color="auto"/>
              <w:left w:val="single" w:sz="4" w:space="0" w:color="auto"/>
              <w:bottom w:val="single" w:sz="4" w:space="0" w:color="auto"/>
              <w:right w:val="single" w:sz="4" w:space="0" w:color="auto"/>
            </w:tcBorders>
            <w:vAlign w:val="bottom"/>
          </w:tcPr>
          <w:p w:rsidR="00B86A13" w:rsidRDefault="00B86A13">
            <w:pPr>
              <w:spacing w:after="0" w:line="240" w:lineRule="auto"/>
              <w:jc w:val="both"/>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B86A13" w:rsidRDefault="00B86A13">
            <w:pPr>
              <w:spacing w:after="0" w:line="240" w:lineRule="auto"/>
              <w:jc w:val="both"/>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B86A13" w:rsidRDefault="00B86A13">
            <w:pPr>
              <w:spacing w:after="0" w:line="240" w:lineRule="auto"/>
              <w:jc w:val="both"/>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B86A13" w:rsidRDefault="00B86A13">
            <w:pPr>
              <w:spacing w:after="0" w:line="240" w:lineRule="auto"/>
              <w:jc w:val="both"/>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Балл: 23,7</w:t>
            </w:r>
          </w:p>
        </w:tc>
      </w:tr>
      <w:tr w:rsidR="00B86A13">
        <w:tc>
          <w:tcPr>
            <w:tcW w:w="1277"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color w:val="FF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86A13" w:rsidRDefault="00B86A13">
            <w:pPr>
              <w:spacing w:after="0" w:line="240" w:lineRule="auto"/>
              <w:jc w:val="both"/>
              <w:rPr>
                <w:rFonts w:ascii="Times New Roman" w:eastAsia="Times New Roman" w:hAnsi="Times New Roman" w:cs="Times New Roman"/>
                <w:color w:val="FF0000"/>
                <w:sz w:val="24"/>
                <w:szCs w:val="24"/>
                <w:lang w:eastAsia="ru-RU"/>
              </w:rPr>
            </w:pPr>
          </w:p>
        </w:tc>
        <w:tc>
          <w:tcPr>
            <w:tcW w:w="959" w:type="dxa"/>
            <w:tcBorders>
              <w:top w:val="single" w:sz="4" w:space="0" w:color="auto"/>
              <w:left w:val="single" w:sz="4" w:space="0" w:color="auto"/>
              <w:bottom w:val="single" w:sz="4" w:space="0" w:color="auto"/>
              <w:right w:val="single" w:sz="4" w:space="0" w:color="auto"/>
            </w:tcBorders>
            <w:vAlign w:val="bottom"/>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bottom"/>
          </w:tcPr>
          <w:p w:rsidR="00B86A13" w:rsidRDefault="001F33E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1/100</w:t>
            </w:r>
            <w:r w:rsidR="006C60DD">
              <w:rPr>
                <w:rFonts w:ascii="Times New Roman" w:eastAsia="Times New Roman" w:hAnsi="Times New Roman" w:cs="Times New Roman"/>
                <w:b/>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bottom"/>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val="en-US" w:eastAsia="ru-RU"/>
              </w:rPr>
              <w:t>/</w:t>
            </w:r>
            <w:r w:rsidR="001F33E3">
              <w:rPr>
                <w:rFonts w:ascii="Times New Roman" w:eastAsia="Times New Roman" w:hAnsi="Times New Roman" w:cs="Times New Roman"/>
                <w:b/>
                <w:sz w:val="24"/>
                <w:szCs w:val="24"/>
                <w:lang w:eastAsia="ru-RU"/>
              </w:rPr>
              <w:t>100</w:t>
            </w:r>
            <w:r>
              <w:rPr>
                <w:rFonts w:ascii="Times New Roman" w:eastAsia="Times New Roman" w:hAnsi="Times New Roman" w:cs="Times New Roman"/>
                <w:b/>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bottom"/>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0/0%</w:t>
            </w:r>
          </w:p>
        </w:tc>
        <w:tc>
          <w:tcPr>
            <w:tcW w:w="1843" w:type="dxa"/>
            <w:tcBorders>
              <w:top w:val="single" w:sz="4" w:space="0" w:color="auto"/>
              <w:left w:val="single" w:sz="4" w:space="0" w:color="auto"/>
              <w:bottom w:val="single" w:sz="4" w:space="0" w:color="auto"/>
              <w:right w:val="single" w:sz="4" w:space="0" w:color="auto"/>
            </w:tcBorders>
          </w:tcPr>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Средняя оценка: 3</w:t>
            </w:r>
            <w:r w:rsidR="001F33E3">
              <w:rPr>
                <w:rFonts w:ascii="Times New Roman" w:eastAsia="Times New Roman" w:hAnsi="Times New Roman" w:cs="Times New Roman"/>
                <w:b/>
                <w:sz w:val="24"/>
                <w:szCs w:val="24"/>
                <w:lang w:eastAsia="ru-RU"/>
              </w:rPr>
              <w:t>,33</w:t>
            </w:r>
          </w:p>
        </w:tc>
      </w:tr>
    </w:tbl>
    <w:p w:rsidR="00B86A13" w:rsidRDefault="00B86A13">
      <w:pPr>
        <w:spacing w:after="0" w:line="240" w:lineRule="auto"/>
        <w:jc w:val="both"/>
        <w:rPr>
          <w:rFonts w:ascii="Times New Roman" w:eastAsia="Times New Roman" w:hAnsi="Times New Roman" w:cs="Times New Roman"/>
          <w:b/>
          <w:sz w:val="24"/>
          <w:szCs w:val="24"/>
          <w:lang w:eastAsia="ru-RU"/>
        </w:rPr>
      </w:pPr>
    </w:p>
    <w:p w:rsidR="00B86A13" w:rsidRDefault="00B86A13">
      <w:pPr>
        <w:spacing w:after="0" w:line="240" w:lineRule="auto"/>
        <w:jc w:val="both"/>
        <w:rPr>
          <w:rFonts w:ascii="Times New Roman" w:eastAsia="Times New Roman" w:hAnsi="Times New Roman" w:cs="Times New Roman"/>
          <w:b/>
          <w:sz w:val="24"/>
          <w:szCs w:val="24"/>
          <w:lang w:eastAsia="ru-RU"/>
        </w:rPr>
      </w:pPr>
    </w:p>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Результаты выполнения заданий</w:t>
      </w:r>
    </w:p>
    <w:p w:rsidR="00B86A13" w:rsidRDefault="00B86A13">
      <w:pPr>
        <w:spacing w:after="0" w:line="240" w:lineRule="auto"/>
        <w:jc w:val="both"/>
        <w:rPr>
          <w:rFonts w:ascii="Times New Roman" w:eastAsia="Times New Roman" w:hAnsi="Times New Roman" w:cs="Times New Roman"/>
          <w:sz w:val="24"/>
          <w:szCs w:val="24"/>
          <w:u w:val="single"/>
          <w:lang w:eastAsia="ru-RU"/>
        </w:rPr>
      </w:pP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результатам ОГЭ можно сделать следующие выводы: учащиеся хорошо усвоили такие темы и понятия – «Общество как форма жизнедеятельности людей; взаимодействие общества и природы; основные сферы общественной жизни, их взаимосвязь.</w:t>
      </w: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Биологическое и социальное в человеке; личность; деятельность человека и ее основные формы (труд, игра, учение); человек и его ближайшее окружение; межличностные отношения; общение, межличностные конфликты, их конструктивное разрешение.</w:t>
      </w: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Предпринимательство; малое предпринимательство и индивидуальная трудовая деятельность; деньги; заработная плата и стимулирование труда; неравенство доходов и экономические меры социальной поддержки; налоги, уплачиваемые гражданами; экономические цели и функции государства.</w:t>
      </w: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Экономическая сфера жизни общества (задание на анализ двух суждений). Социальная структура общества, семья как малая группа, многообразие социальных ролей в подростковом возрасте, социальные ценности и нормы, отклоняющееся поведение, социальный конфликт и пути его решения, межнациональные отношения. Социальная сфера (задание на обращение к социальным реалиям).</w:t>
      </w: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Гораздо сложнее с понятиями правоотношений, право на труд и трудовые правоотношения, трудоустройство несовершеннолетних, семейные правоотношения, права и обязанности родителей и детей, гражданские правоотношения, права собственности, права потребителей, право.</w:t>
      </w: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Власть; роль политики в жизни общества; понятие и признаки государства; разделение властей; формы государства; политический режим; демократия; местное самоуправление; участие граждан в политической жизни; выборы, референдум; политические партии и движения, их роль в общественной жизни; гражданское общество и правовое государство. Сфера политики и социального управления.</w:t>
      </w: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Наибольшие затруднения вызвали задания по таким темам и понятиям как «Общество и человек (задание на обращение к социальным реалиям задание и на анализ двух суждений).</w:t>
      </w:r>
    </w:p>
    <w:p w:rsidR="00B86A13" w:rsidRDefault="006C60DD">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Экономика, ее роль в жизни общества, товары и услуги, ресурсы и потребности, ограниченность ресурсов; экономические системы и собственность; производство, производительность труда, разделение труда и специализация; обмен, торговля, рынок и рыночный механизм</w:t>
      </w:r>
    </w:p>
    <w:p w:rsidR="00B86A13" w:rsidRDefault="006C60D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Сфера политики и социального управления. Право, его роль в жизни общества и государства; норма права; нормативный правовой акт; признаки и виды правонарушений; понятие и виды юридической ответственности;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w:t>
      </w:r>
    </w:p>
    <w:p w:rsidR="00650DC1" w:rsidRDefault="00650DC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650DC1" w:rsidRDefault="00650DC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650DC1" w:rsidRDefault="00650DC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650DC1" w:rsidRDefault="00650DC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650DC1" w:rsidRDefault="00650DC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650DC1" w:rsidRDefault="00650DC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bookmarkStart w:id="1" w:name="_GoBack"/>
      <w:bookmarkEnd w:id="1"/>
    </w:p>
    <w:p w:rsidR="00B86A13" w:rsidRDefault="00B86A1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tbl>
      <w:tblPr>
        <w:tblW w:w="9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17"/>
        <w:gridCol w:w="959"/>
        <w:gridCol w:w="1134"/>
        <w:gridCol w:w="1276"/>
        <w:gridCol w:w="1276"/>
        <w:gridCol w:w="1843"/>
      </w:tblGrid>
      <w:tr w:rsidR="003A07BC" w:rsidTr="00CC52A8">
        <w:tc>
          <w:tcPr>
            <w:tcW w:w="1277" w:type="dxa"/>
            <w:vMerge w:val="restart"/>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Успеваемость</w:t>
            </w:r>
          </w:p>
        </w:tc>
        <w:tc>
          <w:tcPr>
            <w:tcW w:w="1417" w:type="dxa"/>
            <w:vMerge w:val="restart"/>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w:t>
            </w:r>
          </w:p>
        </w:tc>
        <w:tc>
          <w:tcPr>
            <w:tcW w:w="4645" w:type="dxa"/>
            <w:gridSpan w:val="4"/>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Оценки</w:t>
            </w:r>
          </w:p>
        </w:tc>
        <w:tc>
          <w:tcPr>
            <w:tcW w:w="1843" w:type="dxa"/>
            <w:vMerge w:val="restart"/>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результат (средний балл, оценка)</w:t>
            </w:r>
          </w:p>
        </w:tc>
      </w:tr>
      <w:tr w:rsidR="003A07BC" w:rsidTr="00CC52A8">
        <w:tc>
          <w:tcPr>
            <w:tcW w:w="1277" w:type="dxa"/>
            <w:vMerge/>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p>
        </w:tc>
        <w:tc>
          <w:tcPr>
            <w:tcW w:w="959" w:type="dxa"/>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Количество/%</w:t>
            </w:r>
          </w:p>
        </w:tc>
        <w:tc>
          <w:tcPr>
            <w:tcW w:w="1276" w:type="dxa"/>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Количество/%</w:t>
            </w:r>
          </w:p>
        </w:tc>
        <w:tc>
          <w:tcPr>
            <w:tcW w:w="1276" w:type="dxa"/>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Количество/%</w:t>
            </w:r>
          </w:p>
        </w:tc>
        <w:tc>
          <w:tcPr>
            <w:tcW w:w="1843" w:type="dxa"/>
            <w:vMerge/>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sz w:val="24"/>
                <w:szCs w:val="24"/>
                <w:lang w:eastAsia="ru-RU"/>
              </w:rPr>
            </w:pPr>
          </w:p>
        </w:tc>
      </w:tr>
      <w:tr w:rsidR="003A07BC" w:rsidTr="00CC52A8">
        <w:tc>
          <w:tcPr>
            <w:tcW w:w="1277" w:type="dxa"/>
            <w:vMerge w:val="restart"/>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417" w:type="dxa"/>
            <w:vMerge w:val="restart"/>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p>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r>
              <w:rPr>
                <w:rFonts w:ascii="Times New Roman" w:eastAsia="Times New Roman" w:hAnsi="Times New Roman" w:cs="Times New Roman"/>
                <w:b/>
                <w:sz w:val="24"/>
                <w:szCs w:val="24"/>
                <w:lang w:eastAsia="ru-RU"/>
              </w:rPr>
              <w:t>%</w:t>
            </w:r>
          </w:p>
        </w:tc>
        <w:tc>
          <w:tcPr>
            <w:tcW w:w="959"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Балл: 23</w:t>
            </w:r>
          </w:p>
        </w:tc>
      </w:tr>
      <w:tr w:rsidR="003A07BC" w:rsidTr="00CC52A8">
        <w:tc>
          <w:tcPr>
            <w:tcW w:w="1277" w:type="dxa"/>
            <w:vMerge/>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color w:val="FF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color w:val="FF0000"/>
                <w:sz w:val="24"/>
                <w:szCs w:val="24"/>
                <w:lang w:eastAsia="ru-RU"/>
              </w:rPr>
            </w:pPr>
          </w:p>
        </w:tc>
        <w:tc>
          <w:tcPr>
            <w:tcW w:w="959"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1/100%</w:t>
            </w:r>
          </w:p>
        </w:tc>
        <w:tc>
          <w:tcPr>
            <w:tcW w:w="1276"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vAlign w:val="bottom"/>
          </w:tcPr>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0/0%</w:t>
            </w:r>
          </w:p>
        </w:tc>
        <w:tc>
          <w:tcPr>
            <w:tcW w:w="1843" w:type="dxa"/>
            <w:tcBorders>
              <w:top w:val="single" w:sz="4" w:space="0" w:color="auto"/>
              <w:left w:val="single" w:sz="4" w:space="0" w:color="auto"/>
              <w:bottom w:val="single" w:sz="4" w:space="0" w:color="auto"/>
              <w:right w:val="single" w:sz="4" w:space="0" w:color="auto"/>
            </w:tcBorders>
          </w:tcPr>
          <w:p w:rsidR="003A07BC" w:rsidRDefault="003A07BC" w:rsidP="00CC52A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Средняя оценка: </w:t>
            </w:r>
            <w:r>
              <w:rPr>
                <w:rFonts w:ascii="Times New Roman" w:eastAsia="Times New Roman" w:hAnsi="Times New Roman" w:cs="Times New Roman"/>
                <w:b/>
                <w:sz w:val="24"/>
                <w:szCs w:val="24"/>
                <w:lang w:eastAsia="ru-RU"/>
              </w:rPr>
              <w:t>4</w:t>
            </w:r>
          </w:p>
        </w:tc>
      </w:tr>
    </w:tbl>
    <w:p w:rsidR="003A07BC" w:rsidRDefault="003A07BC" w:rsidP="003A07BC">
      <w:pPr>
        <w:spacing w:before="100" w:after="100" w:line="240" w:lineRule="auto"/>
        <w:ind w:firstLine="709"/>
        <w:rPr>
          <w:rFonts w:ascii="Times New Roman" w:eastAsia="Times New Roman" w:hAnsi="Times New Roman" w:cs="Times New Roman"/>
          <w:b/>
          <w:bCs/>
          <w:color w:val="000000"/>
          <w:sz w:val="24"/>
          <w:szCs w:val="24"/>
          <w:lang w:eastAsia="ru-RU"/>
        </w:rPr>
      </w:pPr>
    </w:p>
    <w:p w:rsidR="003A07BC" w:rsidRPr="00DB6427" w:rsidRDefault="003A07BC" w:rsidP="003A07BC">
      <w:pPr>
        <w:spacing w:before="100" w:after="100" w:line="240" w:lineRule="auto"/>
        <w:ind w:firstLine="709"/>
        <w:rPr>
          <w:rFonts w:ascii="Times New Roman" w:eastAsia="Times New Roman" w:hAnsi="Times New Roman" w:cs="Times New Roman"/>
          <w:sz w:val="24"/>
          <w:szCs w:val="24"/>
          <w:lang w:eastAsia="ru-RU"/>
        </w:rPr>
      </w:pPr>
      <w:r w:rsidRPr="00DB6427">
        <w:rPr>
          <w:rFonts w:ascii="Times New Roman" w:eastAsia="Times New Roman" w:hAnsi="Times New Roman" w:cs="Times New Roman"/>
          <w:b/>
          <w:bCs/>
          <w:color w:val="000000"/>
          <w:sz w:val="24"/>
          <w:szCs w:val="24"/>
          <w:lang w:eastAsia="ru-RU"/>
        </w:rPr>
        <w:t>Выводы</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Вся работа по подготовке к государственной (итоговой) аттестации осуществлялась в соответствии с планом подготовки и проведения итогового контроля и государственной (итоговой) аттестации. В данных документах были определены следующие направления деятельности:</w:t>
      </w:r>
    </w:p>
    <w:p w:rsidR="003A07BC" w:rsidRPr="00DB6427" w:rsidRDefault="003A07BC" w:rsidP="003A07BC">
      <w:pPr>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 нормативно-правовое, информационное обеспечение ОГЭ;</w:t>
      </w:r>
    </w:p>
    <w:p w:rsidR="003A07BC" w:rsidRPr="00DB6427" w:rsidRDefault="003A07BC" w:rsidP="003A07BC">
      <w:pPr>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 мероприятия по организации ОГЭ;</w:t>
      </w:r>
    </w:p>
    <w:p w:rsidR="003A07BC" w:rsidRPr="00DB6427" w:rsidRDefault="003A07BC" w:rsidP="003A07BC">
      <w:pPr>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 контрольно-инспекционная деятельность.</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В течение учебного года по плану контрольно-аналитической деятельности администрацией осуществлялся контроль работы учителей-предметников по подготовке к итоговой аттестации. Своевременно были изданы приказы об окончании учебного года, о допуске учащихся 9 классов к государственной (итоговой) аттестации. Итоговая аттестация осуществлялась в соответствии с расписанием.</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Для организации работы по подготовке и проведению государственной (итоговой) аттестации администрацией школы в соответствии с планом мероприятий по организации и обеспечению проведения государственной (итоговой) аттестации была проведена необходимая консультационно-разъяснительная работа с учащимися, учителями и родителями, которые были ознакомлены с перечнем и содержанием нормативно-правовой документации, методическими рекомендациями по организации деятельности выпускников во время подготовки и прохождения государственной (итоговой) аттестации.</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Таким образом, учащиеся, родители и педагогический коллектив были ознакомлены с нормативно-правовой базой, порядком проведения экзаменов в форме ОГЭ на производственных совещаниях, педагогических советах, родительских собраниях, индивидуальных консультациях в соответствии с Порядком проведения государственной (итоговой) аттестации.</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В течение учебного года проводилась контрольно-аналитическая деятельность. Контроль уровня качества обученности учащихся 9 классов осуществлялся посредством проведения контрольных работ, контрольных тестов, тестовых заданий различного уровня, тренировочного тестирования. Контроль качества преподавания предметов осуществлялся путем посещения уроков, проведения тематических проверок администрацией. По итогам проверок проводились собеседования с учителями, давались конкретные рекомендации по повышению ЗУН учащихся.</w:t>
      </w:r>
    </w:p>
    <w:p w:rsidR="003A07BC" w:rsidRPr="00DB6427" w:rsidRDefault="003A07BC" w:rsidP="003A07BC">
      <w:pPr>
        <w:spacing w:before="100" w:after="0" w:line="240" w:lineRule="auto"/>
        <w:ind w:firstLine="709"/>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Реализация ВШК прошла при подготовке к ГИА (ОГЭ) через:</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систему подготовки к ГИА в форме ОГЭ в 9-х классах (анализ деятельности учителей математики и русского языка);</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работу классных руководителей при подготовке к экзаменам;</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работу учителей-предметников со слабоуспевающими учащимися;</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организацию повторения учебного материала по предметам в период подготовки к государственной (итоговой) аттестации;</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lastRenderedPageBreak/>
        <w:t>проверку выполнения программного материала по предметам учебного плана;</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проверку школьной документации;</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контроль успеваемости и посещаемости учащихся 9 класса;</w:t>
      </w:r>
    </w:p>
    <w:p w:rsidR="003A07BC" w:rsidRPr="00DB6427" w:rsidRDefault="003A07BC" w:rsidP="003A07BC">
      <w:pPr>
        <w:numPr>
          <w:ilvl w:val="0"/>
          <w:numId w:val="5"/>
        </w:numPr>
        <w:tabs>
          <w:tab w:val="left" w:pos="720"/>
        </w:tabs>
        <w:spacing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оформление стенда по подготовке к государственной (итоговой) аттестации;</w:t>
      </w:r>
    </w:p>
    <w:p w:rsidR="003A07BC" w:rsidRPr="00DB6427" w:rsidRDefault="003A07BC" w:rsidP="003A07BC">
      <w:pPr>
        <w:numPr>
          <w:ilvl w:val="0"/>
          <w:numId w:val="5"/>
        </w:numPr>
        <w:tabs>
          <w:tab w:val="left" w:pos="720"/>
        </w:tabs>
        <w:spacing w:before="100" w:after="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организацию дополнительных и консультационных занятий по биологии по подготовке к экзаменам;</w:t>
      </w:r>
      <w:r w:rsidRPr="00DB6427">
        <w:rPr>
          <w:rFonts w:ascii="Times New Roman" w:eastAsia="Times New Roman" w:hAnsi="Times New Roman" w:cs="Times New Roman"/>
          <w:b/>
          <w:bCs/>
          <w:color w:val="000000"/>
          <w:sz w:val="24"/>
          <w:szCs w:val="24"/>
          <w:lang w:eastAsia="ru-RU"/>
        </w:rPr>
        <w:t> </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В ходе проведения государственной итоговой аттестации обучающихся 9 класса, нарушений и апелляций по процедуре проведения экзаменов не поступило.</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Качество знаний и уровень подготовки</w:t>
      </w:r>
      <w:r>
        <w:rPr>
          <w:rFonts w:ascii="Times New Roman" w:eastAsia="Times New Roman" w:hAnsi="Times New Roman" w:cs="Times New Roman"/>
          <w:color w:val="000000"/>
          <w:sz w:val="24"/>
          <w:szCs w:val="24"/>
          <w:lang w:eastAsia="ru-RU"/>
        </w:rPr>
        <w:t xml:space="preserve"> выпускников 9-х классов по биол</w:t>
      </w:r>
      <w:r w:rsidRPr="00DB6427">
        <w:rPr>
          <w:rFonts w:ascii="Times New Roman" w:eastAsia="Times New Roman" w:hAnsi="Times New Roman" w:cs="Times New Roman"/>
          <w:color w:val="000000"/>
          <w:sz w:val="24"/>
          <w:szCs w:val="24"/>
          <w:lang w:eastAsia="ru-RU"/>
        </w:rPr>
        <w:t>огии свидетельствует о соответствии федеральным государственным образовательным стандарта,</w:t>
      </w:r>
    </w:p>
    <w:p w:rsidR="003A07BC" w:rsidRPr="0074577E"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74577E">
        <w:rPr>
          <w:rFonts w:ascii="Times New Roman" w:eastAsia="Times New Roman" w:hAnsi="Times New Roman" w:cs="Times New Roman"/>
          <w:b/>
          <w:bCs/>
          <w:color w:val="000000"/>
          <w:sz w:val="24"/>
          <w:szCs w:val="24"/>
          <w:lang w:eastAsia="ru-RU"/>
        </w:rPr>
        <w:t>Анализ результатов государственной итоговой аттестации по биологии</w:t>
      </w:r>
    </w:p>
    <w:p w:rsidR="003A07BC" w:rsidRPr="0074577E" w:rsidRDefault="003A07BC" w:rsidP="003A07BC">
      <w:pPr>
        <w:spacing w:before="100" w:after="100" w:line="240" w:lineRule="auto"/>
        <w:ind w:firstLine="709"/>
        <w:jc w:val="both"/>
        <w:rPr>
          <w:rFonts w:ascii="Times New Roman" w:eastAsia="Times New Roman" w:hAnsi="Times New Roman" w:cs="Times New Roman"/>
          <w:sz w:val="28"/>
          <w:szCs w:val="24"/>
          <w:lang w:eastAsia="ru-RU"/>
        </w:rPr>
      </w:pPr>
      <w:r w:rsidRPr="0074577E">
        <w:rPr>
          <w:rFonts w:ascii="Times New Roman" w:eastAsia="Times New Roman" w:hAnsi="Times New Roman" w:cs="Times New Roman"/>
          <w:color w:val="000000"/>
          <w:sz w:val="24"/>
          <w:lang w:eastAsia="ru-RU"/>
        </w:rPr>
        <w:t>В целом учащиеся справились с заданиями неплох</w:t>
      </w:r>
      <w:r>
        <w:rPr>
          <w:rFonts w:ascii="Times New Roman" w:eastAsia="Times New Roman" w:hAnsi="Times New Roman" w:cs="Times New Roman"/>
          <w:color w:val="000000"/>
          <w:sz w:val="24"/>
          <w:lang w:eastAsia="ru-RU"/>
        </w:rPr>
        <w:t>о. Успешно выполнены задания № 2, 3, 4, 5, 6, 7, 8, 9, 10, 11, 12, 14, 15, 16, 17, 18, 19, 20, 21, 22, 24 25</w:t>
      </w:r>
      <w:r w:rsidRPr="0074577E">
        <w:rPr>
          <w:rFonts w:ascii="Times New Roman" w:eastAsia="Times New Roman" w:hAnsi="Times New Roman" w:cs="Times New Roman"/>
          <w:color w:val="000000"/>
          <w:sz w:val="24"/>
          <w:lang w:eastAsia="ru-RU"/>
        </w:rPr>
        <w:t>.</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Вызвали затруднения задания: 1, 13, 23, 26.</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b/>
          <w:bCs/>
          <w:color w:val="000000"/>
          <w:sz w:val="24"/>
          <w:szCs w:val="24"/>
          <w:lang w:eastAsia="ru-RU"/>
        </w:rPr>
        <w:t>Вывод</w:t>
      </w:r>
      <w:r>
        <w:rPr>
          <w:rFonts w:ascii="Times New Roman" w:eastAsia="Times New Roman" w:hAnsi="Times New Roman" w:cs="Times New Roman"/>
          <w:b/>
          <w:bCs/>
          <w:color w:val="000000"/>
          <w:sz w:val="24"/>
          <w:szCs w:val="24"/>
          <w:lang w:eastAsia="ru-RU"/>
        </w:rPr>
        <w:t>:</w:t>
      </w:r>
    </w:p>
    <w:p w:rsidR="003A07BC" w:rsidRPr="00DB6427" w:rsidRDefault="003A07BC" w:rsidP="003A07BC">
      <w:pPr>
        <w:spacing w:before="100" w:after="100" w:line="240" w:lineRule="auto"/>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 xml:space="preserve">             1. Необходимо обратить внимание на следующее; овладение понятийным аппаратом биологии. Выделять существенные </w:t>
      </w:r>
      <w:r>
        <w:rPr>
          <w:rFonts w:ascii="Times New Roman" w:eastAsia="Times New Roman" w:hAnsi="Times New Roman" w:cs="Times New Roman"/>
          <w:color w:val="000000"/>
          <w:sz w:val="24"/>
          <w:szCs w:val="24"/>
          <w:lang w:eastAsia="ru-RU"/>
        </w:rPr>
        <w:t xml:space="preserve">признаки биологических объектов </w:t>
      </w:r>
      <w:r w:rsidRPr="00DB6427">
        <w:rPr>
          <w:rFonts w:ascii="Times New Roman" w:eastAsia="Times New Roman" w:hAnsi="Times New Roman" w:cs="Times New Roman"/>
          <w:color w:val="000000"/>
          <w:sz w:val="24"/>
          <w:szCs w:val="24"/>
          <w:lang w:eastAsia="ru-RU"/>
        </w:rPr>
        <w:t>и процессов, характерных для живых организмов.</w:t>
      </w:r>
    </w:p>
    <w:p w:rsidR="003A07BC" w:rsidRPr="00DB6427" w:rsidRDefault="003A07BC" w:rsidP="003A07BC">
      <w:pPr>
        <w:spacing w:before="100" w:after="100" w:line="240" w:lineRule="auto"/>
        <w:ind w:firstLine="709"/>
        <w:jc w:val="both"/>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2. Умение раскрывать роль биологии в практической деятельности людей.</w:t>
      </w:r>
    </w:p>
    <w:p w:rsidR="003A07BC" w:rsidRPr="00DB6427" w:rsidRDefault="003A07BC" w:rsidP="003A07BC">
      <w:pPr>
        <w:spacing w:before="100" w:after="100" w:line="240" w:lineRule="auto"/>
        <w:ind w:firstLine="709"/>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3. В процессе повторения необходимо уделить внимание на умение работать с изображениями и схемами строения организмов. Чтобы процесс распознавания организмов был отработан, надо многократно предлагать обучающимся задания с изображением типичных представителей всех царств живой природы. Одновременно с указыванием объекта необходимо рассматривать его систематическое положение, особенности строения и жизнедеятельности.</w:t>
      </w:r>
    </w:p>
    <w:p w:rsidR="003A07BC" w:rsidRPr="003A07BC" w:rsidRDefault="003A07BC" w:rsidP="003A07BC">
      <w:pPr>
        <w:spacing w:before="100" w:after="100" w:line="240" w:lineRule="auto"/>
        <w:ind w:firstLine="709"/>
        <w:rPr>
          <w:rFonts w:ascii="Times New Roman" w:eastAsia="Times New Roman" w:hAnsi="Times New Roman" w:cs="Times New Roman"/>
          <w:sz w:val="24"/>
          <w:szCs w:val="24"/>
          <w:lang w:eastAsia="ru-RU"/>
        </w:rPr>
      </w:pPr>
      <w:r w:rsidRPr="00DB6427">
        <w:rPr>
          <w:rFonts w:ascii="Times New Roman" w:eastAsia="Times New Roman" w:hAnsi="Times New Roman" w:cs="Times New Roman"/>
          <w:color w:val="000000"/>
          <w:sz w:val="24"/>
          <w:szCs w:val="24"/>
          <w:lang w:eastAsia="ru-RU"/>
        </w:rPr>
        <w:t>4. Целесообразно сделать акцент на умение работать с текстом. Обучающие должны найти в тексте ответы на заданные вопросы</w:t>
      </w:r>
      <w:r>
        <w:rPr>
          <w:rFonts w:ascii="Times New Roman" w:eastAsia="Times New Roman" w:hAnsi="Times New Roman" w:cs="Times New Roman"/>
          <w:color w:val="000000"/>
          <w:sz w:val="24"/>
          <w:szCs w:val="24"/>
          <w:lang w:eastAsia="ru-RU"/>
        </w:rPr>
        <w:t>.</w:t>
      </w:r>
    </w:p>
    <w:p w:rsidR="003A07BC" w:rsidRDefault="003A07BC">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B86A13" w:rsidRDefault="006C60D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
          <w:bCs/>
          <w:sz w:val="24"/>
          <w:szCs w:val="24"/>
          <w:lang w:eastAsia="ru-RU"/>
        </w:rPr>
        <w:t>Вывод:</w:t>
      </w:r>
      <w:r>
        <w:rPr>
          <w:rFonts w:ascii="Times New Roman" w:eastAsia="Times New Roman" w:hAnsi="Times New Roman" w:cs="Times New Roman"/>
          <w:bCs/>
          <w:sz w:val="24"/>
          <w:szCs w:val="24"/>
          <w:lang w:eastAsia="ru-RU"/>
        </w:rPr>
        <w:t xml:space="preserve">  На</w:t>
      </w:r>
      <w:proofErr w:type="gramEnd"/>
      <w:r>
        <w:rPr>
          <w:rFonts w:ascii="Times New Roman" w:eastAsia="Times New Roman" w:hAnsi="Times New Roman" w:cs="Times New Roman"/>
          <w:bCs/>
          <w:sz w:val="24"/>
          <w:szCs w:val="24"/>
          <w:lang w:eastAsia="ru-RU"/>
        </w:rPr>
        <w:t xml:space="preserve"> основании выше изложенного следует, что результаты ГИА по русскому языку, географии</w:t>
      </w:r>
      <w:r w:rsidR="003A07BC">
        <w:rPr>
          <w:rFonts w:ascii="Times New Roman" w:eastAsia="Times New Roman" w:hAnsi="Times New Roman" w:cs="Times New Roman"/>
          <w:bCs/>
          <w:sz w:val="24"/>
          <w:szCs w:val="24"/>
          <w:lang w:eastAsia="ru-RU"/>
        </w:rPr>
        <w:t>, обществознании</w:t>
      </w:r>
      <w:r>
        <w:rPr>
          <w:rFonts w:ascii="Times New Roman" w:eastAsia="Times New Roman" w:hAnsi="Times New Roman" w:cs="Times New Roman"/>
          <w:bCs/>
          <w:sz w:val="24"/>
          <w:szCs w:val="24"/>
          <w:lang w:eastAsia="ru-RU"/>
        </w:rPr>
        <w:t xml:space="preserve"> – недостаточные.</w:t>
      </w:r>
    </w:p>
    <w:p w:rsidR="00B86A13" w:rsidRDefault="00B86A1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B86A13" w:rsidRDefault="006C60DD">
      <w:pPr>
        <w:tabs>
          <w:tab w:val="left" w:pos="0"/>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Рекомендации: </w:t>
      </w:r>
    </w:p>
    <w:p w:rsidR="00B86A13" w:rsidRDefault="006C60DD">
      <w:pPr>
        <w:numPr>
          <w:ilvl w:val="0"/>
          <w:numId w:val="3"/>
        </w:num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Учителям – предметникам:</w:t>
      </w:r>
    </w:p>
    <w:p w:rsidR="00B86A13" w:rsidRDefault="006C60DD">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 основе анализа ГИА разработать систему отработки западающих тем;</w:t>
      </w:r>
    </w:p>
    <w:p w:rsidR="00B86A13" w:rsidRDefault="006C60DD">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продумать индивидуальную работу с учащимися как на уроке, так и во внеурочное время, направленную на формирование устойчивых компетенций в предмете; </w:t>
      </w:r>
    </w:p>
    <w:p w:rsidR="00B86A13" w:rsidRDefault="006C60DD">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завести тетрадь контроля каждого учащегося по решению вариантов ОГЭ и отслеживать результативность работы по подготовке к экзамену;</w:t>
      </w:r>
    </w:p>
    <w:p w:rsidR="00B86A13" w:rsidRDefault="006C60DD">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продолжить проведение диагностических и тренировочных тестирований по предметам с использованием материалов ФИПИ.</w:t>
      </w:r>
    </w:p>
    <w:p w:rsidR="00B86A13" w:rsidRDefault="00B86A13">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lang w:eastAsia="ru-RU"/>
        </w:rPr>
      </w:pPr>
    </w:p>
    <w:p w:rsidR="00B86A13" w:rsidRDefault="006C60DD">
      <w:pPr>
        <w:numPr>
          <w:ilvl w:val="0"/>
          <w:numId w:val="3"/>
        </w:num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Администрации школы:</w:t>
      </w:r>
    </w:p>
    <w:p w:rsidR="00B86A13" w:rsidRDefault="006C60DD">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провести классно – обобщающий контроль в 9-ом классе с целью выявления сформированности ЗУН выпускников и оказание коррекции в знаниях учащихся, нуждающихся в педагогической поддержке;</w:t>
      </w:r>
    </w:p>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 xml:space="preserve">- </w:t>
      </w:r>
      <w:r>
        <w:rPr>
          <w:rFonts w:ascii="Times New Roman" w:eastAsia="Times New Roman" w:hAnsi="Times New Roman" w:cs="Times New Roman"/>
          <w:sz w:val="24"/>
          <w:szCs w:val="24"/>
          <w:lang w:eastAsia="ru-RU"/>
        </w:rPr>
        <w:t>поставить на внутришкольный контроль подготовку к ОГЭ географии, математике, русскому языку.</w:t>
      </w:r>
    </w:p>
    <w:p w:rsidR="00B86A13" w:rsidRDefault="006C60D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усилить контроль за проведением уроков и дополнительных занятий учителей-предметников по подготовке к государственной итоговой аттестации.</w:t>
      </w:r>
    </w:p>
    <w:p w:rsidR="00B86A13" w:rsidRDefault="006C60DD">
      <w:pPr>
        <w:shd w:val="clear" w:color="auto" w:fill="FFFFFF"/>
        <w:spacing w:after="0" w:line="240" w:lineRule="auto"/>
        <w:jc w:val="both"/>
        <w:rPr>
          <w:rFonts w:ascii="Arial" w:eastAsia="Times New Roman" w:hAnsi="Arial" w:cs="Arial"/>
          <w:lang w:eastAsia="ru-RU"/>
        </w:rPr>
      </w:pPr>
      <w:r>
        <w:rPr>
          <w:rFonts w:ascii="Times New Roman" w:eastAsia="Times New Roman" w:hAnsi="Times New Roman" w:cs="Times New Roman"/>
          <w:sz w:val="24"/>
          <w:szCs w:val="24"/>
          <w:lang w:eastAsia="ru-RU"/>
        </w:rPr>
        <w:t>- разработать «дорожную карту»</w:t>
      </w:r>
      <w:r>
        <w:rPr>
          <w:rFonts w:ascii="Times New Roman" w:eastAsia="Times New Roman" w:hAnsi="Times New Roman" w:cs="Times New Roman"/>
          <w:sz w:val="24"/>
          <w:szCs w:val="28"/>
          <w:lang w:eastAsia="ru-RU"/>
        </w:rPr>
        <w:t xml:space="preserve"> на 202</w:t>
      </w:r>
      <w:r w:rsidR="003A07BC">
        <w:rPr>
          <w:rFonts w:ascii="Times New Roman" w:eastAsia="Times New Roman" w:hAnsi="Times New Roman" w:cs="Times New Roman"/>
          <w:sz w:val="24"/>
          <w:szCs w:val="28"/>
          <w:lang w:eastAsia="ru-RU"/>
        </w:rPr>
        <w:t>4</w:t>
      </w:r>
      <w:r>
        <w:rPr>
          <w:rFonts w:ascii="Times New Roman" w:eastAsia="Times New Roman" w:hAnsi="Times New Roman" w:cs="Times New Roman"/>
          <w:sz w:val="24"/>
          <w:szCs w:val="28"/>
          <w:lang w:eastAsia="ru-RU"/>
        </w:rPr>
        <w:t>-202</w:t>
      </w:r>
      <w:r w:rsidR="003A07BC">
        <w:rPr>
          <w:rFonts w:ascii="Times New Roman" w:eastAsia="Times New Roman" w:hAnsi="Times New Roman" w:cs="Times New Roman"/>
          <w:sz w:val="24"/>
          <w:szCs w:val="28"/>
          <w:lang w:eastAsia="ru-RU"/>
        </w:rPr>
        <w:t>5</w:t>
      </w:r>
      <w:r>
        <w:rPr>
          <w:rFonts w:ascii="Times New Roman" w:eastAsia="Times New Roman" w:hAnsi="Times New Roman" w:cs="Times New Roman"/>
          <w:sz w:val="24"/>
          <w:szCs w:val="28"/>
          <w:lang w:eastAsia="ru-RU"/>
        </w:rPr>
        <w:t xml:space="preserve"> учебный год по подготовке к государственной итоговой аттестации учащихся 9 класса.</w:t>
      </w:r>
    </w:p>
    <w:p w:rsidR="00B86A13" w:rsidRDefault="006C60D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 на 202</w:t>
      </w:r>
      <w:r w:rsidR="003A07BC">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-202</w:t>
      </w:r>
      <w:r w:rsidR="003A07BC">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 учебный год</w:t>
      </w:r>
    </w:p>
    <w:p w:rsidR="00B86A13" w:rsidRDefault="006C60DD">
      <w:pPr>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w:t>
      </w:r>
    </w:p>
    <w:p w:rsidR="00B86A13" w:rsidRDefault="006C60DD">
      <w:pPr>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Обеспечение непрерывного психолого-педагогического сопровождения выпускников 9 класса в процессе подготовки к </w:t>
      </w:r>
      <w:proofErr w:type="gramStart"/>
      <w:r>
        <w:rPr>
          <w:rFonts w:ascii="Times New Roman" w:eastAsia="Times New Roman" w:hAnsi="Times New Roman" w:cs="Times New Roman"/>
          <w:sz w:val="24"/>
          <w:szCs w:val="24"/>
          <w:lang w:eastAsia="ru-RU"/>
        </w:rPr>
        <w:t>государственной  итоговой</w:t>
      </w:r>
      <w:proofErr w:type="gramEnd"/>
      <w:r>
        <w:rPr>
          <w:rFonts w:ascii="Times New Roman" w:eastAsia="Times New Roman" w:hAnsi="Times New Roman" w:cs="Times New Roman"/>
          <w:sz w:val="24"/>
          <w:szCs w:val="24"/>
          <w:lang w:eastAsia="ru-RU"/>
        </w:rPr>
        <w:t xml:space="preserve"> аттестации в форме ОГЭ.</w:t>
      </w:r>
    </w:p>
    <w:p w:rsidR="00B86A13" w:rsidRDefault="006C60DD">
      <w:pPr>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Совершенствование матер</w:t>
      </w:r>
      <w:r w:rsidR="00FD61F7">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ально - 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w:t>
      </w:r>
      <w:proofErr w:type="gramStart"/>
      <w:r>
        <w:rPr>
          <w:rFonts w:ascii="Times New Roman" w:eastAsia="Times New Roman" w:hAnsi="Times New Roman" w:cs="Times New Roman"/>
          <w:sz w:val="24"/>
          <w:szCs w:val="24"/>
          <w:lang w:eastAsia="ru-RU"/>
        </w:rPr>
        <w:t>к  информационным</w:t>
      </w:r>
      <w:proofErr w:type="gramEnd"/>
      <w:r>
        <w:rPr>
          <w:rFonts w:ascii="Times New Roman" w:eastAsia="Times New Roman" w:hAnsi="Times New Roman" w:cs="Times New Roman"/>
          <w:sz w:val="24"/>
          <w:szCs w:val="24"/>
          <w:lang w:eastAsia="ru-RU"/>
        </w:rPr>
        <w:t xml:space="preserve"> ресурсам сети Интернет и использования современных информационных технологий.</w:t>
      </w:r>
    </w:p>
    <w:p w:rsidR="00B86A13" w:rsidRDefault="006C60DD">
      <w:pPr>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Выработать определённую систему подготовки учащихся к ГИА, начиная с уровня начального общего образования.</w:t>
      </w:r>
    </w:p>
    <w:p w:rsidR="00B86A13" w:rsidRDefault="006C60DD">
      <w:pPr>
        <w:spacing w:after="0" w:line="240" w:lineRule="auto"/>
        <w:ind w:left="6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Поддерживать систему информационно-разъяснительной работы с выпускниками и их родителями с использованием отработанных форм.</w:t>
      </w:r>
    </w:p>
    <w:p w:rsidR="00B86A13" w:rsidRDefault="006C60DD">
      <w:pPr>
        <w:spacing w:after="0" w:line="240" w:lineRule="auto"/>
        <w:ind w:left="64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Поставить на внутришкольный контроль подготовку к ГИА </w:t>
      </w:r>
      <w:proofErr w:type="gramStart"/>
      <w:r>
        <w:rPr>
          <w:rFonts w:ascii="Times New Roman" w:eastAsia="Times New Roman" w:hAnsi="Times New Roman" w:cs="Times New Roman"/>
          <w:sz w:val="24"/>
          <w:szCs w:val="24"/>
          <w:lang w:eastAsia="ru-RU"/>
        </w:rPr>
        <w:t>по  географии</w:t>
      </w:r>
      <w:proofErr w:type="gramEnd"/>
      <w:r>
        <w:rPr>
          <w:rFonts w:ascii="Times New Roman" w:eastAsia="Times New Roman" w:hAnsi="Times New Roman" w:cs="Times New Roman"/>
          <w:sz w:val="24"/>
          <w:szCs w:val="24"/>
          <w:lang w:eastAsia="ru-RU"/>
        </w:rPr>
        <w:t xml:space="preserve">, </w:t>
      </w:r>
      <w:r w:rsidR="00650DC1">
        <w:rPr>
          <w:rFonts w:ascii="Times New Roman" w:eastAsia="Times New Roman" w:hAnsi="Times New Roman" w:cs="Times New Roman"/>
          <w:sz w:val="24"/>
          <w:szCs w:val="24"/>
          <w:lang w:eastAsia="ru-RU"/>
        </w:rPr>
        <w:t>обществознанию</w:t>
      </w:r>
      <w:r>
        <w:rPr>
          <w:rFonts w:ascii="Times New Roman" w:eastAsia="Times New Roman" w:hAnsi="Times New Roman" w:cs="Times New Roman"/>
          <w:sz w:val="24"/>
          <w:szCs w:val="24"/>
          <w:lang w:eastAsia="ru-RU"/>
        </w:rPr>
        <w:t>, русскому языку.</w:t>
      </w:r>
    </w:p>
    <w:p w:rsidR="00B86A13" w:rsidRDefault="00B86A13">
      <w:pPr>
        <w:shd w:val="clear" w:color="auto" w:fill="FFFFFF"/>
        <w:tabs>
          <w:tab w:val="left" w:pos="0"/>
        </w:tabs>
        <w:spacing w:after="240" w:line="312" w:lineRule="atLeast"/>
        <w:textAlignment w:val="baseline"/>
        <w:rPr>
          <w:rFonts w:ascii="Times New Roman" w:eastAsia="Times New Roman" w:hAnsi="Times New Roman" w:cs="Times New Roman"/>
          <w:bCs/>
          <w:sz w:val="24"/>
          <w:szCs w:val="24"/>
          <w:lang w:eastAsia="ru-RU"/>
        </w:rPr>
      </w:pPr>
    </w:p>
    <w:p w:rsidR="00B86A13" w:rsidRDefault="006C60DD">
      <w:r>
        <w:rPr>
          <w:rFonts w:ascii="Times New Roman" w:eastAsia="Times New Roman" w:hAnsi="Times New Roman" w:cs="Times New Roman"/>
          <w:bCs/>
          <w:sz w:val="24"/>
          <w:szCs w:val="24"/>
          <w:lang w:eastAsia="ru-RU"/>
        </w:rPr>
        <w:t>Заместитель директора по УР</w:t>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proofErr w:type="spellStart"/>
      <w:r>
        <w:rPr>
          <w:rFonts w:ascii="Times New Roman" w:eastAsia="Times New Roman" w:hAnsi="Times New Roman" w:cs="Times New Roman"/>
          <w:bCs/>
          <w:sz w:val="24"/>
          <w:szCs w:val="24"/>
          <w:lang w:eastAsia="ru-RU"/>
        </w:rPr>
        <w:t>Модина</w:t>
      </w:r>
      <w:proofErr w:type="spellEnd"/>
      <w:r>
        <w:rPr>
          <w:rFonts w:ascii="Times New Roman" w:eastAsia="Times New Roman" w:hAnsi="Times New Roman" w:cs="Times New Roman"/>
          <w:bCs/>
          <w:sz w:val="24"/>
          <w:szCs w:val="24"/>
          <w:lang w:eastAsia="ru-RU"/>
        </w:rPr>
        <w:t xml:space="preserve"> К.Н.</w:t>
      </w:r>
    </w:p>
    <w:sectPr w:rsidR="00B86A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14F" w:rsidRDefault="0032714F">
      <w:pPr>
        <w:spacing w:line="240" w:lineRule="auto"/>
      </w:pPr>
      <w:r>
        <w:separator/>
      </w:r>
    </w:p>
  </w:endnote>
  <w:endnote w:type="continuationSeparator" w:id="0">
    <w:p w:rsidR="0032714F" w:rsidRDefault="003271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14F" w:rsidRDefault="0032714F">
      <w:pPr>
        <w:spacing w:after="0"/>
      </w:pPr>
      <w:r>
        <w:separator/>
      </w:r>
    </w:p>
  </w:footnote>
  <w:footnote w:type="continuationSeparator" w:id="0">
    <w:p w:rsidR="0032714F" w:rsidRDefault="0032714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56B31"/>
    <w:multiLevelType w:val="hybridMultilevel"/>
    <w:tmpl w:val="CC988CA4"/>
    <w:lvl w:ilvl="0" w:tplc="56CC456E">
      <w:start w:val="1"/>
      <w:numFmt w:val="decimal"/>
      <w:lvlText w:val="%1)"/>
      <w:lvlJc w:val="left"/>
      <w:pPr>
        <w:ind w:left="720" w:hanging="360"/>
      </w:pPr>
      <w:rPr>
        <w:b w:val="0"/>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1685A28"/>
    <w:multiLevelType w:val="multilevel"/>
    <w:tmpl w:val="21685A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462673A1"/>
    <w:multiLevelType w:val="multilevel"/>
    <w:tmpl w:val="9324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240959"/>
    <w:multiLevelType w:val="multilevel"/>
    <w:tmpl w:val="6F2409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4083987"/>
    <w:multiLevelType w:val="multilevel"/>
    <w:tmpl w:val="74083987"/>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23"/>
    <w:rsid w:val="00005E02"/>
    <w:rsid w:val="000D1DE8"/>
    <w:rsid w:val="001726ED"/>
    <w:rsid w:val="00183FF2"/>
    <w:rsid w:val="00191323"/>
    <w:rsid w:val="001F33E3"/>
    <w:rsid w:val="00285190"/>
    <w:rsid w:val="0032714F"/>
    <w:rsid w:val="00330BB4"/>
    <w:rsid w:val="00353012"/>
    <w:rsid w:val="003A07BC"/>
    <w:rsid w:val="003C4314"/>
    <w:rsid w:val="003F70A2"/>
    <w:rsid w:val="00440E28"/>
    <w:rsid w:val="00464F47"/>
    <w:rsid w:val="0047037A"/>
    <w:rsid w:val="0053104D"/>
    <w:rsid w:val="005D7917"/>
    <w:rsid w:val="00650DC1"/>
    <w:rsid w:val="00683F39"/>
    <w:rsid w:val="006C60DD"/>
    <w:rsid w:val="0077393D"/>
    <w:rsid w:val="007B5124"/>
    <w:rsid w:val="007E6DA7"/>
    <w:rsid w:val="0086546A"/>
    <w:rsid w:val="00875FA6"/>
    <w:rsid w:val="008B5741"/>
    <w:rsid w:val="009065D1"/>
    <w:rsid w:val="00912A94"/>
    <w:rsid w:val="00941218"/>
    <w:rsid w:val="00945E39"/>
    <w:rsid w:val="00946BCF"/>
    <w:rsid w:val="009D425D"/>
    <w:rsid w:val="00A10BE7"/>
    <w:rsid w:val="00AC29B8"/>
    <w:rsid w:val="00B570F1"/>
    <w:rsid w:val="00B86A13"/>
    <w:rsid w:val="00C45A17"/>
    <w:rsid w:val="00C62741"/>
    <w:rsid w:val="00C630AE"/>
    <w:rsid w:val="00CE6C32"/>
    <w:rsid w:val="00D955D2"/>
    <w:rsid w:val="00DE4168"/>
    <w:rsid w:val="00DE5617"/>
    <w:rsid w:val="00E029C9"/>
    <w:rsid w:val="00EC1E00"/>
    <w:rsid w:val="00F151D8"/>
    <w:rsid w:val="00F430D5"/>
    <w:rsid w:val="00FD34BA"/>
    <w:rsid w:val="00FD61F7"/>
    <w:rsid w:val="23A34F9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A19920"/>
  <w15:docId w15:val="{0812DFAA-725C-4AB7-9644-FC9B0ACF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character" w:styleId="a4">
    <w:name w:val="Strong"/>
    <w:uiPriority w:val="22"/>
    <w:qFormat/>
    <w:rPr>
      <w:b/>
      <w:bCs/>
    </w:rPr>
  </w:style>
  <w:style w:type="paragraph" w:styleId="a5">
    <w:name w:val="Balloon Text"/>
    <w:basedOn w:val="a"/>
    <w:link w:val="a6"/>
    <w:semiHidden/>
    <w:qFormat/>
    <w:pPr>
      <w:spacing w:after="0" w:line="240" w:lineRule="auto"/>
    </w:pPr>
    <w:rPr>
      <w:rFonts w:ascii="Tahoma" w:hAnsi="Tahoma"/>
      <w:sz w:val="16"/>
      <w:szCs w:val="16"/>
    </w:rPr>
  </w:style>
  <w:style w:type="paragraph" w:styleId="a7">
    <w:name w:val="header"/>
    <w:basedOn w:val="a"/>
    <w:link w:val="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Body Text"/>
    <w:basedOn w:val="a"/>
    <w:link w:val="aa"/>
    <w:semiHidden/>
    <w:qFormat/>
    <w:pPr>
      <w:spacing w:after="0" w:line="240" w:lineRule="auto"/>
    </w:pPr>
    <w:rPr>
      <w:lang w:val="zh-CN" w:eastAsia="ru-RU"/>
    </w:rPr>
  </w:style>
  <w:style w:type="paragraph" w:styleId="ab">
    <w:name w:val="Body Text Indent"/>
    <w:basedOn w:val="a"/>
    <w:link w:val="ac"/>
    <w:qFormat/>
    <w:pPr>
      <w:spacing w:after="120" w:line="240" w:lineRule="auto"/>
      <w:ind w:left="283"/>
    </w:pPr>
    <w:rPr>
      <w:rFonts w:ascii="Times New Roman" w:eastAsia="Times New Roman" w:hAnsi="Times New Roman" w:cs="Times New Roman"/>
      <w:sz w:val="24"/>
      <w:szCs w:val="24"/>
      <w:lang w:val="zh-CN" w:eastAsia="zh-CN"/>
    </w:rPr>
  </w:style>
  <w:style w:type="paragraph" w:styleId="ad">
    <w:name w:val="footer"/>
    <w:basedOn w:val="a"/>
    <w:link w:val="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pPr>
      <w:autoSpaceDE w:val="0"/>
      <w:autoSpaceDN w:val="0"/>
      <w:adjustRightInd w:val="0"/>
    </w:pPr>
    <w:rPr>
      <w:rFonts w:ascii="Bookman Old Style" w:eastAsia="Times New Roman" w:hAnsi="Bookman Old Style" w:cs="Bookman Old Style"/>
      <w:color w:val="000000"/>
      <w:sz w:val="24"/>
      <w:szCs w:val="24"/>
    </w:rPr>
  </w:style>
  <w:style w:type="paragraph" w:customStyle="1" w:styleId="af1">
    <w:name w:val="Базовый"/>
    <w:uiPriority w:val="99"/>
    <w:qFormat/>
    <w:pPr>
      <w:tabs>
        <w:tab w:val="left" w:pos="709"/>
      </w:tabs>
      <w:suppressAutoHyphens/>
      <w:spacing w:after="200" w:line="276" w:lineRule="atLeast"/>
    </w:pPr>
    <w:rPr>
      <w:rFonts w:ascii="Calibri" w:eastAsia="SimSun" w:hAnsi="Calibri" w:cs="Times New Roman"/>
      <w:sz w:val="22"/>
      <w:szCs w:val="22"/>
    </w:rPr>
  </w:style>
  <w:style w:type="character" w:customStyle="1" w:styleId="aa">
    <w:name w:val="Основной текст Знак"/>
    <w:link w:val="a9"/>
    <w:semiHidden/>
    <w:qFormat/>
    <w:locked/>
    <w:rPr>
      <w:lang w:val="zh-CN" w:eastAsia="ru-RU"/>
    </w:rPr>
  </w:style>
  <w:style w:type="character" w:customStyle="1" w:styleId="1">
    <w:name w:val="Основной текст Знак1"/>
    <w:basedOn w:val="a0"/>
    <w:uiPriority w:val="99"/>
    <w:semiHidden/>
    <w:qFormat/>
  </w:style>
  <w:style w:type="character" w:customStyle="1" w:styleId="a6">
    <w:name w:val="Текст выноски Знак"/>
    <w:link w:val="a5"/>
    <w:semiHidden/>
    <w:qFormat/>
    <w:locked/>
    <w:rPr>
      <w:rFonts w:ascii="Tahoma" w:hAnsi="Tahoma"/>
      <w:sz w:val="16"/>
      <w:szCs w:val="16"/>
    </w:rPr>
  </w:style>
  <w:style w:type="character" w:customStyle="1" w:styleId="10">
    <w:name w:val="Текст выноски Знак1"/>
    <w:basedOn w:val="a0"/>
    <w:semiHidden/>
    <w:qFormat/>
    <w:rPr>
      <w:rFonts w:ascii="Segoe UI" w:hAnsi="Segoe UI" w:cs="Segoe UI"/>
      <w:sz w:val="18"/>
      <w:szCs w:val="18"/>
    </w:rPr>
  </w:style>
  <w:style w:type="paragraph" w:customStyle="1" w:styleId="11">
    <w:name w:val="Без интервала1"/>
    <w:qFormat/>
    <w:rPr>
      <w:rFonts w:ascii="Calibri" w:eastAsia="Times New Roman" w:hAnsi="Calibri" w:cs="Times New Roman"/>
      <w:sz w:val="22"/>
      <w:szCs w:val="22"/>
      <w:lang w:eastAsia="en-US"/>
    </w:rPr>
  </w:style>
  <w:style w:type="paragraph" w:customStyle="1" w:styleId="af2">
    <w:name w:val="Знак"/>
    <w:basedOn w:val="a"/>
    <w:qFormat/>
    <w:pPr>
      <w:spacing w:line="240" w:lineRule="exact"/>
    </w:pPr>
    <w:rPr>
      <w:rFonts w:ascii="Verdana" w:eastAsia="Times New Roman" w:hAnsi="Verdana" w:cs="Times New Roman"/>
      <w:sz w:val="20"/>
      <w:szCs w:val="20"/>
      <w:lang w:val="en-US"/>
    </w:rPr>
  </w:style>
  <w:style w:type="paragraph" w:customStyle="1" w:styleId="12">
    <w:name w:val="Абзац списка1"/>
    <w:basedOn w:val="a"/>
    <w:qFormat/>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0"/>
  </w:style>
  <w:style w:type="character" w:customStyle="1" w:styleId="ac">
    <w:name w:val="Основной текст с отступом Знак"/>
    <w:basedOn w:val="a0"/>
    <w:link w:val="ab"/>
    <w:rPr>
      <w:rFonts w:ascii="Times New Roman" w:eastAsia="Times New Roman" w:hAnsi="Times New Roman" w:cs="Times New Roman"/>
      <w:sz w:val="24"/>
      <w:szCs w:val="24"/>
      <w:lang w:val="zh-CN" w:eastAsia="zh-CN"/>
    </w:rPr>
  </w:style>
  <w:style w:type="paragraph" w:customStyle="1" w:styleId="af3">
    <w:name w:val="Знак Знак Знак Знак"/>
    <w:basedOn w:val="a"/>
    <w:qFormat/>
    <w:pPr>
      <w:spacing w:line="240" w:lineRule="exact"/>
    </w:pPr>
    <w:rPr>
      <w:rFonts w:ascii="Verdana" w:eastAsia="Times New Roman" w:hAnsi="Verdana" w:cs="Times New Roman"/>
      <w:sz w:val="20"/>
      <w:szCs w:val="20"/>
      <w:lang w:val="en-US"/>
    </w:rPr>
  </w:style>
  <w:style w:type="paragraph" w:styleId="af4">
    <w:name w:val="No Spacing"/>
    <w:link w:val="af5"/>
    <w:uiPriority w:val="1"/>
    <w:qFormat/>
    <w:rPr>
      <w:rFonts w:ascii="Calibri" w:eastAsia="Times New Roman" w:hAnsi="Calibri" w:cs="Times New Roman"/>
      <w:sz w:val="22"/>
      <w:szCs w:val="22"/>
    </w:rPr>
  </w:style>
  <w:style w:type="character" w:customStyle="1" w:styleId="af5">
    <w:name w:val="Без интервала Знак"/>
    <w:link w:val="af4"/>
    <w:uiPriority w:val="1"/>
    <w:qFormat/>
    <w:locked/>
    <w:rPr>
      <w:rFonts w:ascii="Calibri" w:eastAsia="Times New Roman" w:hAnsi="Calibri" w:cs="Times New Roman"/>
      <w:lang w:eastAsia="ru-RU"/>
    </w:rPr>
  </w:style>
  <w:style w:type="paragraph" w:customStyle="1" w:styleId="af6">
    <w:name w:val="a"/>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middle">
    <w:name w:val="acxspmiddle"/>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List Paragraph"/>
    <w:basedOn w:val="a"/>
    <w:uiPriority w:val="34"/>
    <w:qFormat/>
    <w:pPr>
      <w:spacing w:after="0" w:line="240" w:lineRule="auto"/>
      <w:ind w:left="708"/>
    </w:pPr>
    <w:rPr>
      <w:rFonts w:ascii="Times New Roman" w:eastAsia="Times New Roman" w:hAnsi="Times New Roman" w:cs="Times New Roman"/>
      <w:sz w:val="24"/>
      <w:szCs w:val="24"/>
      <w:lang w:eastAsia="ru-RU"/>
    </w:rPr>
  </w:style>
  <w:style w:type="character" w:customStyle="1" w:styleId="c2">
    <w:name w:val="c2"/>
  </w:style>
  <w:style w:type="character" w:customStyle="1" w:styleId="a8">
    <w:name w:val="Верхний колонтитул Знак"/>
    <w:basedOn w:val="a0"/>
    <w:link w:val="a7"/>
    <w:qFormat/>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rPr>
      <w:rFonts w:ascii="Times New Roman" w:eastAsia="Times New Roman" w:hAnsi="Times New Roman" w:cs="Times New Roman"/>
      <w:sz w:val="24"/>
      <w:szCs w:val="24"/>
      <w:lang w:eastAsia="ru-RU"/>
    </w:rPr>
  </w:style>
  <w:style w:type="table" w:customStyle="1" w:styleId="13">
    <w:name w:val="Сетка таблицы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Без интервала2"/>
    <w:qFormat/>
    <w:rPr>
      <w:rFonts w:ascii="Times New Roman" w:eastAsia="Times New Roman" w:hAnsi="Times New Roman" w:cs="Times New Roman"/>
      <w:sz w:val="24"/>
      <w:szCs w:val="24"/>
    </w:rPr>
  </w:style>
  <w:style w:type="table" w:customStyle="1" w:styleId="20">
    <w:name w:val="Сетка таблицы2"/>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Качество за год</c:v>
          </c:tx>
          <c:spPr>
            <a:solidFill>
              <a:schemeClr val="accent1"/>
            </a:solidFill>
            <a:ln>
              <a:noFill/>
            </a:ln>
            <a:effectLst/>
          </c:spPr>
          <c:invertIfNegative val="0"/>
          <c:cat>
            <c:strRef>
              <c:f>Лист1!$A$2:$A$6</c:f>
              <c:strCache>
                <c:ptCount val="5"/>
                <c:pt idx="0">
                  <c:v>Информатика</c:v>
                </c:pt>
                <c:pt idx="1">
                  <c:v>География</c:v>
                </c:pt>
                <c:pt idx="2">
                  <c:v>Обществознание</c:v>
                </c:pt>
                <c:pt idx="3">
                  <c:v>Родной язык</c:v>
                </c:pt>
                <c:pt idx="4">
                  <c:v>Биология</c:v>
                </c:pt>
              </c:strCache>
            </c:strRef>
          </c:cat>
          <c:val>
            <c:numRef>
              <c:f>Лист1!$B$2:$B$6</c:f>
              <c:numCache>
                <c:formatCode>General</c:formatCode>
                <c:ptCount val="5"/>
                <c:pt idx="0">
                  <c:v>33.33</c:v>
                </c:pt>
                <c:pt idx="1">
                  <c:v>100</c:v>
                </c:pt>
                <c:pt idx="2">
                  <c:v>91.67</c:v>
                </c:pt>
                <c:pt idx="3">
                  <c:v>100</c:v>
                </c:pt>
                <c:pt idx="4">
                  <c:v>50</c:v>
                </c:pt>
              </c:numCache>
            </c:numRef>
          </c:val>
          <c:extLst>
            <c:ext xmlns:c16="http://schemas.microsoft.com/office/drawing/2014/chart" uri="{C3380CC4-5D6E-409C-BE32-E72D297353CC}">
              <c16:uniqueId val="{00000000-5F04-4D8D-9CEC-7120BBDB59D1}"/>
            </c:ext>
          </c:extLst>
        </c:ser>
        <c:ser>
          <c:idx val="1"/>
          <c:order val="1"/>
          <c:tx>
            <c:v>ОГЭ</c:v>
          </c:tx>
          <c:spPr>
            <a:solidFill>
              <a:schemeClr val="accent2"/>
            </a:solidFill>
            <a:ln>
              <a:noFill/>
            </a:ln>
            <a:effectLst/>
          </c:spPr>
          <c:invertIfNegative val="0"/>
          <c:cat>
            <c:strRef>
              <c:f>Лист1!$A$2:$A$6</c:f>
              <c:strCache>
                <c:ptCount val="5"/>
                <c:pt idx="0">
                  <c:v>Информатика</c:v>
                </c:pt>
                <c:pt idx="1">
                  <c:v>География</c:v>
                </c:pt>
                <c:pt idx="2">
                  <c:v>Обществознание</c:v>
                </c:pt>
                <c:pt idx="3">
                  <c:v>Родной язык</c:v>
                </c:pt>
                <c:pt idx="4">
                  <c:v>Биология</c:v>
                </c:pt>
              </c:strCache>
            </c:strRef>
          </c:cat>
          <c:val>
            <c:numRef>
              <c:f>Лист1!$C$2:$C$6</c:f>
              <c:numCache>
                <c:formatCode>General</c:formatCode>
                <c:ptCount val="5"/>
                <c:pt idx="0">
                  <c:v>36.36</c:v>
                </c:pt>
                <c:pt idx="1">
                  <c:v>66.67</c:v>
                </c:pt>
                <c:pt idx="2">
                  <c:v>33.33</c:v>
                </c:pt>
                <c:pt idx="3">
                  <c:v>66.67</c:v>
                </c:pt>
                <c:pt idx="4">
                  <c:v>100</c:v>
                </c:pt>
              </c:numCache>
            </c:numRef>
          </c:val>
          <c:extLst>
            <c:ext xmlns:c16="http://schemas.microsoft.com/office/drawing/2014/chart" uri="{C3380CC4-5D6E-409C-BE32-E72D297353CC}">
              <c16:uniqueId val="{00000001-5F04-4D8D-9CEC-7120BBDB59D1}"/>
            </c:ext>
          </c:extLst>
        </c:ser>
        <c:dLbls>
          <c:showLegendKey val="0"/>
          <c:showVal val="0"/>
          <c:showCatName val="0"/>
          <c:showSerName val="0"/>
          <c:showPercent val="0"/>
          <c:showBubbleSize val="0"/>
        </c:dLbls>
        <c:gapWidth val="219"/>
        <c:overlap val="-27"/>
        <c:axId val="420287048"/>
        <c:axId val="420285408"/>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cat>
                  <c:strRef>
                    <c:extLst>
                      <c:ext uri="{02D57815-91ED-43cb-92C2-25804820EDAC}">
                        <c15:formulaRef>
                          <c15:sqref>Лист1!$A$2:$A$6</c15:sqref>
                        </c15:formulaRef>
                      </c:ext>
                    </c:extLst>
                    <c:strCache>
                      <c:ptCount val="5"/>
                      <c:pt idx="0">
                        <c:v>Информатика</c:v>
                      </c:pt>
                      <c:pt idx="1">
                        <c:v>География</c:v>
                      </c:pt>
                      <c:pt idx="2">
                        <c:v>Обществознание</c:v>
                      </c:pt>
                      <c:pt idx="3">
                        <c:v>Родной язык</c:v>
                      </c:pt>
                      <c:pt idx="4">
                        <c:v>Биология</c:v>
                      </c:pt>
                    </c:strCache>
                  </c:strRef>
                </c:cat>
                <c:val>
                  <c:numRef>
                    <c:extLst>
                      <c:ext uri="{02D57815-91ED-43cb-92C2-25804820EDAC}">
                        <c15:formulaRef>
                          <c15:sqref>Лист1!$D$2:$D$6</c15:sqref>
                        </c15:formulaRef>
                      </c:ext>
                    </c:extLst>
                    <c:numCache>
                      <c:formatCode>General</c:formatCode>
                      <c:ptCount val="5"/>
                    </c:numCache>
                  </c:numRef>
                </c:val>
                <c:extLst>
                  <c:ext xmlns:c16="http://schemas.microsoft.com/office/drawing/2014/chart" uri="{C3380CC4-5D6E-409C-BE32-E72D297353CC}">
                    <c16:uniqueId val="{00000002-5F04-4D8D-9CEC-7120BBDB59D1}"/>
                  </c:ext>
                </c:extLst>
              </c15:ser>
            </c15:filteredBarSeries>
          </c:ext>
        </c:extLst>
      </c:barChart>
      <c:catAx>
        <c:axId val="420287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0285408"/>
        <c:crosses val="autoZero"/>
        <c:auto val="1"/>
        <c:lblAlgn val="ctr"/>
        <c:lblOffset val="100"/>
        <c:noMultiLvlLbl val="0"/>
      </c:catAx>
      <c:valAx>
        <c:axId val="42028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0287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Качество за год</c:v>
          </c:tx>
          <c:spPr>
            <a:solidFill>
              <a:schemeClr val="accent1"/>
            </a:solidFill>
            <a:ln>
              <a:noFill/>
            </a:ln>
            <a:effectLst/>
          </c:spPr>
          <c:invertIfNegative val="0"/>
          <c:cat>
            <c:strRef>
              <c:f>Лист1!$A$2:$A$6</c:f>
              <c:strCache>
                <c:ptCount val="5"/>
                <c:pt idx="0">
                  <c:v>Информатика</c:v>
                </c:pt>
                <c:pt idx="1">
                  <c:v>География</c:v>
                </c:pt>
                <c:pt idx="2">
                  <c:v>Обществознание</c:v>
                </c:pt>
                <c:pt idx="3">
                  <c:v>Родной язык</c:v>
                </c:pt>
                <c:pt idx="4">
                  <c:v>Биология</c:v>
                </c:pt>
              </c:strCache>
            </c:strRef>
          </c:cat>
          <c:val>
            <c:numRef>
              <c:f>Лист1!$B$2:$B$6</c:f>
              <c:numCache>
                <c:formatCode>General</c:formatCode>
                <c:ptCount val="5"/>
                <c:pt idx="0">
                  <c:v>100</c:v>
                </c:pt>
                <c:pt idx="1">
                  <c:v>100</c:v>
                </c:pt>
                <c:pt idx="2">
                  <c:v>100</c:v>
                </c:pt>
                <c:pt idx="3">
                  <c:v>100</c:v>
                </c:pt>
                <c:pt idx="4">
                  <c:v>100</c:v>
                </c:pt>
              </c:numCache>
            </c:numRef>
          </c:val>
          <c:extLst>
            <c:ext xmlns:c16="http://schemas.microsoft.com/office/drawing/2014/chart" uri="{C3380CC4-5D6E-409C-BE32-E72D297353CC}">
              <c16:uniqueId val="{00000000-74EC-4150-B664-A66332720455}"/>
            </c:ext>
          </c:extLst>
        </c:ser>
        <c:ser>
          <c:idx val="1"/>
          <c:order val="1"/>
          <c:tx>
            <c:v>ОГЭ</c:v>
          </c:tx>
          <c:spPr>
            <a:solidFill>
              <a:schemeClr val="accent2"/>
            </a:solidFill>
            <a:ln>
              <a:noFill/>
            </a:ln>
            <a:effectLst/>
          </c:spPr>
          <c:invertIfNegative val="0"/>
          <c:cat>
            <c:strRef>
              <c:f>Лист1!$A$2:$A$6</c:f>
              <c:strCache>
                <c:ptCount val="5"/>
                <c:pt idx="0">
                  <c:v>Информатика</c:v>
                </c:pt>
                <c:pt idx="1">
                  <c:v>География</c:v>
                </c:pt>
                <c:pt idx="2">
                  <c:v>Обществознание</c:v>
                </c:pt>
                <c:pt idx="3">
                  <c:v>Родной язык</c:v>
                </c:pt>
                <c:pt idx="4">
                  <c:v>Биология</c:v>
                </c:pt>
              </c:strCache>
            </c:strRef>
          </c:cat>
          <c:val>
            <c:numRef>
              <c:f>Лист1!$C$2:$C$6</c:f>
              <c:numCache>
                <c:formatCode>General</c:formatCode>
                <c:ptCount val="5"/>
                <c:pt idx="0">
                  <c:v>100</c:v>
                </c:pt>
                <c:pt idx="1">
                  <c:v>100</c:v>
                </c:pt>
                <c:pt idx="2">
                  <c:v>100</c:v>
                </c:pt>
                <c:pt idx="3">
                  <c:v>100</c:v>
                </c:pt>
                <c:pt idx="4">
                  <c:v>100</c:v>
                </c:pt>
              </c:numCache>
            </c:numRef>
          </c:val>
          <c:extLst>
            <c:ext xmlns:c16="http://schemas.microsoft.com/office/drawing/2014/chart" uri="{C3380CC4-5D6E-409C-BE32-E72D297353CC}">
              <c16:uniqueId val="{00000001-74EC-4150-B664-A66332720455}"/>
            </c:ext>
          </c:extLst>
        </c:ser>
        <c:dLbls>
          <c:showLegendKey val="0"/>
          <c:showVal val="0"/>
          <c:showCatName val="0"/>
          <c:showSerName val="0"/>
          <c:showPercent val="0"/>
          <c:showBubbleSize val="0"/>
        </c:dLbls>
        <c:gapWidth val="219"/>
        <c:overlap val="-27"/>
        <c:axId val="429592216"/>
        <c:axId val="429589920"/>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cat>
                  <c:strRef>
                    <c:extLst>
                      <c:ext uri="{02D57815-91ED-43cb-92C2-25804820EDAC}">
                        <c15:formulaRef>
                          <c15:sqref>Лист1!$A$2:$A$6</c15:sqref>
                        </c15:formulaRef>
                      </c:ext>
                    </c:extLst>
                    <c:strCache>
                      <c:ptCount val="5"/>
                      <c:pt idx="0">
                        <c:v>Информатика</c:v>
                      </c:pt>
                      <c:pt idx="1">
                        <c:v>География</c:v>
                      </c:pt>
                      <c:pt idx="2">
                        <c:v>Обществознание</c:v>
                      </c:pt>
                      <c:pt idx="3">
                        <c:v>Родной язык</c:v>
                      </c:pt>
                      <c:pt idx="4">
                        <c:v>Биология</c:v>
                      </c:pt>
                    </c:strCache>
                  </c:strRef>
                </c:cat>
                <c:val>
                  <c:numRef>
                    <c:extLst>
                      <c:ext uri="{02D57815-91ED-43cb-92C2-25804820EDAC}">
                        <c15:formulaRef>
                          <c15:sqref>Лист1!$D$2:$D$6</c15:sqref>
                        </c15:formulaRef>
                      </c:ext>
                    </c:extLst>
                    <c:numCache>
                      <c:formatCode>General</c:formatCode>
                      <c:ptCount val="5"/>
                    </c:numCache>
                  </c:numRef>
                </c:val>
                <c:extLst>
                  <c:ext xmlns:c16="http://schemas.microsoft.com/office/drawing/2014/chart" uri="{C3380CC4-5D6E-409C-BE32-E72D297353CC}">
                    <c16:uniqueId val="{00000002-74EC-4150-B664-A66332720455}"/>
                  </c:ext>
                </c:extLst>
              </c15:ser>
            </c15:filteredBarSeries>
          </c:ext>
        </c:extLst>
      </c:barChart>
      <c:catAx>
        <c:axId val="429592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589920"/>
        <c:crosses val="autoZero"/>
        <c:auto val="1"/>
        <c:lblAlgn val="ctr"/>
        <c:lblOffset val="100"/>
        <c:noMultiLvlLbl val="0"/>
      </c:catAx>
      <c:valAx>
        <c:axId val="42958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592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балл за год</c:v>
                </c:pt>
              </c:strCache>
            </c:strRef>
          </c:tx>
          <c:spPr>
            <a:solidFill>
              <a:schemeClr val="accent1"/>
            </a:solidFill>
            <a:ln>
              <a:noFill/>
            </a:ln>
            <a:effectLst/>
          </c:spPr>
          <c:invertIfNegative val="0"/>
          <c:cat>
            <c:strRef>
              <c:f>Лист1!$A$2:$A$6</c:f>
              <c:strCache>
                <c:ptCount val="5"/>
                <c:pt idx="0">
                  <c:v>информатика</c:v>
                </c:pt>
                <c:pt idx="1">
                  <c:v>География</c:v>
                </c:pt>
                <c:pt idx="2">
                  <c:v>Обществознание</c:v>
                </c:pt>
                <c:pt idx="3">
                  <c:v>Родной язык</c:v>
                </c:pt>
                <c:pt idx="4">
                  <c:v>Биология</c:v>
                </c:pt>
              </c:strCache>
            </c:strRef>
          </c:cat>
          <c:val>
            <c:numRef>
              <c:f>Лист1!$B$2:$B$6</c:f>
              <c:numCache>
                <c:formatCode>General</c:formatCode>
                <c:ptCount val="5"/>
                <c:pt idx="0">
                  <c:v>3.33</c:v>
                </c:pt>
                <c:pt idx="1">
                  <c:v>4.08</c:v>
                </c:pt>
                <c:pt idx="2">
                  <c:v>3.92</c:v>
                </c:pt>
                <c:pt idx="3">
                  <c:v>4.1399999999999997</c:v>
                </c:pt>
                <c:pt idx="4">
                  <c:v>3.58</c:v>
                </c:pt>
              </c:numCache>
            </c:numRef>
          </c:val>
          <c:extLst>
            <c:ext xmlns:c16="http://schemas.microsoft.com/office/drawing/2014/chart" uri="{C3380CC4-5D6E-409C-BE32-E72D297353CC}">
              <c16:uniqueId val="{00000000-7EF1-4A82-B8EB-BB9AF6884703}"/>
            </c:ext>
          </c:extLst>
        </c:ser>
        <c:ser>
          <c:idx val="1"/>
          <c:order val="1"/>
          <c:tx>
            <c:strRef>
              <c:f>Лист1!$C$1</c:f>
              <c:strCache>
                <c:ptCount val="1"/>
                <c:pt idx="0">
                  <c:v>ОГЭ</c:v>
                </c:pt>
              </c:strCache>
            </c:strRef>
          </c:tx>
          <c:spPr>
            <a:solidFill>
              <a:schemeClr val="accent2"/>
            </a:solidFill>
            <a:ln>
              <a:noFill/>
            </a:ln>
            <a:effectLst/>
          </c:spPr>
          <c:invertIfNegative val="0"/>
          <c:cat>
            <c:strRef>
              <c:f>Лист1!$A$2:$A$6</c:f>
              <c:strCache>
                <c:ptCount val="5"/>
                <c:pt idx="0">
                  <c:v>информатика</c:v>
                </c:pt>
                <c:pt idx="1">
                  <c:v>География</c:v>
                </c:pt>
                <c:pt idx="2">
                  <c:v>Обществознание</c:v>
                </c:pt>
                <c:pt idx="3">
                  <c:v>Родной язык</c:v>
                </c:pt>
                <c:pt idx="4">
                  <c:v>Биология</c:v>
                </c:pt>
              </c:strCache>
            </c:strRef>
          </c:cat>
          <c:val>
            <c:numRef>
              <c:f>Лист1!$C$2:$C$6</c:f>
              <c:numCache>
                <c:formatCode>General</c:formatCode>
                <c:ptCount val="5"/>
                <c:pt idx="0">
                  <c:v>3.18</c:v>
                </c:pt>
                <c:pt idx="1">
                  <c:v>3.67</c:v>
                </c:pt>
                <c:pt idx="2">
                  <c:v>3.33</c:v>
                </c:pt>
                <c:pt idx="3">
                  <c:v>3.67</c:v>
                </c:pt>
                <c:pt idx="4">
                  <c:v>4</c:v>
                </c:pt>
              </c:numCache>
            </c:numRef>
          </c:val>
          <c:extLst>
            <c:ext xmlns:c16="http://schemas.microsoft.com/office/drawing/2014/chart" uri="{C3380CC4-5D6E-409C-BE32-E72D297353CC}">
              <c16:uniqueId val="{00000001-7EF1-4A82-B8EB-BB9AF6884703}"/>
            </c:ext>
          </c:extLst>
        </c:ser>
        <c:dLbls>
          <c:showLegendKey val="0"/>
          <c:showVal val="0"/>
          <c:showCatName val="0"/>
          <c:showSerName val="0"/>
          <c:showPercent val="0"/>
          <c:showBubbleSize val="0"/>
        </c:dLbls>
        <c:gapWidth val="219"/>
        <c:overlap val="-27"/>
        <c:axId val="411454440"/>
        <c:axId val="411456408"/>
      </c:barChart>
      <c:catAx>
        <c:axId val="411454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1456408"/>
        <c:crosses val="autoZero"/>
        <c:auto val="1"/>
        <c:lblAlgn val="ctr"/>
        <c:lblOffset val="100"/>
        <c:noMultiLvlLbl val="0"/>
      </c:catAx>
      <c:valAx>
        <c:axId val="411456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1454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Качество за год</c:v>
                </c:pt>
              </c:strCache>
            </c:strRef>
          </c:tx>
          <c:spPr>
            <a:solidFill>
              <a:schemeClr val="accent1"/>
            </a:solidFill>
            <a:ln>
              <a:noFill/>
            </a:ln>
            <a:effectLst/>
          </c:spPr>
          <c:invertIfNegative val="0"/>
          <c:cat>
            <c:strRef>
              <c:f>Лист1!$A$2:$A$5</c:f>
              <c:strCache>
                <c:ptCount val="2"/>
                <c:pt idx="0">
                  <c:v>Математика</c:v>
                </c:pt>
                <c:pt idx="1">
                  <c:v>Русский язык</c:v>
                </c:pt>
              </c:strCache>
            </c:strRef>
          </c:cat>
          <c:val>
            <c:numRef>
              <c:f>Лист1!$B$2:$B$5</c:f>
              <c:numCache>
                <c:formatCode>General</c:formatCode>
                <c:ptCount val="4"/>
                <c:pt idx="0">
                  <c:v>16.670000000000002</c:v>
                </c:pt>
                <c:pt idx="1">
                  <c:v>50</c:v>
                </c:pt>
              </c:numCache>
            </c:numRef>
          </c:val>
          <c:extLst>
            <c:ext xmlns:c16="http://schemas.microsoft.com/office/drawing/2014/chart" uri="{C3380CC4-5D6E-409C-BE32-E72D297353CC}">
              <c16:uniqueId val="{00000000-0DAF-4564-9CD8-D9148779CF7F}"/>
            </c:ext>
          </c:extLst>
        </c:ser>
        <c:ser>
          <c:idx val="1"/>
          <c:order val="1"/>
          <c:tx>
            <c:strRef>
              <c:f>Лист1!$C$1</c:f>
              <c:strCache>
                <c:ptCount val="1"/>
                <c:pt idx="0">
                  <c:v>ОГЭ</c:v>
                </c:pt>
              </c:strCache>
            </c:strRef>
          </c:tx>
          <c:spPr>
            <a:solidFill>
              <a:schemeClr val="accent2"/>
            </a:solidFill>
            <a:ln>
              <a:noFill/>
            </a:ln>
            <a:effectLst/>
          </c:spPr>
          <c:invertIfNegative val="0"/>
          <c:cat>
            <c:strRef>
              <c:f>Лист1!$A$2:$A$5</c:f>
              <c:strCache>
                <c:ptCount val="2"/>
                <c:pt idx="0">
                  <c:v>Математика</c:v>
                </c:pt>
                <c:pt idx="1">
                  <c:v>Русский язык</c:v>
                </c:pt>
              </c:strCache>
            </c:strRef>
          </c:cat>
          <c:val>
            <c:numRef>
              <c:f>Лист1!$C$2:$C$5</c:f>
              <c:numCache>
                <c:formatCode>General</c:formatCode>
                <c:ptCount val="4"/>
                <c:pt idx="0">
                  <c:v>75</c:v>
                </c:pt>
                <c:pt idx="1">
                  <c:v>4.4000000000000004</c:v>
                </c:pt>
              </c:numCache>
            </c:numRef>
          </c:val>
          <c:extLst>
            <c:ext xmlns:c16="http://schemas.microsoft.com/office/drawing/2014/chart" uri="{C3380CC4-5D6E-409C-BE32-E72D297353CC}">
              <c16:uniqueId val="{00000001-0DAF-4564-9CD8-D9148779CF7F}"/>
            </c:ext>
          </c:extLst>
        </c:ser>
        <c:dLbls>
          <c:showLegendKey val="0"/>
          <c:showVal val="0"/>
          <c:showCatName val="0"/>
          <c:showSerName val="0"/>
          <c:showPercent val="0"/>
          <c:showBubbleSize val="0"/>
        </c:dLbls>
        <c:gapWidth val="219"/>
        <c:overlap val="-27"/>
        <c:axId val="411498392"/>
        <c:axId val="411499048"/>
      </c:barChart>
      <c:catAx>
        <c:axId val="411498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1499048"/>
        <c:crosses val="autoZero"/>
        <c:auto val="1"/>
        <c:lblAlgn val="ctr"/>
        <c:lblOffset val="100"/>
        <c:noMultiLvlLbl val="0"/>
      </c:catAx>
      <c:valAx>
        <c:axId val="411499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1498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9F489-4075-4DA2-B676-ED8D33F9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Pages>
  <Words>2811</Words>
  <Characters>16027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13</cp:revision>
  <dcterms:created xsi:type="dcterms:W3CDTF">2024-08-12T08:09:00Z</dcterms:created>
  <dcterms:modified xsi:type="dcterms:W3CDTF">2025-10-07T11:46:00Z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D43F0B8F220948739D238359D531509E_12</vt:lpwstr>
  </property>
</Properties>
</file>