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Республика Татарстан</w:t>
      </w:r>
      <w:r>
        <w:rPr>
          <w:rFonts w:ascii="Times New Roman" w:hAnsi="Times New Roman" w:cs="Times New Roman"/>
          <w:sz w:val="28"/>
          <w:szCs w:val="28"/>
        </w:rPr>
        <w:t xml:space="preserve"> расположена в центре </w:t>
      </w:r>
      <w:hyperlink r:id="rId11" w:tooltip="Европейская часть России" w:history="1">
        <w:r>
          <w:rPr>
            <w:rFonts w:ascii="Times New Roman" w:hAnsi="Times New Roman" w:cs="Times New Roman"/>
            <w:sz w:val="28"/>
            <w:szCs w:val="28"/>
          </w:rPr>
          <w:t xml:space="preserve">Европейской части Росси</w:t>
        </w:r>
        <w:r>
          <w:rPr>
            <w:rFonts w:ascii="Times New Roman" w:hAnsi="Times New Roman" w:cs="Times New Roman"/>
            <w:sz w:val="28"/>
            <w:szCs w:val="28"/>
          </w:rPr>
          <w:t xml:space="preserve">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12" w:tooltip="Восточно-Европейская равнина" w:history="1">
        <w:r>
          <w:rPr>
            <w:rFonts w:ascii="Times New Roman" w:hAnsi="Times New Roman" w:cs="Times New Roman"/>
            <w:sz w:val="28"/>
            <w:szCs w:val="28"/>
          </w:rPr>
          <w:t xml:space="preserve">Восточно-Европейской равнине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 месте слияния двух рек – </w:t>
      </w:r>
      <w:hyperlink r:id="rId13" w:tooltip="Волга (река)" w:history="1">
        <w:r>
          <w:rPr>
            <w:rFonts w:ascii="Times New Roman" w:hAnsi="Times New Roman" w:cs="Times New Roman"/>
            <w:sz w:val="28"/>
            <w:szCs w:val="28"/>
          </w:rPr>
          <w:t xml:space="preserve">Волги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tooltip="Кама (река)" w:history="1">
        <w:r>
          <w:rPr>
            <w:rFonts w:ascii="Times New Roman" w:hAnsi="Times New Roman" w:cs="Times New Roman"/>
            <w:sz w:val="28"/>
            <w:szCs w:val="28"/>
          </w:rPr>
          <w:t xml:space="preserve">Камы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площадь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67 837,4 </w:t>
      </w:r>
      <w:r>
        <w:rPr>
          <w:rFonts w:ascii="Times New Roman" w:hAnsi="Times New Roman" w:cs="Times New Roman"/>
          <w:sz w:val="28"/>
          <w:szCs w:val="28"/>
        </w:rPr>
        <w:t xml:space="preserve">кв. </w:t>
      </w:r>
      <w:r>
        <w:rPr>
          <w:rFonts w:ascii="Times New Roman" w:hAnsi="Times New Roman" w:cs="Times New Roman"/>
          <w:sz w:val="28"/>
          <w:szCs w:val="28"/>
        </w:rPr>
        <w:t xml:space="preserve">км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 xml:space="preserve">равна </w:t>
      </w:r>
      <w:r>
        <w:rPr>
          <w:rFonts w:ascii="Times New Roman" w:hAnsi="Times New Roman" w:cs="Times New Roman"/>
          <w:sz w:val="28"/>
          <w:szCs w:val="28"/>
        </w:rPr>
        <w:t xml:space="preserve">примерно </w:t>
      </w:r>
      <w:r>
        <w:rPr>
          <w:rFonts w:ascii="Times New Roman" w:hAnsi="Times New Roman" w:cs="Times New Roman"/>
          <w:sz w:val="28"/>
          <w:szCs w:val="28"/>
        </w:rPr>
        <w:t xml:space="preserve">половине территории Таджикистана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трет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ей части Кыргызстана, седьмой части Узбекистана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Татарстана характерны холодные снежные зимы и теплое лето.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Минимальная те</w:t>
      </w:r>
      <w:r>
        <w:rPr>
          <w:rFonts w:ascii="Times New Roman" w:hAnsi="Times New Roman" w:cs="Times New Roman"/>
          <w:sz w:val="28"/>
          <w:szCs w:val="28"/>
        </w:rPr>
        <w:t xml:space="preserve">мпература опускается зимой до –</w:t>
      </w:r>
      <w:r>
        <w:rPr>
          <w:rFonts w:ascii="Times New Roman" w:hAnsi="Times New Roman" w:cs="Times New Roman"/>
          <w:sz w:val="28"/>
          <w:szCs w:val="28"/>
        </w:rPr>
        <w:t xml:space="preserve">35</w:t>
      </w:r>
      <w:r>
        <w:rPr>
          <w:rFonts w:ascii="Times New Roman" w:hAnsi="Times New Roman" w:cs="Times New Roman"/>
          <w:sz w:val="28"/>
          <w:szCs w:val="28"/>
        </w:rPr>
        <w:t xml:space="preserve">°</w:t>
      </w:r>
      <w:r>
        <w:rPr>
          <w:rFonts w:ascii="Times New Roman" w:hAnsi="Times New Roman" w:cs="Times New Roman"/>
          <w:sz w:val="28"/>
          <w:szCs w:val="28"/>
        </w:rPr>
        <w:t xml:space="preserve">C, </w:t>
      </w:r>
      <w:r>
        <w:rPr>
          <w:rFonts w:ascii="Times New Roman" w:hAnsi="Times New Roman" w:cs="Times New Roman"/>
          <w:sz w:val="28"/>
          <w:szCs w:val="28"/>
        </w:rPr>
        <w:t xml:space="preserve">летом </w:t>
      </w:r>
      <w:r>
        <w:rPr>
          <w:rFonts w:ascii="Times New Roman" w:hAnsi="Times New Roman" w:cs="Times New Roman"/>
          <w:sz w:val="28"/>
          <w:szCs w:val="28"/>
        </w:rPr>
        <w:t xml:space="preserve">может подниматься до +35</w:t>
      </w:r>
      <w:r>
        <w:rPr>
          <w:rFonts w:ascii="Times New Roman" w:hAnsi="Times New Roman" w:cs="Times New Roman"/>
          <w:sz w:val="28"/>
          <w:szCs w:val="28"/>
        </w:rPr>
        <w:t xml:space="preserve">°C.</w:t>
      </w:r>
      <w:r>
        <w:rPr>
          <w:rFonts w:ascii="Times New Roman" w:hAnsi="Times New Roman" w:cs="Times New Roman"/>
          <w:sz w:val="28"/>
          <w:szCs w:val="28"/>
        </w:rPr>
        <w:t xml:space="preserve"> В столице Республики Татарстан – городе Казани – самый холодный месяц – январь со средней температурой –10°C. Самый теплый месяц – июль, его среднесуточная температура +20,5°C.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населения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более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млн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человек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Республике Татарстан проживают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175</w:t>
      </w:r>
      <w:r>
        <w:rPr>
          <w:rFonts w:ascii="Times New Roman" w:hAnsi="Times New Roman" w:cs="Times New Roman"/>
          <w:b/>
          <w:sz w:val="28"/>
          <w:szCs w:val="28"/>
        </w:rPr>
        <w:t xml:space="preserve"> национальностей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Государственными языками</w:t>
      </w:r>
      <w:r>
        <w:rPr>
          <w:rFonts w:ascii="Times New Roman" w:hAnsi="Times New Roman" w:cs="Times New Roman"/>
          <w:sz w:val="28"/>
          <w:szCs w:val="28"/>
        </w:rPr>
        <w:t xml:space="preserve"> в Татарстан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hyperlink r:id="rId15" w:tooltip="Татарский язык" w:history="1">
        <w:r>
          <w:rPr>
            <w:rFonts w:ascii="Times New Roman" w:hAnsi="Times New Roman" w:cs="Times New Roman"/>
            <w:sz w:val="28"/>
            <w:szCs w:val="28"/>
          </w:rPr>
          <w:t xml:space="preserve">татарский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Русский язык" w:history="1">
        <w:r>
          <w:rPr>
            <w:rFonts w:ascii="Times New Roman" w:hAnsi="Times New Roman" w:cs="Times New Roman"/>
            <w:sz w:val="28"/>
            <w:szCs w:val="28"/>
          </w:rPr>
          <w:t xml:space="preserve">русский языки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Знание государственного языка Российской Федерации – русского, крайне важно, чтобы люди разных национальн</w:t>
      </w:r>
      <w:r>
        <w:rPr>
          <w:rFonts w:ascii="Times New Roman" w:hAnsi="Times New Roman" w:cs="Times New Roman"/>
          <w:sz w:val="28"/>
          <w:szCs w:val="28"/>
        </w:rPr>
        <w:t xml:space="preserve">остей могли понимать друг друга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законы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едерации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на знание русского языка, истории и законодательства России можно пройти в Казанском федеральном университете. Также университет организует обучение русскому языку в центре непрерывного образования «Логос» при Институте филологии и межкультурной коммуникации.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государством в регионе стала Волжская </w:t>
      </w:r>
      <w:r>
        <w:rPr>
          <w:rFonts w:ascii="Times New Roman" w:hAnsi="Times New Roman" w:cs="Times New Roman"/>
          <w:sz w:val="28"/>
          <w:szCs w:val="28"/>
        </w:rPr>
        <w:t xml:space="preserve">Булгария</w:t>
      </w:r>
      <w:r>
        <w:rPr>
          <w:rFonts w:ascii="Times New Roman" w:hAnsi="Times New Roman" w:cs="Times New Roman"/>
          <w:sz w:val="28"/>
          <w:szCs w:val="28"/>
        </w:rPr>
        <w:t xml:space="preserve">, созданная на рубеже 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X веков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XIII в. </w:t>
      </w:r>
      <w:r>
        <w:rPr>
          <w:rFonts w:ascii="Times New Roman" w:hAnsi="Times New Roman" w:cs="Times New Roman"/>
          <w:sz w:val="28"/>
          <w:szCs w:val="28"/>
        </w:rPr>
        <w:t xml:space="preserve">Волжская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Булгария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вошла в состав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Золотой Орды,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одного из крупнейших государств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Евразии эпохи Средневековья.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наследником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Поволжье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татарское ханство с центром в Казани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просуществовало более ста лет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середины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ХVI 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ерритория Поволжья входит в состав Российского государства. 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1920 году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провозглашается Татарская Автономная Советская Социалистическая Республика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Татарстан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внес значительный вклад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дело Победы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фашизмом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Великой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Отечественной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1941–1945 годов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700 тысяч жителей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призвано в ряды Красной Армии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Великой Отечественной войны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378 тысяч из них не вернулись. Героями Советского Союза стали 185 уроженцев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Татарстан был важной тыловой базой в годы Великой Отечественной войн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ы, поставляя на фронт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продовольствие,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снаряжение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вооружение (прежде всего боевые самолеты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-бомбардировщики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Великой Отечественной войны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1941–1945 годов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Татарская республика стала одним из крупнейших центров нефтедобычи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Советско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Союз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обывая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миллион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тонн нефти.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Татарстан – один из лидеров Российской Федерации в промышленном, сельскохозяйственном и индустриальном развитии.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Основными промышленными центрами Татарстана являются Казань, Набережные Челны, Нижнекамск, Зеленодольск и Альметьевск.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Республика Татарстан состоит из 43 муниципальных районов и 2 городских округов (Казань и Набережные Челны).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города и административные центры Республики Татарстан связывает сеть качественных автомобильных дорог.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Столица Республики Татарстан –</w:t>
      </w:r>
      <w:r>
        <w:rPr>
          <w:rFonts w:ascii="Times New Roman" w:hAnsi="Times New Roman" w:cs="Times New Roman"/>
          <w:sz w:val="28"/>
          <w:szCs w:val="28"/>
        </w:rPr>
        <w:t xml:space="preserve"> город Казань расположен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на северо-западе Татарстана. </w:t>
      </w:r>
      <w:r>
        <w:rPr>
          <w:rFonts w:ascii="Times New Roman" w:hAnsi="Times New Roman" w:cs="Times New Roman"/>
          <w:sz w:val="28"/>
          <w:szCs w:val="28"/>
        </w:rPr>
        <w:t xml:space="preserve">Город появился более 1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000 лет назад</w:t>
      </w:r>
      <w:r>
        <w:rPr>
          <w:rFonts w:ascii="Times New Roman" w:hAnsi="Times New Roman" w:cs="Times New Roman"/>
          <w:sz w:val="28"/>
          <w:szCs w:val="28"/>
        </w:rPr>
        <w:t xml:space="preserve">. Его разделяет </w:t>
      </w:r>
      <w:r>
        <w:rPr>
          <w:rFonts w:ascii="Times New Roman" w:hAnsi="Times New Roman" w:cs="Times New Roman"/>
          <w:sz w:val="28"/>
          <w:szCs w:val="28"/>
        </w:rPr>
        <w:t xml:space="preserve">рек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Казанк</w:t>
      </w:r>
      <w:r>
        <w:rPr>
          <w:rFonts w:ascii="Times New Roman" w:hAnsi="Times New Roman" w:cs="Times New Roman"/>
          <w:sz w:val="28"/>
          <w:szCs w:val="28"/>
        </w:rPr>
        <w:t xml:space="preserve">а. Она</w:t>
      </w:r>
      <w:r>
        <w:rPr>
          <w:rFonts w:ascii="Times New Roman" w:hAnsi="Times New Roman" w:cs="Times New Roman"/>
          <w:sz w:val="28"/>
          <w:szCs w:val="28"/>
        </w:rPr>
        <w:t xml:space="preserve"> впад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Волг</w:t>
      </w:r>
      <w:r>
        <w:rPr>
          <w:rFonts w:ascii="Times New Roman" w:hAnsi="Times New Roman" w:cs="Times New Roman"/>
          <w:sz w:val="28"/>
          <w:szCs w:val="28"/>
        </w:rPr>
        <w:t xml:space="preserve">у – одну из самых крупных рек на Земле</w:t>
      </w:r>
      <w:r>
        <w:rPr>
          <w:rFonts w:ascii="Times New Roman" w:hAnsi="Times New Roman" w:cs="Times New Roman"/>
          <w:sz w:val="28"/>
          <w:szCs w:val="28"/>
        </w:rPr>
        <w:t xml:space="preserve">. Численность населения Казани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1 млн. 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тыс. человек</w:t>
      </w:r>
      <w:r>
        <w:rPr>
          <w:rFonts w:ascii="Times New Roman" w:hAnsi="Times New Roman" w:cs="Times New Roman"/>
          <w:sz w:val="28"/>
          <w:szCs w:val="28"/>
        </w:rPr>
        <w:t xml:space="preserve">, что в полтора раза больше числа жителей Душанбе и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Бишкека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Казань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находится на расстоянии 797 км к востоку от Москвы. Дорога от Москвы до Казани занимает 12 часов поездом 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чуть более 1 часа самолетом. Недавно открыта новая автомобильная трасса М12, поездка до Москвы по ней занимает не более 7 часов. </w:t>
      </w:r>
      <w:r>
        <w:rPr>
          <w:rFonts w:ascii="Times New Roman" w:hAnsi="Times New Roman" w:cs="Times New Roman"/>
          <w:sz w:val="28"/>
          <w:szCs w:val="28"/>
        </w:rPr>
        <w:t xml:space="preserve">Казань имеет зарегистрированный бренд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третья столица России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 – крупный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образовательный и </w:t>
      </w:r>
      <w:r>
        <w:rPr>
          <w:rFonts w:ascii="Times New Roman" w:hAnsi="Times New Roman" w:cs="Times New Roman"/>
          <w:sz w:val="28"/>
          <w:szCs w:val="28"/>
        </w:rPr>
        <w:t xml:space="preserve">научный центр России. </w:t>
      </w:r>
      <w:r>
        <w:rPr>
          <w:rFonts w:ascii="Times New Roman" w:hAnsi="Times New Roman" w:cs="Times New Roman"/>
          <w:sz w:val="28"/>
          <w:szCs w:val="28"/>
        </w:rPr>
        <w:t xml:space="preserve">Казанский университет является одним из старейших в России. </w:t>
      </w:r>
      <w:r>
        <w:rPr>
          <w:rFonts w:ascii="Times New Roman" w:hAnsi="Times New Roman" w:cs="Times New Roman"/>
          <w:sz w:val="28"/>
          <w:szCs w:val="28"/>
        </w:rPr>
        <w:t xml:space="preserve">Казань – </w:t>
      </w:r>
      <w:r>
        <w:rPr>
          <w:rFonts w:ascii="Times New Roman" w:hAnsi="Times New Roman" w:cs="Times New Roman"/>
          <w:sz w:val="28"/>
          <w:szCs w:val="28"/>
        </w:rPr>
        <w:t xml:space="preserve">студенческий</w:t>
      </w:r>
      <w:r>
        <w:rPr>
          <w:rFonts w:ascii="Times New Roman" w:hAnsi="Times New Roman" w:cs="Times New Roman"/>
          <w:sz w:val="28"/>
          <w:szCs w:val="28"/>
        </w:rPr>
        <w:t xml:space="preserve"> город, </w:t>
      </w:r>
      <w:r>
        <w:rPr>
          <w:rFonts w:ascii="Times New Roman" w:hAnsi="Times New Roman" w:cs="Times New Roman"/>
          <w:sz w:val="28"/>
          <w:szCs w:val="28"/>
        </w:rPr>
        <w:t xml:space="preserve">здесь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 xml:space="preserve">из разных стран.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Многие из них – </w:t>
      </w:r>
      <w:r>
        <w:rPr>
          <w:rFonts w:ascii="Times New Roman" w:hAnsi="Times New Roman" w:cs="Times New Roman"/>
          <w:sz w:val="28"/>
          <w:szCs w:val="28"/>
        </w:rPr>
        <w:t xml:space="preserve">вых</w:t>
      </w:r>
      <w:r>
        <w:rPr>
          <w:rFonts w:ascii="Times New Roman" w:hAnsi="Times New Roman" w:cs="Times New Roman"/>
          <w:sz w:val="28"/>
          <w:szCs w:val="28"/>
        </w:rPr>
        <w:t xml:space="preserve">одцы из Туркменистана, Узбекистана, Таджикистана и Кыргызстана.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>
        <w:rPr>
          <w:rFonts w:ascii="Times New Roman" w:hAnsi="Times New Roman" w:cs="Times New Roman"/>
          <w:sz w:val="28"/>
          <w:szCs w:val="28"/>
        </w:rPr>
        <w:t xml:space="preserve">развитая</w:t>
      </w:r>
      <w:r>
        <w:rPr>
          <w:rFonts w:ascii="Times New Roman" w:hAnsi="Times New Roman" w:cs="Times New Roman"/>
          <w:sz w:val="28"/>
          <w:szCs w:val="28"/>
        </w:rPr>
        <w:t xml:space="preserve"> сеть детских садов, школ и</w:t>
      </w:r>
      <w:r>
        <w:rPr>
          <w:rFonts w:ascii="Times New Roman" w:hAnsi="Times New Roman" w:cs="Times New Roman"/>
          <w:sz w:val="28"/>
          <w:szCs w:val="28"/>
        </w:rPr>
        <w:t xml:space="preserve"> колледжей, в которых можно получить качественное образование и воспитание.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очень ценится у жителей Татарстана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очень ценится у жителей Татарстана как главная возможность достижения успеха в жизни.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одним из ведущих туристических направлений в Российской Федерации. Ежегодно </w:t>
      </w:r>
      <w:r>
        <w:rPr>
          <w:rFonts w:ascii="Times New Roman" w:hAnsi="Times New Roman" w:cs="Times New Roman"/>
          <w:sz w:val="28"/>
          <w:szCs w:val="28"/>
        </w:rPr>
        <w:t xml:space="preserve">республику</w:t>
      </w:r>
      <w:r>
        <w:rPr>
          <w:rFonts w:ascii="Times New Roman" w:hAnsi="Times New Roman" w:cs="Times New Roman"/>
          <w:sz w:val="28"/>
          <w:szCs w:val="28"/>
        </w:rPr>
        <w:t xml:space="preserve"> посещает более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млн человек.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пулярными у туристов являются </w:t>
      </w:r>
      <w:r>
        <w:rPr>
          <w:rFonts w:ascii="Times New Roman" w:hAnsi="Times New Roman" w:cs="Times New Roman"/>
          <w:sz w:val="28"/>
          <w:szCs w:val="28"/>
        </w:rPr>
        <w:t xml:space="preserve">Болгар, Свияжск, Елабуга</w:t>
      </w:r>
      <w:r>
        <w:rPr>
          <w:rFonts w:ascii="Times New Roman" w:hAnsi="Times New Roman" w:cs="Times New Roman"/>
          <w:sz w:val="28"/>
          <w:szCs w:val="28"/>
        </w:rPr>
        <w:t xml:space="preserve">, Тетюши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дна из главных достопримечательностей Казани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Кремль. </w:t>
      </w:r>
      <w:r>
        <w:rPr>
          <w:rFonts w:ascii="Times New Roman" w:hAnsi="Times New Roman" w:cs="Times New Roman"/>
          <w:sz w:val="28"/>
          <w:szCs w:val="28"/>
        </w:rPr>
        <w:t xml:space="preserve">Казанский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ремль включен в перечень памятников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семирного наследия ЮНЕСКО, </w:t>
      </w:r>
      <w:r>
        <w:rPr>
          <w:rFonts w:ascii="Times New Roman" w:hAnsi="Times New Roman" w:cs="Times New Roman"/>
          <w:sz w:val="28"/>
          <w:szCs w:val="28"/>
        </w:rPr>
        <w:t xml:space="preserve">туда</w:t>
      </w:r>
      <w:r>
        <w:rPr>
          <w:rFonts w:ascii="Times New Roman" w:hAnsi="Times New Roman" w:cs="Times New Roman"/>
          <w:sz w:val="28"/>
          <w:szCs w:val="28"/>
        </w:rPr>
        <w:t xml:space="preserve"> же включены Б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лгар, </w:t>
      </w:r>
      <w:r>
        <w:rPr>
          <w:rFonts w:ascii="Times New Roman" w:hAnsi="Times New Roman" w:cs="Times New Roman"/>
          <w:sz w:val="28"/>
          <w:szCs w:val="28"/>
        </w:rPr>
        <w:t xml:space="preserve">остров-град</w:t>
      </w:r>
      <w:r>
        <w:rPr>
          <w:rFonts w:ascii="Times New Roman" w:hAnsi="Times New Roman" w:cs="Times New Roman"/>
          <w:sz w:val="28"/>
          <w:szCs w:val="28"/>
        </w:rPr>
        <w:t xml:space="preserve"> Свияжск и Астрономические обсерватории </w:t>
      </w:r>
      <w:hyperlink r:id="rId17" w:history="1">
        <w:r>
          <w:rPr>
            <w:rFonts w:ascii="Times New Roman" w:hAnsi="Times New Roman" w:cs="Times New Roman"/>
            <w:sz w:val="28"/>
            <w:szCs w:val="28"/>
          </w:rPr>
          <w:t xml:space="preserve">Казанского федерального университета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Кремль был выстроен во второй половине XVI века и с тех пор почти не изменился. </w:t>
      </w:r>
      <w:r>
        <w:rPr>
          <w:rFonts w:ascii="Times New Roman" w:hAnsi="Times New Roman" w:cs="Times New Roman"/>
          <w:sz w:val="28"/>
          <w:szCs w:val="28"/>
        </w:rPr>
        <w:t xml:space="preserve">Украшением Кремля являются </w:t>
      </w:r>
      <w:r>
        <w:rPr>
          <w:rFonts w:ascii="Times New Roman" w:hAnsi="Times New Roman" w:cs="Times New Roman"/>
          <w:sz w:val="28"/>
          <w:szCs w:val="28"/>
        </w:rPr>
        <w:t xml:space="preserve">Губернатор</w:t>
      </w:r>
      <w:r>
        <w:rPr>
          <w:rFonts w:ascii="Times New Roman" w:hAnsi="Times New Roman" w:cs="Times New Roman"/>
          <w:sz w:val="28"/>
          <w:szCs w:val="28"/>
        </w:rPr>
        <w:t xml:space="preserve">ский дворец, </w:t>
      </w:r>
      <w:r>
        <w:rPr>
          <w:rFonts w:ascii="Times New Roman" w:hAnsi="Times New Roman" w:cs="Times New Roman"/>
          <w:sz w:val="28"/>
          <w:szCs w:val="28"/>
        </w:rPr>
        <w:t xml:space="preserve">башня </w:t>
      </w:r>
      <w:r>
        <w:rPr>
          <w:rFonts w:ascii="Times New Roman" w:hAnsi="Times New Roman" w:cs="Times New Roman"/>
          <w:sz w:val="28"/>
          <w:szCs w:val="28"/>
        </w:rPr>
        <w:t xml:space="preserve">Сююмбике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(архитектурный символ Казани)</w:t>
      </w:r>
      <w:r>
        <w:rPr>
          <w:rFonts w:ascii="Times New Roman" w:hAnsi="Times New Roman" w:cs="Times New Roman"/>
          <w:sz w:val="28"/>
          <w:szCs w:val="28"/>
        </w:rPr>
        <w:t xml:space="preserve">, Благовещенский собор,</w:t>
      </w:r>
      <w:r>
        <w:rPr>
          <w:rFonts w:ascii="Times New Roman" w:hAnsi="Times New Roman" w:cs="Times New Roman"/>
          <w:sz w:val="28"/>
          <w:szCs w:val="28"/>
        </w:rPr>
        <w:t xml:space="preserve"> мечеть «</w:t>
      </w:r>
      <w:r>
        <w:rPr>
          <w:rFonts w:ascii="Times New Roman" w:hAnsi="Times New Roman" w:cs="Times New Roman"/>
          <w:sz w:val="28"/>
          <w:szCs w:val="28"/>
        </w:rPr>
        <w:t xml:space="preserve">Кул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Шариф»</w:t>
      </w:r>
      <w:r>
        <w:rPr>
          <w:rFonts w:ascii="Times New Roman" w:hAnsi="Times New Roman" w:cs="Times New Roman"/>
          <w:sz w:val="28"/>
          <w:szCs w:val="28"/>
        </w:rPr>
        <w:t xml:space="preserve"> и множество музеев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Казанью связаны судьбы многих выдающихся людей: писателей Льва Толстого и Максима Горького, </w:t>
      </w:r>
      <w:r>
        <w:rPr>
          <w:rFonts w:ascii="Times New Roman" w:hAnsi="Times New Roman" w:cs="Times New Roman"/>
          <w:sz w:val="28"/>
          <w:szCs w:val="28"/>
        </w:rPr>
        <w:t xml:space="preserve">оперного певца Федора Шаляпина, </w:t>
      </w:r>
      <w:r>
        <w:rPr>
          <w:rFonts w:ascii="Times New Roman" w:hAnsi="Times New Roman" w:cs="Times New Roman"/>
          <w:sz w:val="28"/>
          <w:szCs w:val="28"/>
        </w:rPr>
        <w:t xml:space="preserve">ученых-</w:t>
      </w:r>
      <w:r>
        <w:rPr>
          <w:rFonts w:ascii="Times New Roman" w:hAnsi="Times New Roman" w:cs="Times New Roman"/>
          <w:sz w:val="28"/>
          <w:szCs w:val="28"/>
        </w:rPr>
        <w:t xml:space="preserve">химиков Александра Бутлерова и Николая Зинина, революционера и первого руководителя советского государства Владимира Ленина. Город является колыбелью татарской культуры. В Казани работали и творили известные татарские просветители, деятели культуры и искусства</w:t>
      </w:r>
      <w:r>
        <w:rPr>
          <w:rFonts w:ascii="Times New Roman" w:hAnsi="Times New Roman" w:cs="Times New Roman"/>
          <w:sz w:val="28"/>
          <w:szCs w:val="28"/>
        </w:rPr>
        <w:t xml:space="preserve">, такие</w:t>
      </w:r>
      <w:r>
        <w:rPr>
          <w:rFonts w:ascii="Times New Roman" w:hAnsi="Times New Roman" w:cs="Times New Roman"/>
          <w:sz w:val="28"/>
          <w:szCs w:val="28"/>
        </w:rPr>
        <w:t xml:space="preserve"> как поэты </w:t>
      </w:r>
      <w:r>
        <w:rPr>
          <w:rFonts w:ascii="Times New Roman" w:hAnsi="Times New Roman" w:cs="Times New Roman"/>
          <w:sz w:val="28"/>
          <w:szCs w:val="28"/>
        </w:rPr>
        <w:t xml:space="preserve">Габдулла</w:t>
      </w:r>
      <w:r>
        <w:rPr>
          <w:rFonts w:ascii="Times New Roman" w:hAnsi="Times New Roman" w:cs="Times New Roman"/>
          <w:sz w:val="28"/>
          <w:szCs w:val="28"/>
        </w:rPr>
        <w:t xml:space="preserve"> Тукай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Герой Советского союза Муса Джалиль. 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Казани </w:t>
      </w:r>
      <w:r>
        <w:rPr>
          <w:rFonts w:ascii="Times New Roman" w:hAnsi="Times New Roman" w:cs="Times New Roman"/>
          <w:sz w:val="28"/>
          <w:szCs w:val="28"/>
        </w:rPr>
        <w:t xml:space="preserve">проходили</w:t>
      </w:r>
      <w:r>
        <w:rPr>
          <w:rFonts w:ascii="Times New Roman" w:hAnsi="Times New Roman" w:cs="Times New Roman"/>
          <w:sz w:val="28"/>
          <w:szCs w:val="28"/>
        </w:rPr>
        <w:t xml:space="preserve"> такие</w:t>
      </w:r>
      <w:r>
        <w:rPr>
          <w:rFonts w:ascii="Times New Roman" w:hAnsi="Times New Roman" w:cs="Times New Roman"/>
          <w:sz w:val="28"/>
          <w:szCs w:val="28"/>
        </w:rPr>
        <w:t xml:space="preserve"> крупные международные и всероссийские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Всемирная летняя Универсиада, Чемпионат мира по водным видам спорта, Чемпионат мира по футболу, Чемпионат мира по профессиональному мастерству </w:t>
      </w:r>
      <w:r>
        <w:rPr>
          <w:rFonts w:ascii="Times New Roman" w:hAnsi="Times New Roman" w:cs="Times New Roman"/>
          <w:sz w:val="28"/>
          <w:szCs w:val="28"/>
        </w:rPr>
        <w:t xml:space="preserve">WorldSkills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Russia</w:t>
      </w:r>
      <w:r>
        <w:rPr>
          <w:rFonts w:ascii="Times New Roman" w:hAnsi="Times New Roman" w:cs="Times New Roman"/>
          <w:sz w:val="28"/>
          <w:szCs w:val="28"/>
        </w:rPr>
        <w:t xml:space="preserve">, «Игры будущего».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проводится Казанский международный </w:t>
      </w:r>
      <w:r>
        <w:rPr>
          <w:rFonts w:ascii="Times New Roman" w:hAnsi="Times New Roman" w:cs="Times New Roman"/>
          <w:sz w:val="28"/>
          <w:szCs w:val="28"/>
        </w:rPr>
        <w:t xml:space="preserve">кино</w:t>
      </w:r>
      <w:r>
        <w:rPr>
          <w:rFonts w:ascii="Times New Roman" w:hAnsi="Times New Roman" w:cs="Times New Roman"/>
          <w:sz w:val="28"/>
          <w:szCs w:val="28"/>
        </w:rPr>
        <w:t xml:space="preserve">фестиваль «Алтын </w:t>
      </w:r>
      <w:r>
        <w:rPr>
          <w:rFonts w:ascii="Times New Roman" w:hAnsi="Times New Roman" w:cs="Times New Roman"/>
          <w:sz w:val="28"/>
          <w:szCs w:val="28"/>
        </w:rPr>
        <w:t xml:space="preserve">минбар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еждународный театральный фестиваль тюркских народов «</w:t>
      </w:r>
      <w:r>
        <w:rPr>
          <w:rFonts w:ascii="Times New Roman" w:hAnsi="Times New Roman" w:cs="Times New Roman"/>
          <w:sz w:val="28"/>
          <w:szCs w:val="28"/>
        </w:rPr>
        <w:t xml:space="preserve">Науруз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Международный оперный фестиваль им</w:t>
      </w:r>
      <w:r>
        <w:rPr>
          <w:rFonts w:ascii="Times New Roman" w:hAnsi="Times New Roman" w:cs="Times New Roman"/>
          <w:sz w:val="28"/>
          <w:szCs w:val="28"/>
        </w:rPr>
        <w:t xml:space="preserve">ени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едора Ивановича </w:t>
      </w:r>
      <w:r>
        <w:rPr>
          <w:rFonts w:ascii="Times New Roman" w:hAnsi="Times New Roman" w:cs="Times New Roman"/>
          <w:sz w:val="28"/>
          <w:szCs w:val="28"/>
        </w:rPr>
        <w:t xml:space="preserve">Шаляпина, Международный фестиваль классического балета им</w:t>
      </w:r>
      <w:r>
        <w:rPr>
          <w:rFonts w:ascii="Times New Roman" w:hAnsi="Times New Roman" w:cs="Times New Roman"/>
          <w:sz w:val="28"/>
          <w:szCs w:val="28"/>
        </w:rPr>
        <w:t xml:space="preserve">ени Рудольфа </w:t>
      </w:r>
      <w:r>
        <w:rPr>
          <w:rFonts w:ascii="Times New Roman" w:hAnsi="Times New Roman" w:cs="Times New Roman"/>
          <w:sz w:val="28"/>
          <w:szCs w:val="28"/>
        </w:rPr>
        <w:t xml:space="preserve">Нуриева и др.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последних лет </w:t>
      </w:r>
      <w:r>
        <w:rPr>
          <w:rFonts w:ascii="Times New Roman" w:hAnsi="Times New Roman" w:cs="Times New Roman"/>
          <w:sz w:val="28"/>
          <w:szCs w:val="28"/>
        </w:rPr>
        <w:t xml:space="preserve">в Татарстане </w:t>
      </w:r>
      <w:r>
        <w:rPr>
          <w:rFonts w:ascii="Times New Roman" w:hAnsi="Times New Roman" w:cs="Times New Roman"/>
          <w:sz w:val="28"/>
          <w:szCs w:val="28"/>
        </w:rPr>
        <w:t xml:space="preserve">разверну</w:t>
      </w:r>
      <w:r>
        <w:rPr>
          <w:rFonts w:ascii="Times New Roman" w:hAnsi="Times New Roman" w:cs="Times New Roman"/>
          <w:sz w:val="28"/>
          <w:szCs w:val="28"/>
        </w:rPr>
        <w:t xml:space="preserve">лось</w:t>
      </w:r>
      <w:r>
        <w:rPr>
          <w:rFonts w:ascii="Times New Roman" w:hAnsi="Times New Roman" w:cs="Times New Roman"/>
          <w:sz w:val="28"/>
          <w:szCs w:val="28"/>
        </w:rPr>
        <w:t xml:space="preserve"> масштабное строительство новых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– жилья, отелей, предприятий, спортивных и культурных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, преображается транспортная инфраструктура </w:t>
      </w:r>
      <w:r>
        <w:rPr>
          <w:rFonts w:ascii="Times New Roman" w:hAnsi="Times New Roman" w:cs="Times New Roman"/>
          <w:sz w:val="28"/>
          <w:szCs w:val="28"/>
        </w:rPr>
        <w:t xml:space="preserve">Казани </w:t>
      </w:r>
      <w:r>
        <w:rPr>
          <w:rFonts w:ascii="Times New Roman" w:hAnsi="Times New Roman" w:cs="Times New Roman"/>
          <w:sz w:val="28"/>
          <w:szCs w:val="28"/>
        </w:rPr>
        <w:t xml:space="preserve">и республики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 участвует в укреплении международных связей Российской Федерации с зарубежными странами. </w:t>
      </w:r>
      <w:r>
        <w:rPr>
          <w:rFonts w:ascii="Times New Roman" w:hAnsi="Times New Roman" w:cs="Times New Roman"/>
          <w:sz w:val="28"/>
          <w:szCs w:val="28"/>
        </w:rPr>
        <w:t xml:space="preserve">В столице Татарстана </w:t>
      </w:r>
      <w:r>
        <w:rPr>
          <w:rFonts w:ascii="Times New Roman" w:hAnsi="Times New Roman" w:cs="Times New Roman"/>
          <w:sz w:val="28"/>
          <w:szCs w:val="28"/>
        </w:rPr>
        <w:t xml:space="preserve">проходят </w:t>
      </w:r>
      <w:r>
        <w:rPr>
          <w:rFonts w:ascii="Times New Roman" w:hAnsi="Times New Roman" w:cs="Times New Roman"/>
          <w:sz w:val="28"/>
          <w:szCs w:val="28"/>
        </w:rPr>
        <w:t xml:space="preserve">крупны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деловы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. Наиболее масштабным станет саммит </w:t>
      </w:r>
      <w:r>
        <w:rPr>
          <w:rFonts w:ascii="Times New Roman" w:hAnsi="Times New Roman" w:cs="Times New Roman"/>
          <w:sz w:val="28"/>
          <w:szCs w:val="28"/>
        </w:rPr>
        <w:t xml:space="preserve">глав государств</w:t>
      </w:r>
      <w:r>
        <w:rPr>
          <w:rFonts w:ascii="Times New Roman" w:hAnsi="Times New Roman" w:cs="Times New Roman"/>
          <w:sz w:val="28"/>
          <w:szCs w:val="28"/>
        </w:rPr>
        <w:t xml:space="preserve"> БРИКС, который пройдет в октябре текущего года.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 имеет давние исторические и культурные связи с государствами Центральной Азии.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Например, первые узбекские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казахские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печатные книги были изданы в типографии Казанского университета.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атарские купцы и дипломаты сыграли важную роль в налаживании политических и торговых отношений России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Кокандским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Хивинским ханствами и с Бухарским эмирато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 В XVIII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XIX веках многие татары, в том числе будущие всемирно известные татарские богословы и религиозные деятели, ученые и просветители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Габденнаср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Курсави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Шигабутдин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Марджан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Утыз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Имяни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Мурад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Рамзи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получили образование в медресе Бухары и Самарканда.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 – многоконфессиональный город</w:t>
      </w:r>
      <w:r>
        <w:rPr>
          <w:rFonts w:ascii="Times New Roman" w:hAnsi="Times New Roman" w:cs="Times New Roman"/>
          <w:sz w:val="28"/>
          <w:szCs w:val="28"/>
        </w:rPr>
        <w:t xml:space="preserve">. В нем живут п</w:t>
      </w:r>
      <w:r>
        <w:rPr>
          <w:rFonts w:ascii="Times New Roman" w:hAnsi="Times New Roman" w:cs="Times New Roman"/>
          <w:sz w:val="28"/>
          <w:szCs w:val="28"/>
        </w:rPr>
        <w:t xml:space="preserve">оследователи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трех мировых религий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ислама, христианства, иудаизма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 xml:space="preserve">Казани</w:t>
      </w:r>
      <w:r>
        <w:rPr>
          <w:rFonts w:ascii="Times New Roman" w:hAnsi="Times New Roman" w:cs="Times New Roman"/>
          <w:sz w:val="28"/>
          <w:szCs w:val="28"/>
        </w:rPr>
        <w:t xml:space="preserve"> действуют мечети, православные храмы, лютеранская кирха, католическая церковь, иудейская синагога и другие культовые учреждения. </w:t>
      </w:r>
      <w:r>
        <w:rPr>
          <w:rFonts w:ascii="Times New Roman" w:hAnsi="Times New Roman" w:cs="Times New Roman"/>
          <w:sz w:val="28"/>
          <w:szCs w:val="28"/>
        </w:rPr>
        <w:t xml:space="preserve">Татарстан гордится традициями взаимопонимания и добрососедства между представителями разных религий.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приверженцами ислама в Татарстане являются татары. Они придерживаются его суннитского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ханафитско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масхаб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Ислам в </w:t>
      </w:r>
      <w:r>
        <w:rPr>
          <w:rFonts w:ascii="Times New Roman" w:hAnsi="Times New Roman" w:cs="Times New Roman"/>
          <w:sz w:val="28"/>
          <w:szCs w:val="28"/>
        </w:rPr>
        <w:t xml:space="preserve">регионе был принят в период существования средневекового государства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Волжская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Булгария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922 году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риезжающие в Татарстан должны уважать традиции ислама в республике.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>
        <w:rPr>
          <w:rFonts w:ascii="Times New Roman" w:hAnsi="Times New Roman" w:cs="Times New Roman"/>
          <w:sz w:val="28"/>
          <w:szCs w:val="28"/>
        </w:rPr>
        <w:t xml:space="preserve">работает Духовное управление мусульман Республики Татарстан. Оно объединяет</w:t>
      </w:r>
      <w:r>
        <w:rPr>
          <w:rFonts w:ascii="Times New Roman" w:hAnsi="Times New Roman" w:cs="Times New Roman"/>
          <w:sz w:val="28"/>
          <w:szCs w:val="28"/>
        </w:rPr>
        <w:t xml:space="preserve"> более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 5</w:t>
      </w:r>
      <w:r>
        <w:rPr>
          <w:rFonts w:ascii="Times New Roman" w:hAnsi="Times New Roman" w:cs="Times New Roman"/>
          <w:sz w:val="28"/>
          <w:szCs w:val="28"/>
        </w:rPr>
        <w:t xml:space="preserve">00 приходов-</w:t>
      </w:r>
      <w:r>
        <w:rPr>
          <w:rFonts w:ascii="Times New Roman" w:hAnsi="Times New Roman" w:cs="Times New Roman"/>
          <w:sz w:val="28"/>
          <w:szCs w:val="28"/>
        </w:rPr>
        <w:t xml:space="preserve">махаллей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tooltip="Российский исламский институт (Казань)" w:history="1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Российский исламский институт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Казанский исламский университет и </w:t>
      </w:r>
      <w:hyperlink r:id="rId19" w:tooltip="Болгарская исламская академия" w:history="1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Болгарскую исламскую академию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8 духовных учебных заведения (медресе) и </w:t>
      </w:r>
      <w:r>
        <w:rPr>
          <w:rFonts w:ascii="Times New Roman" w:hAnsi="Times New Roman" w:cs="Times New Roman"/>
          <w:sz w:val="28"/>
          <w:szCs w:val="28"/>
        </w:rPr>
        <w:br/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мусульманск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hAnsi="Times New Roman" w:cs="Times New Roman"/>
          <w:sz w:val="28"/>
          <w:szCs w:val="28"/>
        </w:rPr>
        <w:t xml:space="preserve">школ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каждое из этих учреждений можно</w:t>
      </w:r>
      <w:r>
        <w:rPr>
          <w:rFonts w:ascii="Times New Roman" w:hAnsi="Times New Roman" w:cs="Times New Roman"/>
          <w:sz w:val="28"/>
          <w:szCs w:val="28"/>
        </w:rPr>
        <w:t xml:space="preserve"> прийти для исправления религиозных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, получения знаний об исламе, оказания благотворительной помощи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обратиться по волнующим вопросам.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 имеет свои традиции. Одна из них – это </w:t>
      </w:r>
      <w:r>
        <w:rPr>
          <w:rFonts w:ascii="Times New Roman" w:hAnsi="Times New Roman" w:cs="Times New Roman"/>
          <w:sz w:val="28"/>
          <w:szCs w:val="28"/>
        </w:rPr>
        <w:t xml:space="preserve">гостеприимств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Республика всегда рада тем, кто приезжает с добрыми намерениями. </w:t>
      </w:r>
      <w:r>
        <w:rPr>
          <w:rFonts w:ascii="Times New Roman" w:hAnsi="Times New Roman" w:cs="Times New Roman"/>
          <w:sz w:val="28"/>
          <w:szCs w:val="28"/>
        </w:rPr>
        <w:t xml:space="preserve">Для гостей работает сеть заведений общественного питания, </w:t>
      </w:r>
      <w:r>
        <w:rPr>
          <w:rFonts w:ascii="Times New Roman" w:hAnsi="Times New Roman" w:cs="Times New Roman"/>
          <w:sz w:val="28"/>
          <w:szCs w:val="28"/>
        </w:rPr>
        <w:t xml:space="preserve">отел</w:t>
      </w:r>
      <w:r>
        <w:rPr>
          <w:rFonts w:ascii="Times New Roman" w:hAnsi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cs="Times New Roman"/>
          <w:sz w:val="28"/>
          <w:szCs w:val="28"/>
        </w:rPr>
        <w:t xml:space="preserve">, музе</w:t>
      </w:r>
      <w:r>
        <w:rPr>
          <w:rFonts w:ascii="Times New Roman" w:hAnsi="Times New Roman" w:cs="Times New Roman"/>
          <w:sz w:val="28"/>
          <w:szCs w:val="28"/>
        </w:rPr>
        <w:t xml:space="preserve">ев</w:t>
      </w:r>
      <w:r>
        <w:rPr>
          <w:rFonts w:ascii="Times New Roman" w:hAnsi="Times New Roman" w:cs="Times New Roman"/>
          <w:sz w:val="28"/>
          <w:szCs w:val="28"/>
        </w:rPr>
        <w:t xml:space="preserve"> и театр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В Татарстан туристы приезжают, чтобы попробовать татарскую кухню: треугольник (</w:t>
      </w:r>
      <w:r>
        <w:rPr>
          <w:rFonts w:ascii="Times New Roman" w:hAnsi="Times New Roman" w:cs="Times New Roman"/>
          <w:sz w:val="28"/>
          <w:szCs w:val="28"/>
        </w:rPr>
        <w:t xml:space="preserve">эчпочмак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элеш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кыстыбый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чак-чак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губадию</w:t>
      </w:r>
      <w:r>
        <w:rPr>
          <w:rFonts w:ascii="Times New Roman" w:hAnsi="Times New Roman" w:cs="Times New Roman"/>
          <w:sz w:val="28"/>
          <w:szCs w:val="28"/>
        </w:rPr>
        <w:t xml:space="preserve">. Столица республики Казань имеет статус гастрономической столицы России. </w:t>
      </w:r>
      <w:r>
        <w:rPr>
          <w:rFonts w:ascii="Times New Roman" w:hAnsi="Times New Roman" w:cs="Times New Roman"/>
          <w:sz w:val="28"/>
          <w:szCs w:val="28"/>
        </w:rPr>
        <w:t xml:space="preserve">Казань слав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тся национальной кухней</w:t>
      </w:r>
      <w:r>
        <w:rPr>
          <w:rFonts w:ascii="Times New Roman" w:hAnsi="Times New Roman" w:cs="Times New Roman"/>
          <w:sz w:val="28"/>
          <w:szCs w:val="28"/>
        </w:rPr>
        <w:t xml:space="preserve"> разных</w:t>
      </w:r>
      <w:r>
        <w:rPr>
          <w:rFonts w:ascii="Times New Roman" w:hAnsi="Times New Roman" w:cs="Times New Roman"/>
          <w:sz w:val="28"/>
          <w:szCs w:val="28"/>
        </w:rPr>
        <w:t xml:space="preserve"> народов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татарской</w:t>
      </w:r>
      <w:r>
        <w:rPr>
          <w:rFonts w:ascii="Times New Roman" w:hAnsi="Times New Roman" w:cs="Times New Roman"/>
          <w:sz w:val="28"/>
          <w:szCs w:val="28"/>
        </w:rPr>
        <w:t xml:space="preserve">, русск</w:t>
      </w:r>
      <w:r>
        <w:rPr>
          <w:rFonts w:ascii="Times New Roman" w:hAnsi="Times New Roman" w:cs="Times New Roman"/>
          <w:sz w:val="28"/>
          <w:szCs w:val="28"/>
        </w:rPr>
        <w:t xml:space="preserve">ой, узбекской</w:t>
      </w:r>
      <w:r>
        <w:rPr>
          <w:rFonts w:ascii="Times New Roman" w:hAnsi="Times New Roman" w:cs="Times New Roman"/>
          <w:sz w:val="28"/>
          <w:szCs w:val="28"/>
        </w:rPr>
        <w:t xml:space="preserve">, турецк</w:t>
      </w:r>
      <w:r>
        <w:rPr>
          <w:rFonts w:ascii="Times New Roman" w:hAnsi="Times New Roman" w:cs="Times New Roman"/>
          <w:sz w:val="28"/>
          <w:szCs w:val="28"/>
        </w:rPr>
        <w:t xml:space="preserve">ой, грузинской, азербайджанской, </w:t>
      </w:r>
      <w:r>
        <w:rPr>
          <w:rFonts w:ascii="Times New Roman" w:hAnsi="Times New Roman" w:cs="Times New Roman"/>
          <w:sz w:val="28"/>
          <w:szCs w:val="28"/>
        </w:rPr>
        <w:t xml:space="preserve">греческой, </w:t>
      </w:r>
      <w:r>
        <w:rPr>
          <w:rFonts w:ascii="Times New Roman" w:hAnsi="Times New Roman" w:cs="Times New Roman"/>
          <w:sz w:val="28"/>
          <w:szCs w:val="28"/>
        </w:rPr>
        <w:t xml:space="preserve">вьетнамской</w:t>
      </w:r>
      <w:r>
        <w:rPr>
          <w:rFonts w:ascii="Times New Roman" w:hAnsi="Times New Roman" w:cs="Times New Roman"/>
          <w:sz w:val="28"/>
          <w:szCs w:val="28"/>
        </w:rPr>
        <w:t xml:space="preserve">, корейской, китайской</w:t>
      </w:r>
      <w:r>
        <w:rPr>
          <w:rFonts w:ascii="Times New Roman" w:hAnsi="Times New Roman" w:cs="Times New Roman"/>
          <w:sz w:val="28"/>
          <w:szCs w:val="28"/>
        </w:rPr>
        <w:t xml:space="preserve">. Хорошо раз</w:t>
      </w:r>
      <w:r>
        <w:rPr>
          <w:rFonts w:ascii="Times New Roman" w:hAnsi="Times New Roman" w:cs="Times New Roman"/>
          <w:sz w:val="28"/>
          <w:szCs w:val="28"/>
        </w:rPr>
        <w:t xml:space="preserve">вита система </w:t>
      </w:r>
      <w:r>
        <w:rPr>
          <w:rFonts w:ascii="Times New Roman" w:hAnsi="Times New Roman" w:cs="Times New Roman"/>
          <w:sz w:val="28"/>
          <w:szCs w:val="28"/>
        </w:rPr>
        <w:t xml:space="preserve">халяльного</w:t>
      </w:r>
      <w:r>
        <w:rPr>
          <w:rFonts w:ascii="Times New Roman" w:hAnsi="Times New Roman" w:cs="Times New Roman"/>
          <w:sz w:val="28"/>
          <w:szCs w:val="28"/>
        </w:rPr>
        <w:t xml:space="preserve"> питания – продукты </w:t>
      </w:r>
      <w:r>
        <w:rPr>
          <w:rFonts w:ascii="Times New Roman" w:hAnsi="Times New Roman" w:cs="Times New Roman"/>
          <w:sz w:val="28"/>
          <w:szCs w:val="28"/>
        </w:rPr>
        <w:t xml:space="preserve">халяль</w:t>
      </w:r>
      <w:r>
        <w:rPr>
          <w:rFonts w:ascii="Times New Roman" w:hAnsi="Times New Roman" w:cs="Times New Roman"/>
          <w:sz w:val="28"/>
          <w:szCs w:val="28"/>
        </w:rPr>
        <w:t xml:space="preserve"> продаются в магазинах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на рынках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имеют соответствующую маркировку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кафе,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которых предлагаются блюда</w:t>
      </w:r>
      <w:r>
        <w:rPr>
          <w:rFonts w:ascii="Times New Roman" w:hAnsi="Times New Roman" w:cs="Times New Roman"/>
          <w:sz w:val="28"/>
          <w:szCs w:val="28"/>
        </w:rPr>
        <w:t xml:space="preserve">, приготовленные по канонам ислама.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Имеется</w:t>
      </w:r>
      <w:r>
        <w:rPr>
          <w:rFonts w:ascii="Times New Roman" w:hAnsi="Times New Roman" w:cs="Times New Roman"/>
          <w:sz w:val="28"/>
          <w:szCs w:val="28"/>
        </w:rPr>
        <w:t xml:space="preserve"> разветвленная сеть магазинов с мусульманскими </w:t>
      </w:r>
      <w:r>
        <w:rPr>
          <w:rFonts w:ascii="Times New Roman" w:hAnsi="Times New Roman" w:cs="Times New Roman"/>
          <w:sz w:val="28"/>
          <w:szCs w:val="28"/>
        </w:rPr>
        <w:t xml:space="preserve">и национальными </w:t>
      </w:r>
      <w:r>
        <w:rPr>
          <w:rFonts w:ascii="Times New Roman" w:hAnsi="Times New Roman" w:cs="Times New Roman"/>
          <w:sz w:val="28"/>
          <w:szCs w:val="28"/>
        </w:rPr>
        <w:t xml:space="preserve">товарами.</w:t>
      </w:r>
    </w:p>
    <w:p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жителей</w:t>
      </w:r>
      <w:r>
        <w:rPr>
          <w:rFonts w:ascii="Times New Roman" w:hAnsi="Times New Roman" w:cs="Times New Roman"/>
          <w:sz w:val="28"/>
          <w:szCs w:val="28"/>
        </w:rPr>
        <w:t xml:space="preserve"> Тат</w:t>
      </w:r>
      <w:r>
        <w:rPr>
          <w:rFonts w:ascii="Times New Roman" w:hAnsi="Times New Roman" w:cs="Times New Roman"/>
          <w:sz w:val="28"/>
          <w:szCs w:val="28"/>
        </w:rPr>
        <w:t xml:space="preserve">арстана есть</w:t>
      </w:r>
      <w:r>
        <w:rPr>
          <w:rFonts w:ascii="Times New Roman" w:hAnsi="Times New Roman" w:cs="Times New Roman"/>
          <w:sz w:val="28"/>
          <w:szCs w:val="28"/>
        </w:rPr>
        <w:t xml:space="preserve"> свои традиции поведения. Это</w:t>
      </w:r>
      <w:r>
        <w:rPr>
          <w:rFonts w:ascii="Times New Roman" w:hAnsi="Times New Roman" w:cs="Times New Roman"/>
          <w:sz w:val="28"/>
          <w:szCs w:val="28"/>
        </w:rPr>
        <w:t xml:space="preserve"> уважение к старшим</w:t>
      </w:r>
      <w:r>
        <w:rPr>
          <w:rFonts w:ascii="Times New Roman" w:hAnsi="Times New Roman" w:cs="Times New Roman"/>
          <w:sz w:val="28"/>
          <w:szCs w:val="28"/>
        </w:rPr>
        <w:t xml:space="preserve"> и женщинам</w:t>
      </w:r>
      <w:r>
        <w:rPr>
          <w:rFonts w:ascii="Times New Roman" w:hAnsi="Times New Roman" w:cs="Times New Roman"/>
          <w:sz w:val="28"/>
          <w:szCs w:val="28"/>
        </w:rPr>
        <w:t xml:space="preserve">, бережное отношение к детям. В транспорте принято уступать место пожилым людям, женщинам и детям. Не принято первыми обращаться к незнакомым женщинам, первым пр</w:t>
      </w:r>
      <w:r>
        <w:rPr>
          <w:rFonts w:ascii="Times New Roman" w:hAnsi="Times New Roman" w:cs="Times New Roman"/>
          <w:sz w:val="28"/>
          <w:szCs w:val="28"/>
        </w:rPr>
        <w:t xml:space="preserve">отягивать им руку при встрече. </w:t>
      </w:r>
      <w:r>
        <w:rPr>
          <w:rFonts w:ascii="Times New Roman" w:hAnsi="Times New Roman" w:cs="Times New Roman"/>
          <w:sz w:val="28"/>
          <w:szCs w:val="28"/>
        </w:rPr>
        <w:t xml:space="preserve">На улице и в общественных местах не принято громко </w:t>
      </w:r>
      <w:r>
        <w:rPr>
          <w:rFonts w:ascii="Times New Roman" w:hAnsi="Times New Roman" w:cs="Times New Roman"/>
          <w:sz w:val="28"/>
          <w:szCs w:val="28"/>
        </w:rPr>
        <w:t xml:space="preserve">разговаривать</w:t>
      </w:r>
      <w:r>
        <w:rPr>
          <w:rFonts w:ascii="Times New Roman" w:hAnsi="Times New Roman" w:cs="Times New Roman"/>
          <w:sz w:val="28"/>
          <w:szCs w:val="28"/>
        </w:rPr>
        <w:t xml:space="preserve">, кричать, шуметь</w:t>
      </w:r>
      <w:r>
        <w:rPr>
          <w:rFonts w:ascii="Times New Roman" w:hAnsi="Times New Roman" w:cs="Times New Roman"/>
          <w:sz w:val="28"/>
          <w:szCs w:val="28"/>
        </w:rPr>
        <w:t xml:space="preserve">, привлекать внимание</w:t>
      </w:r>
      <w:r>
        <w:rPr>
          <w:rFonts w:ascii="Times New Roman" w:hAnsi="Times New Roman" w:cs="Times New Roman"/>
          <w:sz w:val="28"/>
          <w:szCs w:val="28"/>
        </w:rPr>
        <w:t xml:space="preserve">. К незнакомым людям </w:t>
      </w:r>
      <w:r>
        <w:rPr>
          <w:rFonts w:ascii="Times New Roman" w:hAnsi="Times New Roman" w:cs="Times New Roman"/>
          <w:sz w:val="28"/>
          <w:szCs w:val="28"/>
        </w:rPr>
        <w:t xml:space="preserve">принято обращаться вежливо, на В</w:t>
      </w:r>
      <w:r>
        <w:rPr>
          <w:rFonts w:ascii="Times New Roman" w:hAnsi="Times New Roman" w:cs="Times New Roman"/>
          <w:sz w:val="28"/>
          <w:szCs w:val="28"/>
        </w:rPr>
        <w:t xml:space="preserve">ы. Не принято громко комментировать внешний вид посторонних людей, не следует осуждать</w:t>
      </w:r>
      <w:r>
        <w:rPr>
          <w:rFonts w:ascii="Times New Roman" w:hAnsi="Times New Roman" w:cs="Times New Roman"/>
          <w:sz w:val="28"/>
          <w:szCs w:val="28"/>
        </w:rPr>
        <w:t xml:space="preserve">, а тем более оскорблять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религии,</w:t>
      </w:r>
      <w:r>
        <w:rPr>
          <w:rFonts w:ascii="Times New Roman" w:hAnsi="Times New Roman" w:cs="Times New Roman"/>
          <w:sz w:val="28"/>
          <w:szCs w:val="28"/>
        </w:rPr>
        <w:t xml:space="preserve"> верования</w:t>
      </w:r>
      <w:r>
        <w:rPr>
          <w:rFonts w:ascii="Times New Roman" w:hAnsi="Times New Roman" w:cs="Times New Roman"/>
          <w:sz w:val="28"/>
          <w:szCs w:val="28"/>
        </w:rPr>
        <w:t xml:space="preserve">, национальную культуру</w:t>
      </w:r>
      <w:r>
        <w:rPr>
          <w:rFonts w:ascii="Times New Roman" w:hAnsi="Times New Roman" w:cs="Times New Roman"/>
          <w:sz w:val="28"/>
          <w:szCs w:val="28"/>
        </w:rPr>
        <w:t xml:space="preserve"> других людей. </w:t>
      </w:r>
      <w:r>
        <w:rPr>
          <w:rFonts w:ascii="Times New Roman" w:hAnsi="Times New Roman" w:cs="Times New Roman"/>
          <w:sz w:val="28"/>
          <w:szCs w:val="28"/>
        </w:rPr>
        <w:t xml:space="preserve">Татарстанцы всегда готовы оказать посильную помощь гостям</w:t>
      </w:r>
      <w:r>
        <w:rPr>
          <w:rFonts w:ascii="Times New Roman" w:hAnsi="Times New Roman" w:cs="Times New Roman"/>
          <w:sz w:val="28"/>
          <w:szCs w:val="28"/>
        </w:rPr>
        <w:t xml:space="preserve">, но рассчитывают на взаимное уважение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spacing w:after="0" w:line="276" w:lineRule="auto"/>
        <w:ind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В Татарстане большое внимание уделяется сохранению языков и культур народов, проживающих в республике.</w:t>
      </w:r>
      <w: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Основными центрами являются Ассамблея народов Татарстана и Дом дружбы народов Татарстан.</w:t>
      </w:r>
      <w: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В состав Ассамблеи входят 270 национально-культурных объединений, представляющих 39 этносов, в том числе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кыргызское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, таджикское,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узбекское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, туркменское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общества. Ассамблея имеет филиалы и представительства в 40 муниципальных районах и городских округах.</w:t>
      </w:r>
    </w:p>
    <w:p>
      <w:pPr>
        <w:spacing w:after="0" w:line="276" w:lineRule="auto"/>
        <w:ind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Основной площадкой взаимодействия национально-культурных организаций, институтов гражданского общества и органов власти явля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тся Дом Дружбы народов Татарстана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в г.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Казани, а также сеть домов и центров дружбы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города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республики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как ресурсны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центр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Ассамблеи. </w:t>
      </w:r>
    </w:p>
    <w:p>
      <w:pPr>
        <w:spacing w:after="0" w:line="276" w:lineRule="auto"/>
        <w:ind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Участие в решени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миграционных вопросов – одно из приоритетных направлений деятельности Ассамблеи и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ом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(центров) д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ружбы народов.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В течение года в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них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осуществляется прием иностранных граждан с целью оказания консультационной и юридической помощи, в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т.ч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. по трудоустройству, получению заработной платы у работодателей, а также по консульским вопросам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и многим другим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. </w:t>
      </w:r>
    </w:p>
    <w:p>
      <w:pPr>
        <w:widowControl w:val="o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Дома Дружбы</w:t>
      </w:r>
      <w:r>
        <w:rPr>
          <w:rFonts w:ascii="Times New Roman" w:hAnsi="Times New Roman" w:cs="Times New Roman"/>
          <w:sz w:val="28"/>
          <w:szCs w:val="28"/>
        </w:rPr>
        <w:t xml:space="preserve"> в Казани</w:t>
      </w:r>
      <w:r>
        <w:rPr>
          <w:rFonts w:ascii="Times New Roman" w:hAnsi="Times New Roman" w:cs="Times New Roman"/>
          <w:sz w:val="28"/>
          <w:szCs w:val="28"/>
        </w:rPr>
        <w:t xml:space="preserve"> работает Многонациональная воскресная школа с 25 отделениями</w:t>
      </w:r>
      <w:r>
        <w:rPr>
          <w:rFonts w:ascii="Times New Roman" w:hAnsi="Times New Roman" w:cs="Times New Roman"/>
          <w:sz w:val="28"/>
          <w:szCs w:val="28"/>
        </w:rPr>
        <w:t xml:space="preserve"> по изучению языков и культур разных народов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всей республике работа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 отделени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наподобие </w:t>
      </w:r>
      <w:r>
        <w:rPr>
          <w:rFonts w:ascii="Times New Roman" w:hAnsi="Times New Roman" w:cs="Times New Roman"/>
          <w:sz w:val="28"/>
          <w:szCs w:val="28"/>
        </w:rPr>
        <w:t xml:space="preserve">воскресной школ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любое из них </w:t>
      </w:r>
      <w:r>
        <w:rPr>
          <w:rFonts w:ascii="Times New Roman" w:hAnsi="Times New Roman" w:cs="Times New Roman"/>
          <w:sz w:val="28"/>
          <w:szCs w:val="28"/>
        </w:rPr>
        <w:t xml:space="preserve">можно привести ребенка для изучения родного языка и культуры своего народа.</w:t>
      </w:r>
    </w:p>
    <w:bookmarkEnd w:id="0"/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10"/>
          <w:szCs w:val="10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Дом Дружбы народов Татарстана находится по адресу: 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г. Казань, ул.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Павлюхина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57, тел. (843) 237-97-90. 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тел. п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риемн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ой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Ассамблеи: (843) 237-97-99.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Центр непрерывного образования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Логос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» расположено по адресу: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г. Казань, ул. Татарстан, д. 2, тел.: (843) 293-94-52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Духовное управление мусульман Республики Татарстан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: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420021, г. Казань, ул. Тукая, д 38, тел. (843) 237-94-53 (приемная)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Электронная почта: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dum.rt@tatar.ru; с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айт: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https://dumrt.ru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567" w:right="20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Сall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-центр «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Даруль-ифта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» для бесплатной консультации населения по шариатским вопросам: 8 800-222-76-67 (работает с 10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00 до 16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00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с понедельника по пятницу).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КОНСУЛЬСТВО УЗБЕКИСТАНА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Казань, ул.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Спартаковская,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, тел.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 (843) 526-55-64, 526-55-65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КОНСУЛЬСТВО ТУРКМЕНИСТАНА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г. Казань, переулок Сибирский, д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. 6, тел.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(843) 272-52-77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КОНСУЛЬСТВО КАЗАХСТАНА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г. Казань, ул. Карла Маркса,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8/13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, тел.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(843) 202-05-92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6"/>
          <w:szCs w:val="6"/>
          <w:lang w:eastAsia="ru-RU"/>
        </w:rPr>
      </w:pP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КОНСУЛЬСТВО КИРГИЗСКОЙ РЕСПУБЛИКИ</w:t>
      </w:r>
    </w:p>
    <w:p>
      <w:pPr>
        <w:spacing w:after="0" w:line="276" w:lineRule="auto"/>
        <w:ind w:left="20" w:right="20" w:firstLine="567"/>
        <w:jc w:val="both"/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г. Казань, ул.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Спартаковская,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д. 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, тел. +7 </w:t>
      </w:r>
      <w:r>
        <w:rPr>
          <w:rFonts w:ascii="Times New Roman" w:hAnsi="Times New Roman" w:eastAsia="Times New Roman" w:cs="Times New Roman"/>
          <w:spacing w:val="8"/>
          <w:sz w:val="28"/>
          <w:szCs w:val="28"/>
          <w:lang w:eastAsia="ru-RU"/>
        </w:rPr>
        <w:t xml:space="preserve">(906) 115-98-09</w:t>
      </w:r>
    </w:p>
    <w:sectPr>
      <w:headerReference w:type="default" r:id="rId9"/>
      <w:pgSz w:w="11906" w:h="16838"/>
      <w:pgMar w:top="1418" w:right="567" w:bottom="1418" w:left="1701" w:header="709" w:footer="709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61204939"/>
      <w:docPartObj>
        <w:docPartGallery w:val="Page Numbers (Top of Page)"/>
        <w:docPartUnique w:val="true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styleId="30" w:customStyle="1">
    <w:name w:val="Заголовок 3 Знак"/>
    <w:basedOn w:val="a0"/>
    <w:link w:val="3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mw-headline" w:customStyle="1">
    <w:name w:val="mw-headline"/>
    <w:basedOn w:val="a0"/>
  </w:style>
  <w:style w:type="character" w:styleId="noprint" w:customStyle="1">
    <w:name w:val="noprint"/>
    <w:basedOn w:val="a0"/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 w:customStyle="1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styleId="af1" w:customStyle="1">
    <w:name w:val="Тема примечания Знак"/>
    <w:basedOn w:val="af"/>
    <w:link w:val="af0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ru.wikipedia.org/wiki/%D0%95%D0%B2%D1%80%D0%BE%D0%BF%D0%B5%D0%B9%D1%81%D0%BA%D0%B0%D1%8F_%D1%87%D0%B0%D1%81%D1%82%D1%8C_%D0%A0%D0%BE%D1%81%D1%81%D0%B8%D0%B8" TargetMode="External"/><Relationship Id="rId12" Type="http://schemas.openxmlformats.org/officeDocument/2006/relationships/hyperlink" Target="https://ru.wikipedia.org/wiki/%D0%92%D0%BE%D1%81%D1%82%D0%BE%D1%87%D0%BD%D0%BE-%D0%95%D0%B2%D1%80%D0%BE%D0%BF%D0%B5%D0%B9%D1%81%D0%BA%D0%B0%D1%8F_%D1%80%D0%B0%D0%B2%D0%BD%D0%B8%D0%BD%D0%B0" TargetMode="External"/><Relationship Id="rId13" Type="http://schemas.openxmlformats.org/officeDocument/2006/relationships/hyperlink" Target="https://ru.wikipedia.org/wiki/%D0%92%D0%BE%D0%BB%D0%B3%D0%B0_%28%D1%80%D0%B5%D0%BA%D0%B0%29" TargetMode="External"/><Relationship Id="rId14" Type="http://schemas.openxmlformats.org/officeDocument/2006/relationships/hyperlink" Target="https://ru.wikipedia.org/wiki/%D0%9A%D0%B0%D0%BC%D0%B0_%28%D1%80%D0%B5%D0%BA%D0%B0%29" TargetMode="External"/><Relationship Id="rId15" Type="http://schemas.openxmlformats.org/officeDocument/2006/relationships/hyperlink" Target="https://ru.wikipedia.org/wiki/%D0%A2%D0%B0%D1%82%D0%B0%D1%80%D1%81%D0%BA%D0%B8%D0%B9_%D1%8F%D0%B7%D1%8B%D0%BA" TargetMode="External"/><Relationship Id="rId16" Type="http://schemas.openxmlformats.org/officeDocument/2006/relationships/hyperlink" Target="https://ru.wikipedia.org/wiki/%D0%A0%D1%83%D1%81%D1%81%D0%BA%D0%B8%D0%B9_%D1%8F%D0%B7%D1%8B%D0%BA" TargetMode="External"/><Relationship Id="rId17" Type="http://schemas.openxmlformats.org/officeDocument/2006/relationships/hyperlink" Target="https://ru.wikipedia.org/wiki/%D0%9A%D0%B0%D0%B7%D0%B0%D0%BD%D1%81%D0%BA%D0%B8%D0%B9_%D1%83%D0%BD%D0%B8%D0%B2%D0%B5%D1%80%D1%81%D0%B8%D1%82%D0%B5%D1%82" TargetMode="External"/><Relationship Id="rId18" Type="http://schemas.openxmlformats.org/officeDocument/2006/relationships/hyperlink" Target="https://ru.wikipedia.org/wiki/%D0%A0%D0%BE%D1%81%D1%81%D0%B8%D0%B9%D1%81%D0%BA%D0%B8%D0%B9_%D0%B8%D1%81%D0%BB%D0%B0%D0%BC%D1%81%D0%BA%D0%B8%D0%B9_%D0%B8%D0%BD%D1%81%D1%82%D0%B8%D1%82%D1%83%D1%82_(%D0%9A%D0%B0%D0%B7%D0%B0%D0%BD%D1%8C)" TargetMode="External"/><Relationship Id="rId19" Type="http://schemas.openxmlformats.org/officeDocument/2006/relationships/hyperlink" Target="https://ru.wikipedia.org/wiki/%D0%91%D0%BE%D0%BB%D0%B3%D0%B0%D1%80%D1%81%D0%BA%D0%B0%D1%8F_%D0%B8%D1%81%D0%BB%D0%B0%D0%BC%D1%81%D0%BA%D0%B0%D1%8F_%D0%B0%D0%BA%D0%B0%D0%B4%D0%B5%D0%BC%D0%B8%D1%8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BAE48-1A12-4071-84D4-B6089F34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haracters>11546</Characters>
  <CharactersWithSpaces>13544</CharactersWithSpaces>
  <Company/>
  <DocSecurity>0</DocSecurity>
  <HyperlinksChanged>false</HyperlinksChanged>
  <Lines>96</Lines>
  <LinksUpToDate>false</LinksUpToDate>
  <Pages>5</Pages>
  <Paragraphs>27</Paragraphs>
  <ScaleCrop>false</ScaleCrop>
  <SharedDoc>false</SharedDoc>
  <Template>Normal</Template>
  <TotalTime>21</TotalTime>
  <Words>2025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Зайнуллина Гузель Рафилевна</dc:creator>
  <cp:keywords/>
  <dc:description/>
  <cp:lastModifiedBy>Кондратьева Е.А.</cp:lastModifiedBy>
  <cp:revision>4</cp:revision>
  <dcterms:created xsi:type="dcterms:W3CDTF">2024-07-10T13:27:00Z</dcterms:created>
  <dcterms:modified xsi:type="dcterms:W3CDTF">2024-07-11T06:34:00Z</dcterms:modified>
</cp:coreProperties>
</file>