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EF4" w:rsidRDefault="00711EF4" w:rsidP="008A2A60">
      <w:pPr>
        <w:ind w:left="5670"/>
        <w:rPr>
          <w:sz w:val="28"/>
          <w:szCs w:val="28"/>
        </w:rPr>
      </w:pPr>
      <w:bookmarkStart w:id="0" w:name="_GoBack"/>
      <w:bookmarkEnd w:id="0"/>
      <w:r w:rsidRPr="00711EF4">
        <w:rPr>
          <w:noProof/>
        </w:rPr>
        <w:drawing>
          <wp:anchor distT="0" distB="0" distL="114300" distR="114300" simplePos="0" relativeHeight="251659264" behindDoc="1" locked="0" layoutInCell="1" allowOverlap="1" wp14:anchorId="24646EAF" wp14:editId="3BF6EBBE">
            <wp:simplePos x="0" y="0"/>
            <wp:positionH relativeFrom="column">
              <wp:posOffset>-683260</wp:posOffset>
            </wp:positionH>
            <wp:positionV relativeFrom="page">
              <wp:posOffset>33020</wp:posOffset>
            </wp:positionV>
            <wp:extent cx="7516495" cy="2195830"/>
            <wp:effectExtent l="0" t="0" r="8255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6495" cy="2195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3269">
        <w:rPr>
          <w:sz w:val="28"/>
          <w:szCs w:val="28"/>
        </w:rPr>
        <w:t xml:space="preserve">        </w:t>
      </w:r>
    </w:p>
    <w:p w:rsidR="00711EF4" w:rsidRDefault="00711EF4" w:rsidP="008A2A60">
      <w:pPr>
        <w:ind w:left="5670"/>
        <w:rPr>
          <w:sz w:val="28"/>
          <w:szCs w:val="28"/>
        </w:rPr>
      </w:pPr>
    </w:p>
    <w:p w:rsidR="00711EF4" w:rsidRDefault="00711EF4" w:rsidP="008A2A60">
      <w:pPr>
        <w:ind w:left="5670"/>
        <w:rPr>
          <w:sz w:val="28"/>
          <w:szCs w:val="28"/>
        </w:rPr>
      </w:pPr>
    </w:p>
    <w:p w:rsidR="00711EF4" w:rsidRDefault="00711EF4" w:rsidP="008A2A60">
      <w:pPr>
        <w:ind w:left="5670"/>
        <w:rPr>
          <w:sz w:val="28"/>
          <w:szCs w:val="28"/>
        </w:rPr>
      </w:pPr>
    </w:p>
    <w:p w:rsidR="00711EF4" w:rsidRDefault="00711EF4" w:rsidP="008A2A60">
      <w:pPr>
        <w:ind w:left="5670"/>
        <w:rPr>
          <w:sz w:val="28"/>
          <w:szCs w:val="28"/>
        </w:rPr>
      </w:pPr>
    </w:p>
    <w:p w:rsidR="008A2A60" w:rsidRDefault="008A2A60" w:rsidP="008A2A60">
      <w:pPr>
        <w:jc w:val="both"/>
        <w:rPr>
          <w:sz w:val="28"/>
          <w:szCs w:val="28"/>
        </w:rPr>
      </w:pPr>
    </w:p>
    <w:tbl>
      <w:tblPr>
        <w:tblStyle w:val="a4"/>
        <w:tblpPr w:leftFromText="180" w:rightFromText="180" w:vertAnchor="text" w:horzAnchor="margin" w:tblpY="23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784"/>
      </w:tblGrid>
      <w:tr w:rsidR="00F67A26" w:rsidTr="006F6BA6">
        <w:tc>
          <w:tcPr>
            <w:tcW w:w="5637" w:type="dxa"/>
          </w:tcPr>
          <w:p w:rsidR="00F67A26" w:rsidRDefault="00F67A26" w:rsidP="00F67A2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4" w:type="dxa"/>
          </w:tcPr>
          <w:p w:rsidR="00F67A26" w:rsidRPr="000B1241" w:rsidRDefault="00F67A26" w:rsidP="00F67A26">
            <w:pPr>
              <w:jc w:val="both"/>
              <w:rPr>
                <w:sz w:val="27"/>
                <w:szCs w:val="27"/>
              </w:rPr>
            </w:pPr>
            <w:r w:rsidRPr="000B1241">
              <w:rPr>
                <w:sz w:val="27"/>
                <w:szCs w:val="27"/>
              </w:rPr>
              <w:t xml:space="preserve">Начальникам </w:t>
            </w:r>
          </w:p>
          <w:p w:rsidR="00F67A26" w:rsidRPr="000B1241" w:rsidRDefault="00F67A26" w:rsidP="00F67A26">
            <w:pPr>
              <w:jc w:val="both"/>
              <w:rPr>
                <w:sz w:val="27"/>
                <w:szCs w:val="27"/>
              </w:rPr>
            </w:pPr>
            <w:r w:rsidRPr="000B1241">
              <w:rPr>
                <w:sz w:val="27"/>
                <w:szCs w:val="27"/>
              </w:rPr>
              <w:t>отделов (управлений) образования</w:t>
            </w:r>
          </w:p>
          <w:p w:rsidR="00F67A26" w:rsidRPr="000B1241" w:rsidRDefault="00F67A26" w:rsidP="00F67A26">
            <w:pPr>
              <w:jc w:val="both"/>
              <w:rPr>
                <w:sz w:val="27"/>
                <w:szCs w:val="27"/>
              </w:rPr>
            </w:pPr>
            <w:r w:rsidRPr="000B1241">
              <w:rPr>
                <w:sz w:val="27"/>
                <w:szCs w:val="27"/>
              </w:rPr>
              <w:t>Исполнительных комитетов</w:t>
            </w:r>
          </w:p>
          <w:p w:rsidR="00F67A26" w:rsidRPr="000B1241" w:rsidRDefault="00F67A26" w:rsidP="00F67A26">
            <w:pPr>
              <w:jc w:val="both"/>
              <w:rPr>
                <w:sz w:val="27"/>
                <w:szCs w:val="27"/>
              </w:rPr>
            </w:pPr>
            <w:r w:rsidRPr="000B1241">
              <w:rPr>
                <w:sz w:val="27"/>
                <w:szCs w:val="27"/>
              </w:rPr>
              <w:t>муниципальных образований</w:t>
            </w:r>
          </w:p>
          <w:p w:rsidR="00F67A26" w:rsidRPr="000B1241" w:rsidRDefault="00F67A26" w:rsidP="00F67A26">
            <w:pPr>
              <w:jc w:val="both"/>
              <w:rPr>
                <w:sz w:val="27"/>
                <w:szCs w:val="27"/>
              </w:rPr>
            </w:pPr>
            <w:r w:rsidRPr="000B1241">
              <w:rPr>
                <w:sz w:val="27"/>
                <w:szCs w:val="27"/>
              </w:rPr>
              <w:t>Республики Татарстан</w:t>
            </w:r>
          </w:p>
          <w:p w:rsidR="000B1241" w:rsidRPr="000B1241" w:rsidRDefault="000B1241" w:rsidP="00F67A26">
            <w:pPr>
              <w:jc w:val="both"/>
              <w:rPr>
                <w:sz w:val="27"/>
                <w:szCs w:val="27"/>
              </w:rPr>
            </w:pPr>
          </w:p>
          <w:p w:rsidR="000B1241" w:rsidRPr="000B1241" w:rsidRDefault="000B1241" w:rsidP="000B1241">
            <w:pPr>
              <w:rPr>
                <w:sz w:val="27"/>
                <w:szCs w:val="27"/>
              </w:rPr>
            </w:pPr>
            <w:r w:rsidRPr="000B1241">
              <w:rPr>
                <w:sz w:val="27"/>
                <w:szCs w:val="27"/>
              </w:rPr>
              <w:t xml:space="preserve">Руководителям </w:t>
            </w:r>
          </w:p>
          <w:p w:rsidR="000B1241" w:rsidRDefault="000B1241" w:rsidP="000B1241">
            <w:pPr>
              <w:rPr>
                <w:sz w:val="28"/>
                <w:szCs w:val="28"/>
              </w:rPr>
            </w:pPr>
            <w:r w:rsidRPr="000B1241">
              <w:rPr>
                <w:sz w:val="27"/>
                <w:szCs w:val="27"/>
              </w:rPr>
              <w:t>организаций среднего профессионального образования Республики Татарстан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8B73F1" w:rsidRPr="008B73F1" w:rsidRDefault="008B73F1" w:rsidP="008B73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75EDB" w:rsidRDefault="00F72C4B" w:rsidP="00575EDB">
      <w:pPr>
        <w:jc w:val="both"/>
      </w:pPr>
      <w:r>
        <w:rPr>
          <w:sz w:val="28"/>
          <w:szCs w:val="28"/>
        </w:rPr>
        <w:t xml:space="preserve"> </w:t>
      </w:r>
      <w:r w:rsidR="003B62FB">
        <w:t xml:space="preserve">О </w:t>
      </w:r>
      <w:r w:rsidR="00575EDB">
        <w:t>мероприятиях по введению</w:t>
      </w:r>
    </w:p>
    <w:p w:rsidR="00F7796A" w:rsidRDefault="00575EDB" w:rsidP="00575EDB">
      <w:pPr>
        <w:jc w:val="both"/>
      </w:pPr>
      <w:r>
        <w:t xml:space="preserve"> ВФСК ГТО в Республике Татарстан</w:t>
      </w:r>
    </w:p>
    <w:p w:rsidR="00575EDB" w:rsidRDefault="00575EDB" w:rsidP="00575EDB">
      <w:pPr>
        <w:jc w:val="both"/>
        <w:rPr>
          <w:sz w:val="28"/>
          <w:szCs w:val="28"/>
        </w:rPr>
      </w:pPr>
    </w:p>
    <w:p w:rsidR="003B62FB" w:rsidRDefault="00575EDB" w:rsidP="00CF396C">
      <w:pPr>
        <w:ind w:firstLine="708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 xml:space="preserve">В соответствии с п.2 перечня поручений Президента Российской Федерации </w:t>
      </w:r>
      <w:proofErr w:type="gramStart"/>
      <w:r>
        <w:rPr>
          <w:bCs/>
          <w:sz w:val="27"/>
          <w:szCs w:val="27"/>
        </w:rPr>
        <w:t>по</w:t>
      </w:r>
      <w:proofErr w:type="gramEnd"/>
      <w:r>
        <w:rPr>
          <w:bCs/>
          <w:sz w:val="27"/>
          <w:szCs w:val="27"/>
        </w:rPr>
        <w:t xml:space="preserve"> </w:t>
      </w:r>
      <w:proofErr w:type="gramStart"/>
      <w:r>
        <w:rPr>
          <w:bCs/>
          <w:sz w:val="27"/>
          <w:szCs w:val="27"/>
        </w:rPr>
        <w:t>итогам заседания Совета при Президенте Российской Федерации по развитию физической культуры и спорта 24 марта 2014 г. от 08.04.2014 №Пр-750 Министерство спорта Российской Федерации еженедельно направляет в Управление пресс-службы и информации Президента Российской Федерации перечень мероприятий по введению Всероссийского физкультурно-спортивного комплекса «Готов к труду и обороне» (ГТО)</w:t>
      </w:r>
      <w:r w:rsidR="00CF396C">
        <w:rPr>
          <w:bCs/>
          <w:sz w:val="27"/>
          <w:szCs w:val="27"/>
        </w:rPr>
        <w:t xml:space="preserve"> (далее Комплекс)</w:t>
      </w:r>
      <w:r>
        <w:rPr>
          <w:bCs/>
          <w:sz w:val="27"/>
          <w:szCs w:val="27"/>
        </w:rPr>
        <w:t xml:space="preserve"> в субъектах Российской Федерации.</w:t>
      </w:r>
      <w:proofErr w:type="gramEnd"/>
    </w:p>
    <w:p w:rsidR="00CF396C" w:rsidRDefault="00575EDB" w:rsidP="00CF396C">
      <w:pPr>
        <w:ind w:firstLine="708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 xml:space="preserve">Учитывая </w:t>
      </w:r>
      <w:proofErr w:type="gramStart"/>
      <w:r>
        <w:rPr>
          <w:bCs/>
          <w:sz w:val="27"/>
          <w:szCs w:val="27"/>
        </w:rPr>
        <w:t>вышеизложенное</w:t>
      </w:r>
      <w:proofErr w:type="gramEnd"/>
      <w:r>
        <w:rPr>
          <w:bCs/>
          <w:sz w:val="27"/>
          <w:szCs w:val="27"/>
        </w:rPr>
        <w:t xml:space="preserve">, </w:t>
      </w:r>
      <w:r w:rsidRPr="00CF396C">
        <w:rPr>
          <w:b/>
          <w:bCs/>
          <w:sz w:val="27"/>
          <w:szCs w:val="27"/>
        </w:rPr>
        <w:t xml:space="preserve">необходимо </w:t>
      </w:r>
      <w:r w:rsidR="00CF396C" w:rsidRPr="00CF396C">
        <w:rPr>
          <w:b/>
          <w:bCs/>
          <w:sz w:val="27"/>
          <w:szCs w:val="27"/>
        </w:rPr>
        <w:t>еженедельно (каждый четверг до 12.00 час.)</w:t>
      </w:r>
      <w:r w:rsidR="00CF396C">
        <w:rPr>
          <w:bCs/>
          <w:sz w:val="27"/>
          <w:szCs w:val="27"/>
        </w:rPr>
        <w:t xml:space="preserve"> </w:t>
      </w:r>
      <w:r w:rsidR="00CF396C">
        <w:rPr>
          <w:sz w:val="28"/>
          <w:szCs w:val="28"/>
        </w:rPr>
        <w:t>на электронный адрес</w:t>
      </w:r>
      <w:r w:rsidR="00CF396C" w:rsidRPr="0063535B">
        <w:rPr>
          <w:sz w:val="28"/>
          <w:szCs w:val="28"/>
        </w:rPr>
        <w:t xml:space="preserve"> </w:t>
      </w:r>
      <w:hyperlink r:id="rId8" w:history="1">
        <w:r w:rsidR="00CF396C" w:rsidRPr="0063535B">
          <w:rPr>
            <w:rStyle w:val="a7"/>
            <w:sz w:val="28"/>
            <w:szCs w:val="28"/>
            <w:lang w:val="en-US"/>
          </w:rPr>
          <w:t>Guzel</w:t>
        </w:r>
        <w:r w:rsidR="00CF396C" w:rsidRPr="0063535B">
          <w:rPr>
            <w:rStyle w:val="a7"/>
            <w:sz w:val="28"/>
            <w:szCs w:val="28"/>
          </w:rPr>
          <w:t>.</w:t>
        </w:r>
        <w:r w:rsidR="00CF396C" w:rsidRPr="0063535B">
          <w:rPr>
            <w:rStyle w:val="a7"/>
            <w:sz w:val="28"/>
            <w:szCs w:val="28"/>
            <w:lang w:val="en-US"/>
          </w:rPr>
          <w:t>Notfullina</w:t>
        </w:r>
        <w:r w:rsidR="00CF396C" w:rsidRPr="0063535B">
          <w:rPr>
            <w:rStyle w:val="a7"/>
            <w:sz w:val="28"/>
            <w:szCs w:val="28"/>
          </w:rPr>
          <w:t>@</w:t>
        </w:r>
        <w:r w:rsidR="00CF396C" w:rsidRPr="0063535B">
          <w:rPr>
            <w:rStyle w:val="a7"/>
            <w:sz w:val="28"/>
            <w:szCs w:val="28"/>
            <w:lang w:val="en-US"/>
          </w:rPr>
          <w:t>tatar</w:t>
        </w:r>
        <w:r w:rsidR="00CF396C" w:rsidRPr="0063535B">
          <w:rPr>
            <w:rStyle w:val="a7"/>
            <w:sz w:val="28"/>
            <w:szCs w:val="28"/>
          </w:rPr>
          <w:t>.</w:t>
        </w:r>
        <w:proofErr w:type="spellStart"/>
        <w:r w:rsidR="00CF396C" w:rsidRPr="0063535B">
          <w:rPr>
            <w:rStyle w:val="a7"/>
            <w:sz w:val="28"/>
            <w:szCs w:val="28"/>
            <w:lang w:val="en-US"/>
          </w:rPr>
          <w:t>ru</w:t>
        </w:r>
        <w:proofErr w:type="spellEnd"/>
      </w:hyperlink>
      <w:r w:rsidR="00CF396C">
        <w:rPr>
          <w:rStyle w:val="a7"/>
          <w:sz w:val="28"/>
          <w:szCs w:val="28"/>
        </w:rPr>
        <w:t xml:space="preserve"> </w:t>
      </w:r>
      <w:r>
        <w:rPr>
          <w:bCs/>
          <w:sz w:val="27"/>
          <w:szCs w:val="27"/>
        </w:rPr>
        <w:t xml:space="preserve">представлять информацию о запланированных мероприятиях, направленных на популяризацию </w:t>
      </w:r>
      <w:r w:rsidR="00CF396C">
        <w:rPr>
          <w:bCs/>
          <w:sz w:val="27"/>
          <w:szCs w:val="27"/>
        </w:rPr>
        <w:t>Комплекса в образовательных организациях, предусмотрев встречи с ведущими спортсменами, тренерами, кумирами молодежи согласно прилагаемой форме (</w:t>
      </w:r>
      <w:r w:rsidR="00CF396C" w:rsidRPr="00CF396C">
        <w:rPr>
          <w:b/>
          <w:bCs/>
          <w:sz w:val="27"/>
          <w:szCs w:val="27"/>
        </w:rPr>
        <w:t>отчет направлять строго в табличной форме</w:t>
      </w:r>
      <w:r w:rsidR="00CF396C">
        <w:rPr>
          <w:bCs/>
          <w:sz w:val="27"/>
          <w:szCs w:val="27"/>
        </w:rPr>
        <w:t>).</w:t>
      </w:r>
    </w:p>
    <w:p w:rsidR="00CF396C" w:rsidRPr="000B1241" w:rsidRDefault="00CF396C" w:rsidP="00CF396C">
      <w:pPr>
        <w:ind w:firstLine="708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 xml:space="preserve">Приложение: </w:t>
      </w:r>
      <w:r>
        <w:rPr>
          <w:sz w:val="28"/>
          <w:szCs w:val="28"/>
        </w:rPr>
        <w:t>ф</w:t>
      </w:r>
      <w:r w:rsidRPr="0063535B">
        <w:rPr>
          <w:sz w:val="28"/>
          <w:szCs w:val="28"/>
        </w:rPr>
        <w:t>орма отчета на 1 л. в 1 экз.</w:t>
      </w:r>
    </w:p>
    <w:p w:rsidR="003B62FB" w:rsidRDefault="003B62FB" w:rsidP="00BA5071">
      <w:pPr>
        <w:jc w:val="both"/>
        <w:rPr>
          <w:bCs/>
          <w:sz w:val="27"/>
          <w:szCs w:val="27"/>
        </w:rPr>
      </w:pPr>
    </w:p>
    <w:p w:rsidR="00CF396C" w:rsidRDefault="00CF396C" w:rsidP="00BA5071">
      <w:pPr>
        <w:jc w:val="both"/>
        <w:rPr>
          <w:bCs/>
          <w:sz w:val="27"/>
          <w:szCs w:val="27"/>
        </w:rPr>
      </w:pPr>
    </w:p>
    <w:p w:rsidR="00CF396C" w:rsidRPr="000B1241" w:rsidRDefault="00CF396C" w:rsidP="00BA5071">
      <w:pPr>
        <w:jc w:val="both"/>
        <w:rPr>
          <w:bCs/>
          <w:sz w:val="27"/>
          <w:szCs w:val="27"/>
        </w:rPr>
      </w:pPr>
    </w:p>
    <w:p w:rsidR="00BA5071" w:rsidRPr="000B1241" w:rsidRDefault="00BA5071" w:rsidP="00BA5071">
      <w:pPr>
        <w:jc w:val="both"/>
        <w:rPr>
          <w:bCs/>
          <w:sz w:val="27"/>
          <w:szCs w:val="27"/>
        </w:rPr>
      </w:pPr>
      <w:r w:rsidRPr="000B1241">
        <w:rPr>
          <w:bCs/>
          <w:sz w:val="27"/>
          <w:szCs w:val="27"/>
        </w:rPr>
        <w:t>Заместитель министра                                                                    С.В. Гиниатуллина</w:t>
      </w:r>
    </w:p>
    <w:p w:rsidR="006F6BA6" w:rsidRDefault="006F6BA6" w:rsidP="00BA5071">
      <w:pPr>
        <w:jc w:val="both"/>
        <w:rPr>
          <w:bCs/>
          <w:sz w:val="27"/>
          <w:szCs w:val="27"/>
        </w:rPr>
      </w:pPr>
    </w:p>
    <w:p w:rsidR="000B1241" w:rsidRDefault="000B1241" w:rsidP="00BA5071">
      <w:pPr>
        <w:jc w:val="both"/>
        <w:rPr>
          <w:bCs/>
          <w:sz w:val="27"/>
          <w:szCs w:val="27"/>
        </w:rPr>
      </w:pPr>
    </w:p>
    <w:p w:rsidR="00CF396C" w:rsidRDefault="00CF396C" w:rsidP="00BA5071">
      <w:pPr>
        <w:jc w:val="both"/>
        <w:rPr>
          <w:bCs/>
          <w:sz w:val="27"/>
          <w:szCs w:val="27"/>
        </w:rPr>
      </w:pPr>
    </w:p>
    <w:p w:rsidR="00CF396C" w:rsidRDefault="00CF396C" w:rsidP="00BA5071">
      <w:pPr>
        <w:jc w:val="both"/>
        <w:rPr>
          <w:bCs/>
          <w:sz w:val="27"/>
          <w:szCs w:val="27"/>
        </w:rPr>
      </w:pPr>
    </w:p>
    <w:p w:rsidR="00CF396C" w:rsidRDefault="00CF396C" w:rsidP="00BA5071">
      <w:pPr>
        <w:jc w:val="both"/>
        <w:rPr>
          <w:bCs/>
          <w:sz w:val="27"/>
          <w:szCs w:val="27"/>
        </w:rPr>
      </w:pPr>
    </w:p>
    <w:p w:rsidR="00CF396C" w:rsidRPr="000B1241" w:rsidRDefault="00CF396C" w:rsidP="00BA5071">
      <w:pPr>
        <w:jc w:val="both"/>
        <w:rPr>
          <w:bCs/>
          <w:sz w:val="27"/>
          <w:szCs w:val="27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9"/>
        <w:gridCol w:w="222"/>
      </w:tblGrid>
      <w:tr w:rsidR="00F7796A" w:rsidTr="00BA5071">
        <w:tc>
          <w:tcPr>
            <w:tcW w:w="10199" w:type="dxa"/>
          </w:tcPr>
          <w:tbl>
            <w:tblPr>
              <w:tblStyle w:val="a4"/>
              <w:tblW w:w="1058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923"/>
              <w:gridCol w:w="660"/>
            </w:tblGrid>
            <w:tr w:rsidR="00AE1FC8" w:rsidTr="000B1241">
              <w:trPr>
                <w:trHeight w:val="60"/>
              </w:trPr>
              <w:tc>
                <w:tcPr>
                  <w:tcW w:w="9923" w:type="dxa"/>
                </w:tcPr>
                <w:p w:rsidR="000B1241" w:rsidRPr="006F6BA6" w:rsidRDefault="000B1241" w:rsidP="000B1241">
                  <w:pPr>
                    <w:jc w:val="both"/>
                    <w:rPr>
                      <w:sz w:val="22"/>
                      <w:szCs w:val="22"/>
                    </w:rPr>
                  </w:pPr>
                  <w:r w:rsidRPr="006F6BA6">
                    <w:rPr>
                      <w:sz w:val="22"/>
                      <w:szCs w:val="22"/>
                    </w:rPr>
                    <w:t xml:space="preserve">Г.Р. </w:t>
                  </w:r>
                  <w:proofErr w:type="spellStart"/>
                  <w:r w:rsidRPr="006F6BA6">
                    <w:rPr>
                      <w:sz w:val="22"/>
                      <w:szCs w:val="22"/>
                    </w:rPr>
                    <w:t>Нотфуллина</w:t>
                  </w:r>
                  <w:proofErr w:type="spellEnd"/>
                </w:p>
                <w:p w:rsidR="006F6BA6" w:rsidRDefault="000B1241" w:rsidP="000B1241">
                  <w:pPr>
                    <w:jc w:val="both"/>
                    <w:rPr>
                      <w:sz w:val="28"/>
                      <w:szCs w:val="28"/>
                    </w:rPr>
                  </w:pPr>
                  <w:r w:rsidRPr="006F6BA6">
                    <w:rPr>
                      <w:sz w:val="22"/>
                      <w:szCs w:val="22"/>
                    </w:rPr>
                    <w:t>294-95-70</w:t>
                  </w:r>
                </w:p>
              </w:tc>
              <w:tc>
                <w:tcPr>
                  <w:tcW w:w="660" w:type="dxa"/>
                </w:tcPr>
                <w:p w:rsidR="00AE1FC8" w:rsidRDefault="00AE1FC8" w:rsidP="00F72C4B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F7796A" w:rsidRDefault="00F7796A" w:rsidP="00F72C4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F7796A" w:rsidRDefault="00F7796A" w:rsidP="00F72C4B">
            <w:pPr>
              <w:jc w:val="both"/>
              <w:rPr>
                <w:sz w:val="28"/>
                <w:szCs w:val="28"/>
              </w:rPr>
            </w:pPr>
          </w:p>
        </w:tc>
      </w:tr>
    </w:tbl>
    <w:p w:rsidR="00AE1FC8" w:rsidRDefault="00BA5071" w:rsidP="004E03A2">
      <w:r>
        <w:rPr>
          <w:sz w:val="28"/>
          <w:szCs w:val="28"/>
        </w:rPr>
        <w:lastRenderedPageBreak/>
        <w:t xml:space="preserve"> </w:t>
      </w:r>
    </w:p>
    <w:sectPr w:rsidR="00AE1FC8" w:rsidSect="00F67A2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3234B"/>
    <w:multiLevelType w:val="hybridMultilevel"/>
    <w:tmpl w:val="B2B080B4"/>
    <w:lvl w:ilvl="0" w:tplc="6ACA68E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7D19C4"/>
    <w:multiLevelType w:val="hybridMultilevel"/>
    <w:tmpl w:val="3208D5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956FDE"/>
    <w:multiLevelType w:val="hybridMultilevel"/>
    <w:tmpl w:val="AC76D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291843"/>
    <w:multiLevelType w:val="hybridMultilevel"/>
    <w:tmpl w:val="0A9C7C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55351D3"/>
    <w:multiLevelType w:val="hybridMultilevel"/>
    <w:tmpl w:val="BC06B1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AEB4DE9"/>
    <w:multiLevelType w:val="hybridMultilevel"/>
    <w:tmpl w:val="55562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1FB4562"/>
    <w:multiLevelType w:val="hybridMultilevel"/>
    <w:tmpl w:val="1826A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772492"/>
    <w:multiLevelType w:val="hybridMultilevel"/>
    <w:tmpl w:val="EB98AA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42E689D"/>
    <w:multiLevelType w:val="hybridMultilevel"/>
    <w:tmpl w:val="31C49B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71F"/>
    <w:rsid w:val="00006E14"/>
    <w:rsid w:val="0002031A"/>
    <w:rsid w:val="00041B17"/>
    <w:rsid w:val="00061595"/>
    <w:rsid w:val="0007755C"/>
    <w:rsid w:val="0009271F"/>
    <w:rsid w:val="000B0463"/>
    <w:rsid w:val="000B1241"/>
    <w:rsid w:val="000B379B"/>
    <w:rsid w:val="000B514C"/>
    <w:rsid w:val="000D1EAD"/>
    <w:rsid w:val="00122810"/>
    <w:rsid w:val="0013213D"/>
    <w:rsid w:val="00133BC0"/>
    <w:rsid w:val="00146D77"/>
    <w:rsid w:val="00150C4E"/>
    <w:rsid w:val="00157153"/>
    <w:rsid w:val="00162AC5"/>
    <w:rsid w:val="00173EFA"/>
    <w:rsid w:val="0018560A"/>
    <w:rsid w:val="001A4C39"/>
    <w:rsid w:val="001D5D06"/>
    <w:rsid w:val="001E2FEF"/>
    <w:rsid w:val="001F0651"/>
    <w:rsid w:val="001F18B5"/>
    <w:rsid w:val="00231928"/>
    <w:rsid w:val="0028437A"/>
    <w:rsid w:val="00286F08"/>
    <w:rsid w:val="00304051"/>
    <w:rsid w:val="00312727"/>
    <w:rsid w:val="003132DA"/>
    <w:rsid w:val="003912E6"/>
    <w:rsid w:val="003A36A3"/>
    <w:rsid w:val="003B62FB"/>
    <w:rsid w:val="003C1DFB"/>
    <w:rsid w:val="003D4769"/>
    <w:rsid w:val="0041033F"/>
    <w:rsid w:val="00442BCF"/>
    <w:rsid w:val="004522C4"/>
    <w:rsid w:val="004B72F6"/>
    <w:rsid w:val="004C019D"/>
    <w:rsid w:val="004C40AC"/>
    <w:rsid w:val="004C4875"/>
    <w:rsid w:val="004C78FF"/>
    <w:rsid w:val="004D2192"/>
    <w:rsid w:val="004E03A2"/>
    <w:rsid w:val="004F0B9D"/>
    <w:rsid w:val="004F5E29"/>
    <w:rsid w:val="004F76BD"/>
    <w:rsid w:val="004F7CAF"/>
    <w:rsid w:val="00516AE0"/>
    <w:rsid w:val="005547DB"/>
    <w:rsid w:val="0055681B"/>
    <w:rsid w:val="00575EDB"/>
    <w:rsid w:val="005922D4"/>
    <w:rsid w:val="00593B7A"/>
    <w:rsid w:val="0059404C"/>
    <w:rsid w:val="00597DDC"/>
    <w:rsid w:val="005C0414"/>
    <w:rsid w:val="005D4175"/>
    <w:rsid w:val="005D6A1D"/>
    <w:rsid w:val="005E5DF7"/>
    <w:rsid w:val="006175A5"/>
    <w:rsid w:val="00631137"/>
    <w:rsid w:val="00643269"/>
    <w:rsid w:val="006455AD"/>
    <w:rsid w:val="00682C9E"/>
    <w:rsid w:val="00694B31"/>
    <w:rsid w:val="006A1241"/>
    <w:rsid w:val="006C34EA"/>
    <w:rsid w:val="006D007F"/>
    <w:rsid w:val="006D65D4"/>
    <w:rsid w:val="006F6BA6"/>
    <w:rsid w:val="00711AB4"/>
    <w:rsid w:val="00711EF4"/>
    <w:rsid w:val="007377EE"/>
    <w:rsid w:val="007478AA"/>
    <w:rsid w:val="00755775"/>
    <w:rsid w:val="0077560E"/>
    <w:rsid w:val="007C47C3"/>
    <w:rsid w:val="007C6B82"/>
    <w:rsid w:val="007D3877"/>
    <w:rsid w:val="007D4F06"/>
    <w:rsid w:val="007E3A1C"/>
    <w:rsid w:val="007E6D5C"/>
    <w:rsid w:val="007F60D0"/>
    <w:rsid w:val="00804C6A"/>
    <w:rsid w:val="0082342E"/>
    <w:rsid w:val="00831104"/>
    <w:rsid w:val="0083660D"/>
    <w:rsid w:val="00865682"/>
    <w:rsid w:val="008A2A60"/>
    <w:rsid w:val="008B73F1"/>
    <w:rsid w:val="008C0255"/>
    <w:rsid w:val="008D08CE"/>
    <w:rsid w:val="008E792B"/>
    <w:rsid w:val="008F32E3"/>
    <w:rsid w:val="009129BA"/>
    <w:rsid w:val="00922BE9"/>
    <w:rsid w:val="00930E55"/>
    <w:rsid w:val="00952B49"/>
    <w:rsid w:val="00957088"/>
    <w:rsid w:val="009A4B1E"/>
    <w:rsid w:val="009B45A0"/>
    <w:rsid w:val="009D5078"/>
    <w:rsid w:val="009F5A82"/>
    <w:rsid w:val="009F6BC6"/>
    <w:rsid w:val="00A11860"/>
    <w:rsid w:val="00A26D85"/>
    <w:rsid w:val="00A27560"/>
    <w:rsid w:val="00A31746"/>
    <w:rsid w:val="00A34761"/>
    <w:rsid w:val="00A7058C"/>
    <w:rsid w:val="00A716F5"/>
    <w:rsid w:val="00A81589"/>
    <w:rsid w:val="00A852FE"/>
    <w:rsid w:val="00A909FF"/>
    <w:rsid w:val="00AB094A"/>
    <w:rsid w:val="00AC57F2"/>
    <w:rsid w:val="00AE1FC8"/>
    <w:rsid w:val="00AE39C7"/>
    <w:rsid w:val="00B04C2F"/>
    <w:rsid w:val="00B10023"/>
    <w:rsid w:val="00B15414"/>
    <w:rsid w:val="00B16F4B"/>
    <w:rsid w:val="00B33A2D"/>
    <w:rsid w:val="00B62120"/>
    <w:rsid w:val="00B64139"/>
    <w:rsid w:val="00B664F9"/>
    <w:rsid w:val="00B95E24"/>
    <w:rsid w:val="00BA45EF"/>
    <w:rsid w:val="00BA5071"/>
    <w:rsid w:val="00BA5DC6"/>
    <w:rsid w:val="00BB3A89"/>
    <w:rsid w:val="00BE74F3"/>
    <w:rsid w:val="00C107CE"/>
    <w:rsid w:val="00C15618"/>
    <w:rsid w:val="00C163EE"/>
    <w:rsid w:val="00C2133D"/>
    <w:rsid w:val="00C21C6E"/>
    <w:rsid w:val="00C30A35"/>
    <w:rsid w:val="00C436E2"/>
    <w:rsid w:val="00C47ED0"/>
    <w:rsid w:val="00C51A0A"/>
    <w:rsid w:val="00C61E9A"/>
    <w:rsid w:val="00C64D37"/>
    <w:rsid w:val="00C71450"/>
    <w:rsid w:val="00CA60A9"/>
    <w:rsid w:val="00CB3C2B"/>
    <w:rsid w:val="00CD7B2F"/>
    <w:rsid w:val="00CF18E4"/>
    <w:rsid w:val="00CF312E"/>
    <w:rsid w:val="00CF396C"/>
    <w:rsid w:val="00CF75F6"/>
    <w:rsid w:val="00D04C0E"/>
    <w:rsid w:val="00D11104"/>
    <w:rsid w:val="00D33A51"/>
    <w:rsid w:val="00D33E96"/>
    <w:rsid w:val="00D447E9"/>
    <w:rsid w:val="00D45B80"/>
    <w:rsid w:val="00D5636A"/>
    <w:rsid w:val="00D63ADD"/>
    <w:rsid w:val="00D648AB"/>
    <w:rsid w:val="00D81E45"/>
    <w:rsid w:val="00D82B1B"/>
    <w:rsid w:val="00D83DE4"/>
    <w:rsid w:val="00D94BF5"/>
    <w:rsid w:val="00DC5061"/>
    <w:rsid w:val="00E15FE4"/>
    <w:rsid w:val="00E36C4C"/>
    <w:rsid w:val="00E53DA1"/>
    <w:rsid w:val="00EA37DA"/>
    <w:rsid w:val="00EA4046"/>
    <w:rsid w:val="00EC0F3D"/>
    <w:rsid w:val="00EC113C"/>
    <w:rsid w:val="00EF3804"/>
    <w:rsid w:val="00F314A2"/>
    <w:rsid w:val="00F63DFF"/>
    <w:rsid w:val="00F67A26"/>
    <w:rsid w:val="00F72C4B"/>
    <w:rsid w:val="00F764D0"/>
    <w:rsid w:val="00F77238"/>
    <w:rsid w:val="00F7796A"/>
    <w:rsid w:val="00F80785"/>
    <w:rsid w:val="00F93B50"/>
    <w:rsid w:val="00FA0C6E"/>
    <w:rsid w:val="00FA158E"/>
    <w:rsid w:val="00FA6F3A"/>
    <w:rsid w:val="00FC3FFE"/>
    <w:rsid w:val="00FE2B4D"/>
    <w:rsid w:val="00FE4E49"/>
    <w:rsid w:val="00FF2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122810"/>
    <w:pPr>
      <w:spacing w:before="150" w:after="300"/>
      <w:outlineLvl w:val="2"/>
    </w:pPr>
    <w:rPr>
      <w:rFonts w:ascii="Arial" w:hAnsi="Arial" w:cs="Arial"/>
      <w:color w:val="5185B4"/>
      <w:spacing w:val="-15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55775"/>
    <w:pPr>
      <w:spacing w:after="240" w:line="240" w:lineRule="atLeast"/>
      <w:ind w:firstLine="360"/>
      <w:jc w:val="both"/>
    </w:pPr>
    <w:rPr>
      <w:rFonts w:ascii="Garamond" w:hAnsi="Garamond"/>
      <w:sz w:val="22"/>
      <w:szCs w:val="20"/>
      <w:lang w:eastAsia="en-US"/>
    </w:rPr>
  </w:style>
  <w:style w:type="table" w:styleId="a4">
    <w:name w:val="Table Grid"/>
    <w:basedOn w:val="a1"/>
    <w:rsid w:val="00D81E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122810"/>
    <w:rPr>
      <w:rFonts w:ascii="Arial" w:hAnsi="Arial" w:cs="Arial"/>
      <w:color w:val="5185B4"/>
      <w:spacing w:val="-15"/>
      <w:sz w:val="27"/>
      <w:szCs w:val="27"/>
    </w:rPr>
  </w:style>
  <w:style w:type="paragraph" w:styleId="a5">
    <w:name w:val="Balloon Text"/>
    <w:basedOn w:val="a"/>
    <w:link w:val="a6"/>
    <w:rsid w:val="00D94B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94BF5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EA37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122810"/>
    <w:pPr>
      <w:spacing w:before="150" w:after="300"/>
      <w:outlineLvl w:val="2"/>
    </w:pPr>
    <w:rPr>
      <w:rFonts w:ascii="Arial" w:hAnsi="Arial" w:cs="Arial"/>
      <w:color w:val="5185B4"/>
      <w:spacing w:val="-15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55775"/>
    <w:pPr>
      <w:spacing w:after="240" w:line="240" w:lineRule="atLeast"/>
      <w:ind w:firstLine="360"/>
      <w:jc w:val="both"/>
    </w:pPr>
    <w:rPr>
      <w:rFonts w:ascii="Garamond" w:hAnsi="Garamond"/>
      <w:sz w:val="22"/>
      <w:szCs w:val="20"/>
      <w:lang w:eastAsia="en-US"/>
    </w:rPr>
  </w:style>
  <w:style w:type="table" w:styleId="a4">
    <w:name w:val="Table Grid"/>
    <w:basedOn w:val="a1"/>
    <w:rsid w:val="00D81E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122810"/>
    <w:rPr>
      <w:rFonts w:ascii="Arial" w:hAnsi="Arial" w:cs="Arial"/>
      <w:color w:val="5185B4"/>
      <w:spacing w:val="-15"/>
      <w:sz w:val="27"/>
      <w:szCs w:val="27"/>
    </w:rPr>
  </w:style>
  <w:style w:type="paragraph" w:styleId="a5">
    <w:name w:val="Balloon Text"/>
    <w:basedOn w:val="a"/>
    <w:link w:val="a6"/>
    <w:rsid w:val="00D94B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94BF5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EA37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91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8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1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6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0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2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4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7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zel.Notfullina@tatar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BEC98-EF23-4132-A7FE-4083E4FB5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</Words>
  <Characters>1296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Исем</vt:lpstr>
      </vt:variant>
      <vt:variant>
        <vt:i4>1</vt:i4>
      </vt:variant>
    </vt:vector>
  </HeadingPairs>
  <TitlesOfParts>
    <vt:vector size="2" baseType="lpstr">
      <vt:lpstr>Предложения</vt:lpstr>
      <vt:lpstr>Предложения</vt:lpstr>
    </vt:vector>
  </TitlesOfParts>
  <Company/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</dc:title>
  <dc:creator>Ильдус</dc:creator>
  <cp:lastModifiedBy>Нурзия</cp:lastModifiedBy>
  <cp:revision>2</cp:revision>
  <cp:lastPrinted>2014-05-14T13:11:00Z</cp:lastPrinted>
  <dcterms:created xsi:type="dcterms:W3CDTF">2014-10-21T05:06:00Z</dcterms:created>
  <dcterms:modified xsi:type="dcterms:W3CDTF">2014-10-21T05:06:00Z</dcterms:modified>
</cp:coreProperties>
</file>