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47"/>
        <w:tblW w:w="0" w:type="auto"/>
        <w:tblLook w:val="04A0" w:firstRow="1" w:lastRow="0" w:firstColumn="1" w:lastColumn="0" w:noHBand="0" w:noVBand="1"/>
      </w:tblPr>
      <w:tblGrid>
        <w:gridCol w:w="5065"/>
        <w:gridCol w:w="903"/>
        <w:gridCol w:w="902"/>
        <w:gridCol w:w="876"/>
        <w:gridCol w:w="643"/>
        <w:gridCol w:w="4423"/>
        <w:gridCol w:w="661"/>
      </w:tblGrid>
      <w:tr>
        <w:trPr>
          <w:trHeight w:val="255"/>
        </w:trPr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47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Условные обозначения и сокращения к единому графику оценочных процедур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43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Уровень оценочных процедур. Цвет ячейки соответствует уровню: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55"/>
        </w:trPr>
        <w:tc>
          <w:tcPr>
            <w:shd w:val="clear" w:color="558035" w:fill="55803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Федеральный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55"/>
        </w:trPr>
        <w:tc>
          <w:tcPr>
            <w:shd w:val="clear" w:color="ffd864" w:fill="ffd86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Региональный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55"/>
        </w:trPr>
        <w:tc>
          <w:tcPr>
            <w:shd w:val="clear" w:color="9cc4e5" w:fill="9cc4e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Уровень образовательной организации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8eabdb" w:fill="8eabdb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ddebf6" w:fill="ddebf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Текущий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69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Сокращение названий предметов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84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Сокращение названий форм оценочных процедур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язык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Рус.яз.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Всероссийский уровень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Литературное чтение/Литература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Всероссийские проверочные работы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ВПР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40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Родной язык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Род.яз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Основной государственный экзамен, итоговое собеседование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ИС-9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39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Литературное чтение на родном языке/ родная литература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Род.лит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Национальные исследования качества образования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НИКО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Иностранный язык (англ.)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Англ.яз.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Региональный уровень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ОБЗР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ОБЗР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Региональная диагностическая работа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РДР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Уровень образовательной организации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Обществознание и естествознание (Окружающий мир)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Стартовая диагностика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Основы религиозных культур и светской этики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ОРКСЭ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Текущая контрольная работа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35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Музыка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Муз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Диагностическая работа (Административная контрольная работа)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АКР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Изобразительное искусство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ИЗО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Промежуточная аттестация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Технология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Тестирование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Физическая культура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Физ-ра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Диктант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Обществознание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География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Геогр.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Алгебра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Алг.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Геометрия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Геом.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Вероятность и статистика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ВиС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Информатика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Инф.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Основы духовно-нравственной культуры народов России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ОДНКНР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Химия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Хим.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Биология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Биол.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Индивидуальный проект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Подсказки к составлению графика: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82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Контрольная работа по предмету может быть не чаще одного раза в 2,5 недели. То есть максимальное число контрольных работ по одному предмету должно составить не более  14 за весь учебный год.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124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 этом объем учебного времени на к.р. Должен быть не более 10%.</w:t>
              <w:br/>
              <w:t xml:space="preserve">Значит, при 1 часе в неделю - максимум 3 к.р. В год.</w:t>
              <w:br/>
              <w:t xml:space="preserve">2 часа в неделю - 6 к.р. В год.</w:t>
              <w:br/>
              <w:t xml:space="preserve">3 часа в неделю - 9 к.р. В год</w:t>
              <w:br/>
              <w:t xml:space="preserve">4 часа и более в неделю - 12-14 к.р. В год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Одна к.р. В день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06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2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tbl>
      <w:tblPr>
        <w:tblStyle w:val="47"/>
        <w:tblW w:w="0" w:type="auto"/>
        <w:tblLook w:val="04A0" w:firstRow="1" w:lastRow="0" w:firstColumn="1" w:lastColumn="0" w:noHBand="0" w:noVBand="1"/>
      </w:tblPr>
      <w:tblGrid>
        <w:gridCol w:w="772"/>
        <w:gridCol w:w="272"/>
        <w:gridCol w:w="320"/>
        <w:gridCol w:w="312"/>
        <w:gridCol w:w="288"/>
        <w:gridCol w:w="208"/>
        <w:gridCol w:w="208"/>
        <w:gridCol w:w="208"/>
        <w:gridCol w:w="208"/>
        <w:gridCol w:w="250"/>
        <w:gridCol w:w="250"/>
        <w:gridCol w:w="250"/>
        <w:gridCol w:w="301"/>
        <w:gridCol w:w="306"/>
        <w:gridCol w:w="250"/>
        <w:gridCol w:w="253"/>
        <w:gridCol w:w="253"/>
        <w:gridCol w:w="253"/>
        <w:gridCol w:w="253"/>
        <w:gridCol w:w="250"/>
        <w:gridCol w:w="250"/>
        <w:gridCol w:w="250"/>
        <w:gridCol w:w="250"/>
        <w:gridCol w:w="250"/>
        <w:gridCol w:w="253"/>
        <w:gridCol w:w="250"/>
        <w:gridCol w:w="250"/>
        <w:gridCol w:w="250"/>
        <w:gridCol w:w="250"/>
        <w:gridCol w:w="250"/>
        <w:gridCol w:w="208"/>
        <w:gridCol w:w="208"/>
        <w:gridCol w:w="208"/>
        <w:gridCol w:w="208"/>
        <w:gridCol w:w="208"/>
        <w:gridCol w:w="208"/>
        <w:gridCol w:w="208"/>
        <w:gridCol w:w="208"/>
        <w:gridCol w:w="208"/>
        <w:gridCol w:w="253"/>
        <w:gridCol w:w="253"/>
        <w:gridCol w:w="250"/>
        <w:gridCol w:w="250"/>
        <w:gridCol w:w="250"/>
        <w:gridCol w:w="253"/>
        <w:gridCol w:w="250"/>
        <w:gridCol w:w="250"/>
        <w:gridCol w:w="253"/>
        <w:gridCol w:w="250"/>
        <w:gridCol w:w="250"/>
        <w:gridCol w:w="253"/>
        <w:gridCol w:w="253"/>
        <w:gridCol w:w="253"/>
        <w:gridCol w:w="253"/>
        <w:gridCol w:w="253"/>
        <w:gridCol w:w="253"/>
        <w:gridCol w:w="250"/>
      </w:tblGrid>
      <w:tr>
        <w:trPr>
          <w:trHeight w:val="288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2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gridSpan w:val="55"/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48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4"/>
                <w:u w:val="none"/>
              </w:rPr>
              <w:t xml:space="preserve">Единый график проведения оценочных процедур на 1 четверть</w:t>
            </w:r>
            <w:r/>
            <w:r/>
          </w:p>
        </w:tc>
        <w:tc>
          <w:tcPr>
            <w:shd w:val="clear" w:color="fbe4d4" w:fill="fbe4d4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</w:tr>
      <w:tr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2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gridSpan w:val="2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14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сентябрь </w:t>
            </w:r>
            <w:r/>
            <w:r/>
          </w:p>
        </w:tc>
        <w:tc>
          <w:tcPr>
            <w:gridSpan w:val="2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5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октябрь</w:t>
            </w:r>
            <w:r/>
            <w:r/>
          </w:p>
        </w:tc>
      </w:tr>
      <w:tr>
        <w:trPr>
          <w:trHeight w:val="57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2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Классы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2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2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8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7</w:t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8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9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10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11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12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1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13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6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14</w:t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21</w:t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22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23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24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25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26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28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28</w:t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30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5</w:t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6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7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8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9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10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11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12</w:t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19</w:t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20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21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22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23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24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25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26</w:t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27</w:t>
            </w:r>
            <w:r/>
            <w:r/>
          </w:p>
        </w:tc>
      </w:tr>
      <w:tr>
        <w:trPr>
          <w:trHeight w:val="855"/>
        </w:trPr>
        <w:tc>
          <w:tcPr>
            <w:shd w:val="clear" w:color="fef2cb" w:fill="fef2cb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ffc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6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ffc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</w:tr>
      <w:tr>
        <w:trPr>
          <w:trHeight w:val="990"/>
        </w:trPr>
        <w:tc>
          <w:tcPr>
            <w:shd w:val="clear" w:color="fef2cb" w:fill="fef2cb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ffc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6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ffc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матем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род.яз.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рус.яз.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матем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англ.яз</w:t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</w:tr>
      <w:tr>
        <w:trPr>
          <w:trHeight w:val="900"/>
        </w:trPr>
        <w:tc>
          <w:tcPr>
            <w:shd w:val="clear" w:color="fef2cb" w:fill="fef2cb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ffc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лит.чтен.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6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ffc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матем.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рус.яз.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род.яз.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окр.мир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англ.яз.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</w:tr>
      <w:tr>
        <w:trPr>
          <w:trHeight w:val="645"/>
        </w:trPr>
        <w:tc>
          <w:tcPr>
            <w:shd w:val="clear" w:color="fef2cb" w:fill="fef2cb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ffc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матем.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6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ffc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рус.яз.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род.яз.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англ.яз.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</w:tr>
      <w:tr>
        <w:trPr>
          <w:trHeight w:val="675"/>
        </w:trPr>
        <w:tc>
          <w:tcPr>
            <w:shd w:val="clear" w:color="fef2cb" w:fill="fef2cb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рус.яз/ род.яз.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6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матем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англ.яз.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рус.яз.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</w:tr>
      <w:tr>
        <w:trPr>
          <w:trHeight w:val="615"/>
        </w:trPr>
        <w:tc>
          <w:tcPr>
            <w:shd w:val="clear" w:color="fef2cb" w:fill="fef2cb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6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рус.яз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матем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англ.яз.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рус.яз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род.яз.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</w:tr>
      <w:tr>
        <w:trPr>
          <w:trHeight w:val="645"/>
        </w:trPr>
        <w:tc>
          <w:tcPr>
            <w:shd w:val="clear" w:color="fef2cb" w:fill="fef2cb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6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рус.яз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рус.яз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англ.яз.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род.яз.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</w:tr>
      <w:tr>
        <w:trPr>
          <w:trHeight w:val="975"/>
        </w:trPr>
        <w:tc>
          <w:tcPr>
            <w:shd w:val="clear" w:color="fef2cb" w:fill="fef2cb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8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6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рус.яз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англ.яз.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рус.яз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род.яз.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</w:tr>
      <w:tr>
        <w:trPr>
          <w:trHeight w:val="690"/>
        </w:trPr>
        <w:tc>
          <w:tcPr>
            <w:shd w:val="clear" w:color="fef2cb" w:fill="fef2cb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9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6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англ.яз.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алгебра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род.яз.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геометрия /рус.яз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</w:tr>
      <w:tr>
        <w:trPr>
          <w:trHeight w:val="288"/>
        </w:trPr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2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2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2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8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6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8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0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</w:tr>
      <w:tr>
        <w:trPr>
          <w:trHeight w:val="0"/>
        </w:trPr>
        <w:tc>
          <w:tcPr>
            <w:gridSpan w:val="57"/>
            <w:shd w:val="clear" w:color="8eabdb" w:fill="8eabdb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70" w:type="dxa"/>
            <w:vAlign w:val="bottom"/>
            <w:textDirection w:val="lrTb"/>
            <w:noWrap w:val="false"/>
          </w:tcPr>
          <w:p>
            <w:pPr>
              <w:jc w:val="lef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СД в 1 классе 2 уроком. Форма: комплексная работа</w:t>
            </w:r>
            <w:r/>
            <w:r/>
          </w:p>
        </w:tc>
      </w:tr>
      <w:tr>
        <w:trPr>
          <w:trHeight w:val="0"/>
        </w:trPr>
        <w:tc>
          <w:tcPr>
            <w:gridSpan w:val="57"/>
            <w:shd w:val="clear" w:color="8eabdb" w:fill="8eabdb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70" w:type="dxa"/>
            <w:vAlign w:val="bottom"/>
            <w:textDirection w:val="lrTb"/>
            <w:noWrap w:val="false"/>
          </w:tcPr>
          <w:p>
            <w:pPr>
              <w:jc w:val="lef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СД в 5 классе в соответствии с расписанием. Формы: диктант, контрольная работа</w:t>
            </w:r>
            <w:r/>
            <w:r/>
          </w:p>
        </w:tc>
      </w:tr>
    </w:tbl>
    <w:tbl>
      <w:tblPr>
        <w:tblStyle w:val="47"/>
        <w:tblW w:w="0" w:type="auto"/>
        <w:tblLayout w:type="fixed"/>
        <w:tblLook w:val="04A0" w:firstRow="1" w:lastRow="0" w:firstColumn="1" w:lastColumn="0" w:noHBand="0" w:noVBand="1"/>
      </w:tblPr>
      <w:tblGrid>
        <w:gridCol w:w="793"/>
        <w:gridCol w:w="222"/>
        <w:gridCol w:w="325"/>
        <w:gridCol w:w="222"/>
        <w:gridCol w:w="261"/>
        <w:gridCol w:w="261"/>
        <w:gridCol w:w="264"/>
        <w:gridCol w:w="264"/>
        <w:gridCol w:w="264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4"/>
        <w:gridCol w:w="261"/>
        <w:gridCol w:w="261"/>
        <w:gridCol w:w="261"/>
        <w:gridCol w:w="261"/>
        <w:gridCol w:w="222"/>
        <w:gridCol w:w="222"/>
        <w:gridCol w:w="264"/>
        <w:gridCol w:w="222"/>
        <w:gridCol w:w="222"/>
        <w:gridCol w:w="264"/>
        <w:gridCol w:w="222"/>
        <w:gridCol w:w="222"/>
        <w:gridCol w:w="222"/>
        <w:gridCol w:w="264"/>
        <w:gridCol w:w="264"/>
        <w:gridCol w:w="264"/>
        <w:gridCol w:w="261"/>
        <w:gridCol w:w="261"/>
        <w:gridCol w:w="261"/>
        <w:gridCol w:w="264"/>
        <w:gridCol w:w="264"/>
        <w:gridCol w:w="264"/>
        <w:gridCol w:w="264"/>
        <w:gridCol w:w="261"/>
        <w:gridCol w:w="261"/>
        <w:gridCol w:w="261"/>
        <w:gridCol w:w="264"/>
        <w:gridCol w:w="291"/>
        <w:gridCol w:w="437"/>
        <w:gridCol w:w="291"/>
        <w:gridCol w:w="291"/>
        <w:gridCol w:w="291"/>
      </w:tblGrid>
      <w:tr>
        <w:trPr>
          <w:trHeight w:val="316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3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gridSpan w:val="48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3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4"/>
                <w:u w:val="no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7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4"/>
                <w:u w:val="no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4"/>
                <w:u w:val="no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4"/>
                <w:u w:val="none"/>
              </w:rPr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</w:tr>
      <w:tr>
        <w:trPr>
          <w:trHeight w:val="31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3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gridSpan w:val="22"/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3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ноябрь</w:t>
            </w:r>
            <w:r/>
            <w:r/>
          </w:p>
        </w:tc>
        <w:tc>
          <w:tcPr>
            <w:gridSpan w:val="29"/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58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декабрь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</w:tr>
      <w:tr>
        <w:trPr>
          <w:trHeight w:val="59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3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Классы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7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8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9</w:t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16</w:t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17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18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19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20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21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22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23</w:t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30</w:t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3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4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5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6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7</w:t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14</w:t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15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16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17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18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19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20</w:t>
            </w:r>
            <w:r/>
            <w:r/>
          </w:p>
        </w:tc>
        <w:tc>
          <w:tcPr>
            <w:shd w:val="clear" w:color="d9e2f2" w:fill="d9e2f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21</w:t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7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28</w:t>
            </w:r>
            <w:r/>
            <w:r/>
          </w:p>
        </w:tc>
      </w:tr>
      <w:tr>
        <w:trPr>
          <w:trHeight w:val="706"/>
        </w:trPr>
        <w:tc>
          <w:tcPr>
            <w:shd w:val="clear" w:color="fef2cb" w:fill="fef2cb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3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7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</w:tr>
      <w:tr>
        <w:trPr>
          <w:trHeight w:val="676"/>
        </w:trPr>
        <w:tc>
          <w:tcPr>
            <w:shd w:val="clear" w:color="fef2cb" w:fill="fef2cb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3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англ.яз.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род.яз.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рус.язык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матем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7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</w:tr>
      <w:tr>
        <w:trPr>
          <w:trHeight w:val="691"/>
        </w:trPr>
        <w:tc>
          <w:tcPr>
            <w:shd w:val="clear" w:color="fef2cb" w:fill="fef2cb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3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рус.язык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7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матем.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англ.яз.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</w:tr>
      <w:tr>
        <w:trPr>
          <w:trHeight w:val="706"/>
        </w:trPr>
        <w:tc>
          <w:tcPr>
            <w:shd w:val="clear" w:color="fef2cb" w:fill="fef2cb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3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род.язык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матем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рус.яз.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род.яз.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7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англ.яз.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</w:tr>
      <w:tr>
        <w:trPr>
          <w:trHeight w:val="721"/>
        </w:trPr>
        <w:tc>
          <w:tcPr>
            <w:shd w:val="clear" w:color="fef2cb" w:fill="fef2cb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3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рус.яз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геогр.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рус.яз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англ.яз.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7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род.яз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</w:tr>
      <w:tr>
        <w:trPr>
          <w:trHeight w:val="526"/>
        </w:trPr>
        <w:tc>
          <w:tcPr>
            <w:shd w:val="clear" w:color="fef2cb" w:fill="fef2cb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3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матем/геогр. 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рус.яз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англ.яз.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7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род.яз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</w:tr>
      <w:tr>
        <w:trPr>
          <w:trHeight w:val="728"/>
        </w:trPr>
        <w:tc>
          <w:tcPr>
            <w:shd w:val="clear" w:color="fef2cb" w:fill="fef2cb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3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алгебра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физика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рус.яз/геогр.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род.яз.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англ.яз.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7" w:type="dxa"/>
            <w:vAlign w:val="top"/>
            <w:textDirection w:val="btLr"/>
            <w:noWrap w:val="false"/>
          </w:tcPr>
          <w:p>
            <w:pPr>
              <w:ind w:left="113" w:right="113"/>
              <w:jc w:val="lef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физика/ВиС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</w:tr>
      <w:tr>
        <w:trPr>
          <w:trHeight w:val="556"/>
        </w:trPr>
        <w:tc>
          <w:tcPr>
            <w:shd w:val="clear" w:color="fef2cb" w:fill="fef2cb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3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алгебра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В и С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геометрия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род.яз/геогр.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алгебра/рус.яз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англ.яз./химия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биология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7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</w:tr>
      <w:tr>
        <w:trPr>
          <w:trHeight w:val="586"/>
        </w:trPr>
        <w:tc>
          <w:tcPr>
            <w:shd w:val="clear" w:color="fef2cb" w:fill="fef2cb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3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алгебра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геометрия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физика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рус.яз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геогр./химия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англ.яз.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shd w:val="clear" w:color="fbe4d4" w:fill="fbe4d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  <w:t xml:space="preserve">род.яз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7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center"/>
            <w:textDirection w:val="btLr"/>
            <w:noWrap w:val="false"/>
          </w:tcPr>
          <w:p>
            <w:pPr>
              <w:jc w:val="center"/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16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</w:tr>
      <w:tr>
        <w:trPr>
          <w:trHeight w:val="304"/>
        </w:trPr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93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5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4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7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1" w:type="dxa"/>
            <w:vAlign w:val="bottom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/>
            <w:r/>
          </w:p>
        </w:tc>
      </w:tr>
    </w:tbl>
    <w:p>
      <w:r/>
      <w:r/>
      <w:r/>
    </w:p>
    <w:p>
      <w:r/>
      <w:r/>
    </w:p>
    <w:sectPr>
      <w:footnotePr/>
      <w:endnotePr/>
      <w:type w:val="nextPage"/>
      <w:pgSz w:w="16838" w:h="11906" w:orient="landscape"/>
      <w:pgMar w:top="1701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2024-09-24T08:39:03Z</dcterms:modified>
</cp:coreProperties>
</file>