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819" w:rsidRPr="000E19A9" w:rsidRDefault="00CC3819" w:rsidP="00CC3819">
      <w:pPr>
        <w:shd w:val="clear" w:color="auto" w:fill="FFFFFF"/>
        <w:spacing w:before="100" w:beforeAutospacing="1" w:after="0" w:line="240" w:lineRule="auto"/>
        <w:ind w:firstLine="300"/>
        <w:jc w:val="center"/>
        <w:rPr>
          <w:rFonts w:ascii="Helvetica" w:eastAsia="Times New Roman" w:hAnsi="Helvetica" w:cs="Helvetica"/>
          <w:color w:val="000000"/>
        </w:rPr>
      </w:pPr>
      <w:r w:rsidRPr="000E19A9">
        <w:rPr>
          <w:rFonts w:ascii="Helvetica" w:eastAsia="Times New Roman" w:hAnsi="Helvetica" w:cs="Helvetica"/>
          <w:b/>
          <w:bCs/>
          <w:color w:val="000000"/>
        </w:rPr>
        <w:t>ПАМЯТКА</w:t>
      </w:r>
    </w:p>
    <w:p w:rsidR="00CC3819" w:rsidRPr="000E19A9" w:rsidRDefault="000E19A9" w:rsidP="000E19A9">
      <w:pPr>
        <w:shd w:val="clear" w:color="auto" w:fill="FFFFFF"/>
        <w:spacing w:before="100" w:beforeAutospacing="1" w:after="0" w:line="240" w:lineRule="auto"/>
        <w:ind w:firstLine="300"/>
        <w:jc w:val="center"/>
        <w:rPr>
          <w:rFonts w:ascii="Helvetica" w:eastAsia="Times New Roman" w:hAnsi="Helvetica" w:cs="Helvetica"/>
          <w:color w:val="000000"/>
          <w:sz w:val="24"/>
          <w:szCs w:val="24"/>
        </w:rPr>
      </w:pPr>
      <w:r w:rsidRPr="000E19A9">
        <w:rPr>
          <w:rFonts w:ascii="Helvetica" w:eastAsia="Times New Roman" w:hAnsi="Helvetica" w:cs="Helvetica"/>
          <w:color w:val="000000"/>
          <w:sz w:val="24"/>
          <w:szCs w:val="24"/>
        </w:rPr>
        <w:t xml:space="preserve">родителям  </w:t>
      </w:r>
      <w:r w:rsidR="00CC3819" w:rsidRPr="000E19A9">
        <w:rPr>
          <w:rFonts w:ascii="Helvetica" w:eastAsia="Times New Roman" w:hAnsi="Helvetica" w:cs="Helvetica"/>
          <w:color w:val="000000"/>
          <w:sz w:val="24"/>
          <w:szCs w:val="24"/>
        </w:rPr>
        <w:t>по профилактике экстремизма</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Одной из особенностей современной России стала активная деструктивная деятельность многочисленных общественных формирований, в том числе различных партий и общественных движений. Анализ их деятельности показывает, что она по многим направлениям выходит за рамки закона: их печатные издания, радио- и телевыступления лидеров, пропагандистские кампании прямо угрожают общественному порядку, спокойствию и безопасности граждан, межнациональному согласию, государственному строю, то есть – имеют выраженный экстремистский характер.</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 xml:space="preserve">По своим направлениям экстремизм </w:t>
      </w:r>
      <w:proofErr w:type="spellStart"/>
      <w:r w:rsidRPr="000E19A9">
        <w:rPr>
          <w:rFonts w:ascii="Helvetica" w:eastAsia="Times New Roman" w:hAnsi="Helvetica" w:cs="Helvetica"/>
          <w:color w:val="000000"/>
        </w:rPr>
        <w:t>многовекторен</w:t>
      </w:r>
      <w:proofErr w:type="spellEnd"/>
      <w:r w:rsidRPr="000E19A9">
        <w:rPr>
          <w:rFonts w:ascii="Helvetica" w:eastAsia="Times New Roman" w:hAnsi="Helvetica" w:cs="Helvetica"/>
          <w:color w:val="000000"/>
        </w:rPr>
        <w:t>. Экстремистская деятельность может осуществляться в отношении совершенно различных субъектов: властных структур, отдельных политиков и их объединений, социального строя или социальных групп, религиозных общин или религиозных деятелей, наций, народностей. О</w:t>
      </w:r>
      <w:r w:rsidR="000E19A9" w:rsidRPr="000E19A9">
        <w:rPr>
          <w:rFonts w:ascii="Helvetica" w:eastAsia="Times New Roman" w:hAnsi="Helvetica" w:cs="Helvetica"/>
          <w:color w:val="000000"/>
        </w:rPr>
        <w:t>тсюда и разные формы экстремизма</w:t>
      </w:r>
      <w:r w:rsidRPr="000E19A9">
        <w:rPr>
          <w:rFonts w:ascii="Helvetica" w:eastAsia="Times New Roman" w:hAnsi="Helvetica" w:cs="Helvetica"/>
          <w:color w:val="000000"/>
        </w:rPr>
        <w:t>: экстремизм националистический, религиозный, молодежный.</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Необходимо отметить, что в чистом виде ни одна из форм экстремизма не существует. Всегда происходит смешение названных форм с преобладанием той или иной окраски там, где в действие вовлекаются массы населения, где затрагиваются интересы многих людей, где нарушается общественный порядок, создается угроза жизни и здоровью людей, всегда политика переплетается с национализмом, религией и т.д. Как любое негативное явление, экстремизм не рождается на «пустом месте». Причин, определяющих возникновение и существование экстремистских организаций в РФ, достаточно много. Поэтому огромное значение имеет анализ мотивации преступного поведения их членов.</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 xml:space="preserve">При анализе социально-психологических причин преступного поведения нельзя забывать о взаимном влиянии культур, которое может быть позитивным и негативным. Всплеск массовой ксенофобии, </w:t>
      </w:r>
      <w:proofErr w:type="gramStart"/>
      <w:r w:rsidRPr="000E19A9">
        <w:rPr>
          <w:rFonts w:ascii="Helvetica" w:eastAsia="Times New Roman" w:hAnsi="Helvetica" w:cs="Helvetica"/>
          <w:color w:val="000000"/>
        </w:rPr>
        <w:t>связанной</w:t>
      </w:r>
      <w:proofErr w:type="gramEnd"/>
      <w:r w:rsidRPr="000E19A9">
        <w:rPr>
          <w:rFonts w:ascii="Helvetica" w:eastAsia="Times New Roman" w:hAnsi="Helvetica" w:cs="Helvetica"/>
          <w:color w:val="000000"/>
        </w:rPr>
        <w:t xml:space="preserve"> прежде всего с миграционными процессами, этнической монополизацией малого и среднего бизнеса, огромным количеством </w:t>
      </w:r>
      <w:proofErr w:type="spellStart"/>
      <w:r w:rsidRPr="000E19A9">
        <w:rPr>
          <w:rFonts w:ascii="Helvetica" w:eastAsia="Times New Roman" w:hAnsi="Helvetica" w:cs="Helvetica"/>
          <w:color w:val="000000"/>
        </w:rPr>
        <w:t>гастарбайтеров</w:t>
      </w:r>
      <w:proofErr w:type="spellEnd"/>
      <w:r w:rsidRPr="000E19A9">
        <w:rPr>
          <w:rFonts w:ascii="Helvetica" w:eastAsia="Times New Roman" w:hAnsi="Helvetica" w:cs="Helvetica"/>
          <w:color w:val="000000"/>
        </w:rPr>
        <w:t>, занимающих рабочие места и способствующих обвалу цен на рынке труда, разным менталитетом граждан.</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Насколько многообразен и многолик экстремизм</w:t>
      </w:r>
      <w:proofErr w:type="gramStart"/>
      <w:r w:rsidRPr="000E19A9">
        <w:rPr>
          <w:rFonts w:ascii="Helvetica" w:eastAsia="Times New Roman" w:hAnsi="Helvetica" w:cs="Helvetica"/>
          <w:color w:val="000000"/>
        </w:rPr>
        <w:t xml:space="preserve"> ,</w:t>
      </w:r>
      <w:proofErr w:type="gramEnd"/>
      <w:r w:rsidRPr="000E19A9">
        <w:rPr>
          <w:rFonts w:ascii="Helvetica" w:eastAsia="Times New Roman" w:hAnsi="Helvetica" w:cs="Helvetica"/>
          <w:color w:val="000000"/>
        </w:rPr>
        <w:t xml:space="preserve"> настолько разнообразны порождающие его мотивы. </w:t>
      </w:r>
      <w:proofErr w:type="gramStart"/>
      <w:r w:rsidRPr="000E19A9">
        <w:rPr>
          <w:rFonts w:ascii="Helvetica" w:eastAsia="Times New Roman" w:hAnsi="Helvetica" w:cs="Helvetica"/>
          <w:color w:val="000000"/>
        </w:rPr>
        <w:t>По мнению опрошенных в ходе исследования сотрудников подразделений по противодействию экстремизму различных регионов России, основными порождающими экстремизм мотивами являются: материальный, идеологический, желания преобразования и неудовлетворенности реальной ситуацией, власти над людьми, интереса к новому виду деятельности, товарищеский, самоутверждения, молодежной романтики, героизма, игровой, привлекательности смерти.</w:t>
      </w:r>
      <w:proofErr w:type="gramEnd"/>
      <w:r w:rsidRPr="000E19A9">
        <w:rPr>
          <w:rFonts w:ascii="Helvetica" w:eastAsia="Times New Roman" w:hAnsi="Helvetica" w:cs="Helvetica"/>
          <w:color w:val="000000"/>
        </w:rPr>
        <w:t xml:space="preserve"> Мотивация правонарушителей существенно отличается от мотивации законопослушных граждан.</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 xml:space="preserve">Мотивацию преступного поведения в экстремистских организациях разделяют </w:t>
      </w:r>
      <w:proofErr w:type="gramStart"/>
      <w:r w:rsidRPr="000E19A9">
        <w:rPr>
          <w:rFonts w:ascii="Helvetica" w:eastAsia="Times New Roman" w:hAnsi="Helvetica" w:cs="Helvetica"/>
          <w:color w:val="000000"/>
        </w:rPr>
        <w:t>на</w:t>
      </w:r>
      <w:proofErr w:type="gramEnd"/>
      <w:r w:rsidRPr="000E19A9">
        <w:rPr>
          <w:rFonts w:ascii="Helvetica" w:eastAsia="Times New Roman" w:hAnsi="Helvetica" w:cs="Helvetica"/>
          <w:color w:val="000000"/>
        </w:rPr>
        <w:t xml:space="preserve"> личную и групповую. Нахождение в группе способствует возникновению определенных мотивов поведения, постановке новых и уходу от старых целей.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данное преступление.</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 xml:space="preserve">Характер мотивации поведения каждого члена и всей группы в целом различается по силе и направленности. Сила мотивации зависит от взаимного влияния участников группы, их консолидации. Поскольку экстремистские организации, как правило, стараются поддерживать конспирацию своей деятельности, они вынуждены быть сплоченными, за </w:t>
      </w:r>
      <w:r w:rsidRPr="000E19A9">
        <w:rPr>
          <w:rFonts w:ascii="Helvetica" w:eastAsia="Times New Roman" w:hAnsi="Helvetica" w:cs="Helvetica"/>
          <w:color w:val="000000"/>
        </w:rPr>
        <w:lastRenderedPageBreak/>
        <w:t xml:space="preserve">счет этого достигается усилие </w:t>
      </w:r>
      <w:proofErr w:type="spellStart"/>
      <w:r w:rsidRPr="000E19A9">
        <w:rPr>
          <w:rFonts w:ascii="Helvetica" w:eastAsia="Times New Roman" w:hAnsi="Helvetica" w:cs="Helvetica"/>
          <w:color w:val="000000"/>
        </w:rPr>
        <w:t>мотивированности</w:t>
      </w:r>
      <w:proofErr w:type="spellEnd"/>
      <w:r w:rsidRPr="000E19A9">
        <w:rPr>
          <w:rFonts w:ascii="Helvetica" w:eastAsia="Times New Roman" w:hAnsi="Helvetica" w:cs="Helvetica"/>
          <w:color w:val="000000"/>
        </w:rPr>
        <w:t xml:space="preserve"> поведения каждого участника. Члены группы четко распределены по своим ролям: идеолог, руководитель, организатор и исполнители. В группе действуют довольно жесткие правила, требующие от участников безоговорочного подчинения.</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Результаты проведенного исследования позволяют сделать вывод об особенностях преступлений экстремистской направленности. В подавляющем большинстве членами молодежных экстремистских группировок выступают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В отличи</w:t>
      </w:r>
      <w:proofErr w:type="gramStart"/>
      <w:r w:rsidRPr="000E19A9">
        <w:rPr>
          <w:rFonts w:ascii="Helvetica" w:eastAsia="Times New Roman" w:hAnsi="Helvetica" w:cs="Helvetica"/>
          <w:color w:val="000000"/>
        </w:rPr>
        <w:t>и</w:t>
      </w:r>
      <w:proofErr w:type="gramEnd"/>
      <w:r w:rsidRPr="000E19A9">
        <w:rPr>
          <w:rFonts w:ascii="Helvetica" w:eastAsia="Times New Roman" w:hAnsi="Helvetica" w:cs="Helvetica"/>
          <w:color w:val="000000"/>
        </w:rPr>
        <w:t xml:space="preserve">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 угроз. 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Какими бы мотивами ни руководствовались экстремисты, их основная цель дестабилизация социального и этнополитического положения, создание максимально конфликтных ситуаций.</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Органами внутренних дел реализуется комплекс мер, направленных на выявление экстремистских настроений и принятие необходимых профилактических мер в молодежной среде.</w:t>
      </w:r>
    </w:p>
    <w:p w:rsidR="00CC3819" w:rsidRPr="000E19A9"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0E19A9">
        <w:rPr>
          <w:rFonts w:ascii="Helvetica" w:eastAsia="Times New Roman" w:hAnsi="Helvetica" w:cs="Helvetica"/>
          <w:color w:val="000000"/>
        </w:rPr>
        <w:t>На постоянной основе проводится мониторинг средств массовой информации и информационных ресурсов сети «Интернет» для установления фактов публикаций информации экстремистского содержания, а также несанкционированных митингах и акциях протеста.</w:t>
      </w:r>
    </w:p>
    <w:p w:rsidR="000E19A9" w:rsidRPr="000E19A9" w:rsidRDefault="000E19A9" w:rsidP="00CC3819">
      <w:pPr>
        <w:shd w:val="clear" w:color="auto" w:fill="FFFFFF"/>
        <w:spacing w:before="100" w:beforeAutospacing="1" w:after="0" w:line="240" w:lineRule="auto"/>
        <w:ind w:firstLine="300"/>
        <w:jc w:val="both"/>
        <w:rPr>
          <w:rFonts w:ascii="Helvetica" w:eastAsia="Times New Roman" w:hAnsi="Helvetica" w:cs="Helvetica"/>
          <w:color w:val="000000"/>
        </w:rPr>
      </w:pPr>
    </w:p>
    <w:p w:rsidR="000E19A9" w:rsidRPr="000E19A9" w:rsidRDefault="000E19A9" w:rsidP="00CC3819">
      <w:pPr>
        <w:shd w:val="clear" w:color="auto" w:fill="FFFFFF"/>
        <w:spacing w:before="100" w:beforeAutospacing="1" w:after="0" w:line="240" w:lineRule="auto"/>
        <w:ind w:firstLine="300"/>
        <w:jc w:val="both"/>
        <w:rPr>
          <w:rFonts w:ascii="Helvetica" w:eastAsia="Times New Roman" w:hAnsi="Helvetica" w:cs="Helvetica"/>
          <w:color w:val="000000"/>
        </w:rPr>
      </w:pPr>
    </w:p>
    <w:p w:rsidR="000E19A9" w:rsidRPr="000E19A9" w:rsidRDefault="000E19A9" w:rsidP="00CC3819">
      <w:pPr>
        <w:shd w:val="clear" w:color="auto" w:fill="FFFFFF"/>
        <w:spacing w:before="100" w:beforeAutospacing="1" w:after="0" w:line="240" w:lineRule="auto"/>
        <w:ind w:firstLine="300"/>
        <w:jc w:val="both"/>
        <w:rPr>
          <w:rFonts w:ascii="Helvetica" w:eastAsia="Times New Roman" w:hAnsi="Helvetica" w:cs="Helvetica"/>
          <w:color w:val="000000"/>
        </w:rPr>
      </w:pPr>
    </w:p>
    <w:p w:rsidR="000E19A9" w:rsidRPr="000E19A9" w:rsidRDefault="000E19A9" w:rsidP="00CC3819">
      <w:pPr>
        <w:shd w:val="clear" w:color="auto" w:fill="FFFFFF"/>
        <w:spacing w:before="100" w:beforeAutospacing="1" w:after="0" w:line="240" w:lineRule="auto"/>
        <w:ind w:firstLine="300"/>
        <w:jc w:val="both"/>
        <w:rPr>
          <w:rFonts w:ascii="Helvetica" w:eastAsia="Times New Roman" w:hAnsi="Helvetica" w:cs="Helvetica"/>
          <w:color w:val="000000"/>
        </w:rPr>
      </w:pPr>
    </w:p>
    <w:p w:rsidR="000E19A9" w:rsidRPr="000E19A9" w:rsidRDefault="000E19A9" w:rsidP="00CC3819">
      <w:pPr>
        <w:shd w:val="clear" w:color="auto" w:fill="FFFFFF"/>
        <w:spacing w:before="100" w:beforeAutospacing="1" w:after="0" w:line="240" w:lineRule="auto"/>
        <w:ind w:firstLine="300"/>
        <w:jc w:val="both"/>
        <w:rPr>
          <w:rFonts w:ascii="Helvetica" w:eastAsia="Times New Roman" w:hAnsi="Helvetica" w:cs="Helvetica"/>
          <w:color w:val="000000"/>
        </w:rPr>
      </w:pPr>
    </w:p>
    <w:p w:rsidR="000E19A9" w:rsidRDefault="000E19A9" w:rsidP="00CC3819">
      <w:pPr>
        <w:shd w:val="clear" w:color="auto" w:fill="FFFFFF"/>
        <w:spacing w:before="100" w:beforeAutospacing="1" w:after="0" w:line="240" w:lineRule="auto"/>
        <w:ind w:firstLine="300"/>
        <w:jc w:val="both"/>
        <w:rPr>
          <w:rFonts w:ascii="Helvetica" w:eastAsia="Times New Roman" w:hAnsi="Helvetica" w:cs="Helvetica"/>
          <w:color w:val="000000"/>
          <w:sz w:val="18"/>
          <w:szCs w:val="18"/>
        </w:rPr>
      </w:pPr>
    </w:p>
    <w:p w:rsidR="000E19A9" w:rsidRDefault="000E19A9" w:rsidP="00CC3819">
      <w:pPr>
        <w:shd w:val="clear" w:color="auto" w:fill="FFFFFF"/>
        <w:spacing w:before="100" w:beforeAutospacing="1" w:after="0" w:line="240" w:lineRule="auto"/>
        <w:ind w:firstLine="300"/>
        <w:jc w:val="both"/>
        <w:rPr>
          <w:rFonts w:ascii="Helvetica" w:eastAsia="Times New Roman" w:hAnsi="Helvetica" w:cs="Helvetica"/>
          <w:color w:val="000000"/>
          <w:sz w:val="18"/>
          <w:szCs w:val="18"/>
        </w:rPr>
      </w:pPr>
    </w:p>
    <w:p w:rsidR="00CC3819" w:rsidRPr="00DD149E" w:rsidRDefault="00CC3819" w:rsidP="00DD149E">
      <w:pPr>
        <w:shd w:val="clear" w:color="auto" w:fill="FFFFFF"/>
        <w:spacing w:before="100" w:beforeAutospacing="1" w:after="0" w:line="240" w:lineRule="auto"/>
        <w:jc w:val="center"/>
        <w:rPr>
          <w:rFonts w:ascii="Helvetica" w:eastAsia="Times New Roman" w:hAnsi="Helvetica" w:cs="Helvetica"/>
          <w:color w:val="000000"/>
        </w:rPr>
      </w:pPr>
      <w:r w:rsidRPr="000E19A9">
        <w:rPr>
          <w:rFonts w:ascii="Helvetica" w:eastAsia="Times New Roman" w:hAnsi="Helvetica" w:cs="Helvetica"/>
          <w:b/>
          <w:bCs/>
          <w:color w:val="000000"/>
          <w:sz w:val="28"/>
          <w:szCs w:val="28"/>
        </w:rPr>
        <w:lastRenderedPageBreak/>
        <w:t>Памятка </w:t>
      </w:r>
      <w:r w:rsidRPr="000E19A9">
        <w:rPr>
          <w:rFonts w:ascii="Helvetica" w:eastAsia="Times New Roman" w:hAnsi="Helvetica" w:cs="Helvetica"/>
          <w:color w:val="000000"/>
          <w:sz w:val="28"/>
          <w:szCs w:val="28"/>
        </w:rPr>
        <w:br/>
        <w:t>по недопущению распространения экстремизма</w:t>
      </w:r>
      <w:r w:rsidRPr="00CC3819">
        <w:rPr>
          <w:rFonts w:ascii="Helvetica" w:eastAsia="Times New Roman" w:hAnsi="Helvetica" w:cs="Helvetica"/>
          <w:color w:val="000000"/>
          <w:sz w:val="18"/>
          <w:szCs w:val="18"/>
        </w:rPr>
        <w:br/>
      </w:r>
      <w:r w:rsidRPr="00DD149E">
        <w:rPr>
          <w:rFonts w:ascii="Helvetica" w:eastAsia="Times New Roman" w:hAnsi="Helvetica" w:cs="Helvetica"/>
          <w:color w:val="000000"/>
        </w:rPr>
        <w:t xml:space="preserve">(подготовлена с использованием Федерального закона "О противодействии экстремистской деятельности", Кодекса Российской Федерации об административных </w:t>
      </w:r>
      <w:r w:rsidR="00DD149E">
        <w:rPr>
          <w:rFonts w:ascii="Helvetica" w:eastAsia="Times New Roman" w:hAnsi="Helvetica" w:cs="Helvetica"/>
          <w:color w:val="000000"/>
        </w:rPr>
        <w:t>правонарушениях</w:t>
      </w:r>
      <w:r w:rsidRPr="00DD149E">
        <w:rPr>
          <w:rFonts w:ascii="Helvetica" w:eastAsia="Times New Roman" w:hAnsi="Helvetica" w:cs="Helvetica"/>
          <w:color w:val="000000"/>
        </w:rPr>
        <w:t>, Уголовного кодекса Российской Федерации )</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1. Основные понятия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1.1. Экстремистская деятельность (экстремизм):</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насильственное изменение основ конституционного строя и нарушение целостности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публичное оправдание терроризма и иная террористическая деятельность;</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возбуждение социальной, расовой, национальной или религиозной розни;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совершение преступлений по мотивам, указанным в пункте "е" части первой статьи 63 Уголовного кодекса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 пропаганда и публичное демонстрирование нацистской атрибутики или символики либо атрибутики или символики, </w:t>
      </w:r>
      <w:proofErr w:type="gramStart"/>
      <w:r w:rsidRPr="00DD149E">
        <w:rPr>
          <w:rFonts w:ascii="Helvetica" w:eastAsia="Times New Roman" w:hAnsi="Helvetica" w:cs="Helvetica"/>
          <w:color w:val="000000"/>
        </w:rPr>
        <w:t>сходных</w:t>
      </w:r>
      <w:proofErr w:type="gramEnd"/>
      <w:r w:rsidRPr="00DD149E">
        <w:rPr>
          <w:rFonts w:ascii="Helvetica" w:eastAsia="Times New Roman" w:hAnsi="Helvetica" w:cs="Helvetica"/>
          <w:color w:val="000000"/>
        </w:rPr>
        <w:t xml:space="preserve"> с нацистской атрибутикой или символикой до степени смешения;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организация и подготовка указанных деяний, а также подстрекательство к их осуществлению;</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 </w:t>
      </w:r>
      <w:hyperlink r:id="rId5" w:tooltip="Click to Continue &gt; by PhraseFinder" w:history="1">
        <w:r w:rsidRPr="00DD149E">
          <w:rPr>
            <w:rFonts w:ascii="Helvetica" w:eastAsia="Times New Roman" w:hAnsi="Helvetica" w:cs="Helvetica"/>
            <w:color w:val="135CAE"/>
            <w:u w:val="single"/>
          </w:rPr>
          <w:t>ФИНАНСИРОВАНИЕ</w:t>
        </w:r>
      </w:hyperlink>
      <w:r w:rsidRPr="00DD149E">
        <w:rPr>
          <w:rFonts w:ascii="Helvetica" w:eastAsia="Times New Roman" w:hAnsi="Helvetica" w:cs="Helvetica"/>
          <w:color w:val="000000"/>
        </w:rPr>
        <w:t xml:space="preserve"> указанных деяний либо иное содействие в их организации, подготовке и осуществлении, в том числе путем предоставления учебной, </w:t>
      </w:r>
      <w:r w:rsidRPr="00DD149E">
        <w:rPr>
          <w:rFonts w:ascii="Helvetica" w:eastAsia="Times New Roman" w:hAnsi="Helvetica" w:cs="Helvetica"/>
          <w:color w:val="000000"/>
        </w:rPr>
        <w:lastRenderedPageBreak/>
        <w:t>полиграфической и материально-технической базы, телефонной и иных видов связи или оказания информационных услуг</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1.2. Экстремистская организация: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 общественное или религиозное объединение либо иная организация, в отношении </w:t>
      </w:r>
      <w:proofErr w:type="gramStart"/>
      <w:r w:rsidRPr="00DD149E">
        <w:rPr>
          <w:rFonts w:ascii="Helvetica" w:eastAsia="Times New Roman" w:hAnsi="Helvetica" w:cs="Helvetica"/>
          <w:color w:val="000000"/>
        </w:rPr>
        <w:t>которых</w:t>
      </w:r>
      <w:proofErr w:type="gramEnd"/>
      <w:r w:rsidRPr="00DD149E">
        <w:rPr>
          <w:rFonts w:ascii="Helvetica" w:eastAsia="Times New Roman" w:hAnsi="Helvetica" w:cs="Helvetica"/>
          <w:color w:val="000000"/>
        </w:rPr>
        <w:t xml:space="preserve">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1.3. Экстремистские материалы:</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w:t>
      </w:r>
      <w:proofErr w:type="gramEnd"/>
      <w:r w:rsidRPr="00DD149E">
        <w:rPr>
          <w:rFonts w:ascii="Helvetica" w:eastAsia="Times New Roman" w:hAnsi="Helvetica" w:cs="Helvetica"/>
          <w:color w:val="000000"/>
        </w:rPr>
        <w:t>, расовой, национальной или религиозной группы.</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2. Основные принципы противодействия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2.1. Противодействие экстремистской деятельности основывается на следующих принципах:</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признание, соблюдение и защита прав и свобод человека и гражданина, а равно законных интересов организации;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законность;</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гласность;</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приоритет обеспечения безопасности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приоритет мер, направленных на предупреждение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неотвратимость наказания за осуществление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3. Основные направления противодействия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3.1. Противодействие экстремистской деятельности осуществляется по следующим основным направлениям:</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4. Ответственность за осуществление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4.1. Ответственность за распространение экстремистских материалов.</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Одновременно с решением о признании информационных материалов </w:t>
      </w:r>
      <w:proofErr w:type="gramStart"/>
      <w:r w:rsidRPr="00DD149E">
        <w:rPr>
          <w:rFonts w:ascii="Helvetica" w:eastAsia="Times New Roman" w:hAnsi="Helvetica" w:cs="Helvetica"/>
          <w:color w:val="000000"/>
        </w:rPr>
        <w:t>экстремистскими</w:t>
      </w:r>
      <w:proofErr w:type="gramEnd"/>
      <w:r w:rsidRPr="00DD149E">
        <w:rPr>
          <w:rFonts w:ascii="Helvetica" w:eastAsia="Times New Roman" w:hAnsi="Helvetica" w:cs="Helvetica"/>
          <w:color w:val="000000"/>
        </w:rPr>
        <w:t xml:space="preserve"> судом принимается решение об их конфискации.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Копия вступившего в законную силу судебного решения о признании информационных материалов </w:t>
      </w:r>
      <w:proofErr w:type="gramStart"/>
      <w:r w:rsidRPr="00DD149E">
        <w:rPr>
          <w:rFonts w:ascii="Helvetica" w:eastAsia="Times New Roman" w:hAnsi="Helvetica" w:cs="Helvetica"/>
          <w:color w:val="000000"/>
        </w:rPr>
        <w:t>экстремистскими</w:t>
      </w:r>
      <w:proofErr w:type="gramEnd"/>
      <w:r w:rsidRPr="00DD149E">
        <w:rPr>
          <w:rFonts w:ascii="Helvetica" w:eastAsia="Times New Roman" w:hAnsi="Helvetica" w:cs="Helvetica"/>
          <w:color w:val="000000"/>
        </w:rPr>
        <w:t xml:space="preserve"> направляется в федеральный орган государственной регистрации.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4.2. Ответственность должностных лиц, государственных и муниципальных служащих за осуществление ими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4.3. Ответственность граждан Российской Федерации, иностранных граждан и лиц без гражданства за осуществление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lastRenderedPageBreak/>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В случае</w:t>
      </w:r>
      <w:proofErr w:type="gramStart"/>
      <w:r w:rsidRPr="00DD149E">
        <w:rPr>
          <w:rFonts w:ascii="Helvetica" w:eastAsia="Times New Roman" w:hAnsi="Helvetica" w:cs="Helvetica"/>
          <w:color w:val="000000"/>
        </w:rPr>
        <w:t>,</w:t>
      </w:r>
      <w:proofErr w:type="gramEnd"/>
      <w:r w:rsidRPr="00DD149E">
        <w:rPr>
          <w:rFonts w:ascii="Helvetica" w:eastAsia="Times New Roman" w:hAnsi="Helvetica" w:cs="Helvetica"/>
          <w:color w:val="000000"/>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5. Запреты и недопущения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5.1. Недопущение использования сетей связи общего пользования для осуществления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Запрещается использование сетей связи общего пользования для осуществления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В случае</w:t>
      </w:r>
      <w:proofErr w:type="gramStart"/>
      <w:r w:rsidRPr="00DD149E">
        <w:rPr>
          <w:rFonts w:ascii="Helvetica" w:eastAsia="Times New Roman" w:hAnsi="Helvetica" w:cs="Helvetica"/>
          <w:color w:val="000000"/>
        </w:rPr>
        <w:t>,</w:t>
      </w:r>
      <w:proofErr w:type="gramEnd"/>
      <w:r w:rsidRPr="00DD149E">
        <w:rPr>
          <w:rFonts w:ascii="Helvetica" w:eastAsia="Times New Roman" w:hAnsi="Helvetica" w:cs="Helvetica"/>
          <w:color w:val="000000"/>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5.2. Недопущение осуществления экстремистской деятельности при проведении массовых акций</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w:t>
      </w:r>
      <w:hyperlink r:id="rId6" w:tooltip="Click to Continue &gt; by PhraseFinder" w:history="1">
        <w:r w:rsidRPr="00DD149E">
          <w:rPr>
            <w:rFonts w:ascii="Helvetica" w:eastAsia="Times New Roman" w:hAnsi="Helvetica" w:cs="Helvetica"/>
            <w:color w:val="135CAE"/>
            <w:u w:val="single"/>
          </w:rPr>
          <w:t>АКЦИИ</w:t>
        </w:r>
      </w:hyperlink>
      <w:r w:rsidRPr="00DD149E">
        <w:rPr>
          <w:rFonts w:ascii="Helvetica" w:eastAsia="Times New Roman" w:hAnsi="Helvetica" w:cs="Helvetica"/>
          <w:color w:val="000000"/>
        </w:rPr>
        <w:t> до ее проведения предупреждаются в письменной форме органами внутренних дел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В случае обнаружения обстоятельств, предусмотренных частью третьей настоящей статьи, организаторы массовой </w:t>
      </w:r>
      <w:hyperlink r:id="rId7" w:tooltip="Click to Continue &gt; by PhraseFinder" w:history="1">
        <w:r w:rsidRPr="00DD149E">
          <w:rPr>
            <w:rFonts w:ascii="Helvetica" w:eastAsia="Times New Roman" w:hAnsi="Helvetica" w:cs="Helvetica"/>
            <w:color w:val="135CAE"/>
            <w:u w:val="single"/>
          </w:rPr>
          <w:t>АКЦИИ</w:t>
        </w:r>
      </w:hyperlink>
      <w:r w:rsidRPr="00DD149E">
        <w:rPr>
          <w:rFonts w:ascii="Helvetica" w:eastAsia="Times New Roman" w:hAnsi="Helvetica" w:cs="Helvetica"/>
          <w:color w:val="000000"/>
        </w:rPr>
        <w:t>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6. Виды ответственности за осуществление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6.1. Административная ответственность</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Нарушение законодательства о свободе совести, свободе вероисповедания и о религиозных объединениях</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2. </w:t>
      </w:r>
      <w:proofErr w:type="gramStart"/>
      <w:r w:rsidRPr="00DD149E">
        <w:rPr>
          <w:rFonts w:ascii="Helvetica" w:eastAsia="Times New Roman" w:hAnsi="Helvetica" w:cs="Helvetica"/>
          <w:color w:val="000000"/>
        </w:rPr>
        <w:t>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Кодекса Российской Федерации об административных правонарушениях).</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Злоупотребление свободой массовой информации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Кодекса Российской Федерации об административных правонарушениях).</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Пропаганда и публичное демонстрирование нацистской атрибутики или символики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1. </w:t>
      </w:r>
      <w:proofErr w:type="gramStart"/>
      <w:r w:rsidRPr="00DD149E">
        <w:rPr>
          <w:rFonts w:ascii="Helvetica" w:eastAsia="Times New Roman" w:hAnsi="Helvetica" w:cs="Helvetica"/>
          <w:color w:val="000000"/>
        </w:rP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w:t>
      </w:r>
      <w:r w:rsidRPr="00DD149E">
        <w:rPr>
          <w:rFonts w:ascii="Helvetica" w:eastAsia="Times New Roman" w:hAnsi="Helvetica" w:cs="Helvetica"/>
          <w:color w:val="000000"/>
        </w:rPr>
        <w:lastRenderedPageBreak/>
        <w:t>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w:t>
      </w:r>
      <w:proofErr w:type="gramStart"/>
      <w:r w:rsidRPr="00DD149E">
        <w:rPr>
          <w:rFonts w:ascii="Helvetica" w:eastAsia="Times New Roman" w:hAnsi="Helvetica" w:cs="Helvetica"/>
          <w:color w:val="000000"/>
        </w:rPr>
        <w:t>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Кодекса Российской Федерации об административных правонарушениях).</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Кодекса Российской Федерации об административных правонарушениях).</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Производство и распространение экстремистских материалов</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Кодекса Российской Федерации об административных правонарушениях).</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6.2. Уголовная ответственность</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Обстоятельства, отягчающие наказание</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Воспрепятствование осуществлению права на свободу совести и вероисповеданий</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 Террористический акт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1. </w:t>
      </w:r>
      <w:proofErr w:type="gramStart"/>
      <w:r w:rsidRPr="00DD149E">
        <w:rPr>
          <w:rFonts w:ascii="Helvetica" w:eastAsia="Times New Roman" w:hAnsi="Helvetica" w:cs="Helvetica"/>
          <w:color w:val="000000"/>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2. Те же деяния: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а) </w:t>
      </w:r>
      <w:proofErr w:type="gramStart"/>
      <w:r w:rsidRPr="00DD149E">
        <w:rPr>
          <w:rFonts w:ascii="Helvetica" w:eastAsia="Times New Roman" w:hAnsi="Helvetica" w:cs="Helvetica"/>
          <w:color w:val="000000"/>
        </w:rPr>
        <w:t>совершенные</w:t>
      </w:r>
      <w:proofErr w:type="gramEnd"/>
      <w:r w:rsidRPr="00DD149E">
        <w:rPr>
          <w:rFonts w:ascii="Helvetica" w:eastAsia="Times New Roman" w:hAnsi="Helvetica" w:cs="Helvetica"/>
          <w:color w:val="000000"/>
        </w:rPr>
        <w:t xml:space="preserve"> группой лиц по предварительному сговору или организованной группой;</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б) повлекшие по неосторожности смерть человека;</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3. Деяния, предусмотренные частями первой или второй настоящей статьи, если они: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Содействие террористической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1. </w:t>
      </w:r>
      <w:proofErr w:type="gramStart"/>
      <w:r w:rsidRPr="00DD149E">
        <w:rPr>
          <w:rFonts w:ascii="Helvetica" w:eastAsia="Times New Roman" w:hAnsi="Helvetica" w:cs="Helvetica"/>
          <w:color w:val="000000"/>
        </w:rPr>
        <w:t>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w:t>
      </w:r>
      <w:hyperlink r:id="rId8" w:tooltip="Click to Continue &gt; by PhraseFinder" w:history="1">
        <w:r w:rsidRPr="00DD149E">
          <w:rPr>
            <w:rFonts w:ascii="Helvetica" w:eastAsia="Times New Roman" w:hAnsi="Helvetica" w:cs="Helvetica"/>
            <w:color w:val="135CAE"/>
            <w:u w:val="single"/>
          </w:rPr>
          <w:t>ФИНАНСИРОВАНИЕ</w:t>
        </w:r>
      </w:hyperlink>
      <w:r w:rsidRPr="00DD149E">
        <w:rPr>
          <w:rFonts w:ascii="Helvetica" w:eastAsia="Times New Roman" w:hAnsi="Helvetica" w:cs="Helvetica"/>
          <w:color w:val="000000"/>
        </w:rPr>
        <w:t> терроризма - наказывается лишением свободы на срок от четырех до восьми лет.</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 Примечание.</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1. </w:t>
      </w:r>
      <w:proofErr w:type="gramStart"/>
      <w:r w:rsidRPr="00DD149E">
        <w:rPr>
          <w:rFonts w:ascii="Helvetica" w:eastAsia="Times New Roman" w:hAnsi="Helvetica" w:cs="Helvetica"/>
          <w:color w:val="000000"/>
        </w:rPr>
        <w:t xml:space="preserve">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w:t>
      </w:r>
      <w:r w:rsidRPr="00DD149E">
        <w:rPr>
          <w:rFonts w:ascii="Helvetica" w:eastAsia="Times New Roman" w:hAnsi="Helvetica" w:cs="Helvetica"/>
          <w:color w:val="000000"/>
        </w:rPr>
        <w:lastRenderedPageBreak/>
        <w:t>преступного сообщества (преступной</w:t>
      </w:r>
      <w:proofErr w:type="gramEnd"/>
      <w:r w:rsidRPr="00DD149E">
        <w:rPr>
          <w:rFonts w:ascii="Helvetica" w:eastAsia="Times New Roman" w:hAnsi="Helvetica" w:cs="Helvetica"/>
          <w:color w:val="000000"/>
        </w:rPr>
        <w:t xml:space="preserve"> организации), созданных или создаваемых для совершения хотя бы одного из указанных преступлений.</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2. </w:t>
      </w:r>
      <w:proofErr w:type="gramStart"/>
      <w:r w:rsidRPr="00DD149E">
        <w:rPr>
          <w:rFonts w:ascii="Helvetica" w:eastAsia="Times New Roman" w:hAnsi="Helvetica" w:cs="Helvetica"/>
          <w:color w:val="000000"/>
        </w:rPr>
        <w:t>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 (статья 205.1.</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Уголовного кодекса Российской Федерации).</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Публичные призывы к осуществлению террористической деятельности или публичное оправдание терроризма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иного дохода осужденного за период до трех лет либо лишением свободы на срок до четырех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2. </w:t>
      </w:r>
      <w:proofErr w:type="gramStart"/>
      <w:r w:rsidRPr="00DD149E">
        <w:rPr>
          <w:rFonts w:ascii="Helvetica" w:eastAsia="Times New Roman" w:hAnsi="Helvetica" w:cs="Helvetica"/>
          <w:color w:val="000000"/>
        </w:rPr>
        <w:t>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иного дохода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Примечание. </w:t>
      </w:r>
      <w:proofErr w:type="gramStart"/>
      <w:r w:rsidRPr="00DD149E">
        <w:rPr>
          <w:rFonts w:ascii="Helvetica" w:eastAsia="Times New Roman" w:hAnsi="Helvetica" w:cs="Helvetica"/>
          <w:color w:val="000000"/>
        </w:rPr>
        <w:t>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(статья 205.2.</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Уголовного кодекса Российской Федерации).</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Заведомо ложное сообщение об акте терроризма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w:t>
      </w:r>
      <w:proofErr w:type="gramEnd"/>
      <w:r w:rsidRPr="00DD149E">
        <w:rPr>
          <w:rFonts w:ascii="Helvetica" w:eastAsia="Times New Roman" w:hAnsi="Helvetica" w:cs="Helvetica"/>
          <w:color w:val="000000"/>
        </w:rPr>
        <w:t xml:space="preserve"> срок от трех до шести месяцев, либо лишением свободы на срок до трех лет (статья 207 Уголовного кодекса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Массовые беспорядки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w:t>
      </w:r>
      <w:proofErr w:type="gramStart"/>
      <w:r w:rsidRPr="00DD149E">
        <w:rPr>
          <w:rFonts w:ascii="Helvetica" w:eastAsia="Times New Roman" w:hAnsi="Helvetica" w:cs="Helvetica"/>
          <w:color w:val="000000"/>
        </w:rPr>
        <w:t>-н</w:t>
      </w:r>
      <w:proofErr w:type="gramEnd"/>
      <w:r w:rsidRPr="00DD149E">
        <w:rPr>
          <w:rFonts w:ascii="Helvetica" w:eastAsia="Times New Roman" w:hAnsi="Helvetica" w:cs="Helvetica"/>
          <w:color w:val="000000"/>
        </w:rPr>
        <w:t>аказывается лишением свободы на срок от четырех до десяти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 Хулиганство</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1. Хулиганство, то есть грубое нарушение общественного порядка, выражающее явное неуважение к обществу, совершенное:</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а) с применением оружия или предметов, используемых в качестве оружия;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Публичные призывы к осуществлению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Уголовного кодекса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Диверсия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1. Совершение взрыва, поджога или иных действий, направленных на разрушение или повреждение предприятий, сооружений, путей и средств сообщения, сре</w:t>
      </w:r>
      <w:proofErr w:type="gramStart"/>
      <w:r w:rsidRPr="00DD149E">
        <w:rPr>
          <w:rFonts w:ascii="Helvetica" w:eastAsia="Times New Roman" w:hAnsi="Helvetica" w:cs="Helvetica"/>
          <w:color w:val="000000"/>
        </w:rPr>
        <w:t>дств св</w:t>
      </w:r>
      <w:proofErr w:type="gramEnd"/>
      <w:r w:rsidRPr="00DD149E">
        <w:rPr>
          <w:rFonts w:ascii="Helvetica" w:eastAsia="Times New Roman" w:hAnsi="Helvetica" w:cs="Helvetica"/>
          <w:color w:val="000000"/>
        </w:rPr>
        <w:t>язи, объектов жизнеобеспечения населения в целях подрыва экономической безопасности и обороноспособности Российской Федерации, - наказывается лишением свободы на срок от десяти до пятнадцати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2. Те же деяния: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а) совершенные организованной группой;</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3. Деяния, предусмотренные частями первой или второй настоящей статьи, если они повлекли умышленное причинение смерти человеку, </w:t>
      </w:r>
      <w:proofErr w:type="gramStart"/>
      <w:r w:rsidRPr="00DD149E">
        <w:rPr>
          <w:rFonts w:ascii="Helvetica" w:eastAsia="Times New Roman" w:hAnsi="Helvetica" w:cs="Helvetica"/>
          <w:color w:val="000000"/>
        </w:rPr>
        <w:t>-н</w:t>
      </w:r>
      <w:proofErr w:type="gramEnd"/>
      <w:r w:rsidRPr="00DD149E">
        <w:rPr>
          <w:rFonts w:ascii="Helvetica" w:eastAsia="Times New Roman" w:hAnsi="Helvetica" w:cs="Helvetica"/>
          <w:color w:val="000000"/>
        </w:rPr>
        <w:t>аказываются лишением свободы на срок от пятнадцати до двадцати лет или пожизненным лишением свободы (статья 281 Уголовного кодекса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Возбуждение ненависти либо вражды, а равно унижение человеческого достоинства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w:t>
      </w:r>
      <w:proofErr w:type="gramStart"/>
      <w:r w:rsidRPr="00DD149E">
        <w:rPr>
          <w:rFonts w:ascii="Helvetica" w:eastAsia="Times New Roman" w:hAnsi="Helvetica" w:cs="Helvetica"/>
          <w:color w:val="000000"/>
        </w:rPr>
        <w:t>-н</w:t>
      </w:r>
      <w:proofErr w:type="gramEnd"/>
      <w:r w:rsidRPr="00DD149E">
        <w:rPr>
          <w:rFonts w:ascii="Helvetica" w:eastAsia="Times New Roman" w:hAnsi="Helvetica" w:cs="Helvetica"/>
          <w:color w:val="000000"/>
        </w:rPr>
        <w:t>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2. Те же деяния, совершенные:</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а) с применением насилия или с угрозой его применения;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б) лицом с использованием своего служебного положения;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w:t>
      </w:r>
      <w:proofErr w:type="gramEnd"/>
      <w:r w:rsidRPr="00DD149E">
        <w:rPr>
          <w:rFonts w:ascii="Helvetica" w:eastAsia="Times New Roman" w:hAnsi="Helvetica" w:cs="Helvetica"/>
          <w:color w:val="000000"/>
        </w:rPr>
        <w:t xml:space="preserve"> работами на срок от одного года до двух лет, либо лишением свободы на срок до пяти лет (статья 282 Уголовного кодекса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Организация экстремистского сообщества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roofErr w:type="gramStart"/>
      <w:r w:rsidRPr="00DD149E">
        <w:rPr>
          <w:rFonts w:ascii="Helvetica" w:eastAsia="Times New Roman" w:hAnsi="Helvetica" w:cs="Helvetica"/>
          <w:color w:val="000000"/>
        </w:rPr>
        <w:t>-н</w:t>
      </w:r>
      <w:proofErr w:type="gramEnd"/>
      <w:r w:rsidRPr="00DD149E">
        <w:rPr>
          <w:rFonts w:ascii="Helvetica" w:eastAsia="Times New Roman" w:hAnsi="Helvetica" w:cs="Helvetica"/>
          <w:color w:val="000000"/>
        </w:rPr>
        <w:t xml:space="preserve">аказываются штрафом в </w:t>
      </w:r>
      <w:proofErr w:type="gramStart"/>
      <w:r w:rsidRPr="00DD149E">
        <w:rPr>
          <w:rFonts w:ascii="Helvetica" w:eastAsia="Times New Roman" w:hAnsi="Helvetica" w:cs="Helvetica"/>
          <w:color w:val="000000"/>
        </w:rPr>
        <w:t>размере</w:t>
      </w:r>
      <w:proofErr w:type="gramEnd"/>
      <w:r w:rsidRPr="00DD149E">
        <w:rPr>
          <w:rFonts w:ascii="Helvetica" w:eastAsia="Times New Roman" w:hAnsi="Helvetica" w:cs="Helvetica"/>
          <w:color w:val="000000"/>
        </w:rPr>
        <w:t xml:space="preserve">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2. </w:t>
      </w:r>
      <w:proofErr w:type="gramStart"/>
      <w:r w:rsidRPr="00DD149E">
        <w:rPr>
          <w:rFonts w:ascii="Helvetica" w:eastAsia="Times New Roman" w:hAnsi="Helvetica" w:cs="Helvetica"/>
          <w:color w:val="000000"/>
        </w:rPr>
        <w:t>Участие в экстремистском сообществе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3. </w:t>
      </w:r>
      <w:proofErr w:type="gramStart"/>
      <w:r w:rsidRPr="00DD149E">
        <w:rPr>
          <w:rFonts w:ascii="Helvetica" w:eastAsia="Times New Roman" w:hAnsi="Helvetica" w:cs="Helvetica"/>
          <w:color w:val="000000"/>
        </w:rPr>
        <w:t>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шести лет с лишением права занимать определенные должности или заниматься определенной</w:t>
      </w:r>
      <w:proofErr w:type="gramEnd"/>
      <w:r w:rsidRPr="00DD149E">
        <w:rPr>
          <w:rFonts w:ascii="Helvetica" w:eastAsia="Times New Roman" w:hAnsi="Helvetica" w:cs="Helvetica"/>
          <w:color w:val="000000"/>
        </w:rPr>
        <w:t xml:space="preserve"> деятельностью на срок до трех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Примечания.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w:t>
      </w:r>
      <w:r w:rsidRPr="00DD149E">
        <w:rPr>
          <w:rFonts w:ascii="Helvetica" w:eastAsia="Times New Roman" w:hAnsi="Helvetica" w:cs="Helvetica"/>
          <w:color w:val="000000"/>
        </w:rPr>
        <w:lastRenderedPageBreak/>
        <w:t>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2. </w:t>
      </w:r>
      <w:proofErr w:type="gramStart"/>
      <w:r w:rsidRPr="00DD149E">
        <w:rPr>
          <w:rFonts w:ascii="Helvetica" w:eastAsia="Times New Roman" w:hAnsi="Helvetica" w:cs="Helvetica"/>
          <w:color w:val="000000"/>
        </w:rPr>
        <w:t>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Уголовного кодекса Российской Федерации).</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Организация деятельности экстремистской организации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1. </w:t>
      </w:r>
      <w:proofErr w:type="gramStart"/>
      <w:r w:rsidRPr="00DD149E">
        <w:rPr>
          <w:rFonts w:ascii="Helvetica" w:eastAsia="Times New Roman" w:hAnsi="Helvetica" w:cs="Helvetica"/>
          <w:color w:val="000000"/>
        </w:rPr>
        <w:t>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w:t>
      </w:r>
      <w:proofErr w:type="gramEnd"/>
      <w:r w:rsidRPr="00DD149E">
        <w:rPr>
          <w:rFonts w:ascii="Helvetica" w:eastAsia="Times New Roman" w:hAnsi="Helvetica" w:cs="Helvetica"/>
          <w:color w:val="000000"/>
        </w:rPr>
        <w:t xml:space="preserve"> на срок от четырех до шести месяцев, либо лишением свободы на срок до трех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2. </w:t>
      </w:r>
      <w:proofErr w:type="gramStart"/>
      <w:r w:rsidRPr="00DD149E">
        <w:rPr>
          <w:rFonts w:ascii="Helvetica" w:eastAsia="Times New Roman" w:hAnsi="Helvetica" w:cs="Helvetica"/>
          <w:color w:val="000000"/>
        </w:rPr>
        <w:t>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четырех месяцев</w:t>
      </w:r>
      <w:proofErr w:type="gramEnd"/>
      <w:r w:rsidRPr="00DD149E">
        <w:rPr>
          <w:rFonts w:ascii="Helvetica" w:eastAsia="Times New Roman" w:hAnsi="Helvetica" w:cs="Helvetica"/>
          <w:color w:val="000000"/>
        </w:rPr>
        <w:t>, либо лишением свободы на срок до двух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Примечание. </w:t>
      </w:r>
      <w:proofErr w:type="gramStart"/>
      <w:r w:rsidRPr="00DD149E">
        <w:rPr>
          <w:rFonts w:ascii="Helvetica" w:eastAsia="Times New Roman" w:hAnsi="Helvetica" w:cs="Helvetica"/>
          <w:color w:val="000000"/>
        </w:rPr>
        <w:t>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(статья 282.2.</w:t>
      </w:r>
      <w:proofErr w:type="gramEnd"/>
      <w:r w:rsidRPr="00DD149E">
        <w:rPr>
          <w:rFonts w:ascii="Helvetica" w:eastAsia="Times New Roman" w:hAnsi="Helvetica" w:cs="Helvetica"/>
          <w:color w:val="000000"/>
        </w:rPr>
        <w:t xml:space="preserve"> </w:t>
      </w:r>
      <w:proofErr w:type="gramStart"/>
      <w:r w:rsidRPr="00DD149E">
        <w:rPr>
          <w:rFonts w:ascii="Helvetica" w:eastAsia="Times New Roman" w:hAnsi="Helvetica" w:cs="Helvetica"/>
          <w:color w:val="000000"/>
        </w:rPr>
        <w:t>Уголовного кодекса Российской Федерации).</w:t>
      </w:r>
      <w:proofErr w:type="gramEnd"/>
    </w:p>
    <w:p w:rsidR="00CC3819" w:rsidRPr="00DD149E" w:rsidRDefault="00CC3819" w:rsidP="00CC3819">
      <w:pPr>
        <w:shd w:val="clear" w:color="auto" w:fill="FFFFFF"/>
        <w:spacing w:before="100" w:beforeAutospacing="1" w:after="100" w:afterAutospacing="1" w:line="240" w:lineRule="auto"/>
        <w:jc w:val="center"/>
        <w:textAlignment w:val="bottom"/>
        <w:outlineLvl w:val="1"/>
        <w:rPr>
          <w:rFonts w:ascii="Arial" w:eastAsia="Times New Roman" w:hAnsi="Arial" w:cs="Arial"/>
          <w:b/>
          <w:bCs/>
          <w:color w:val="000000"/>
        </w:rPr>
      </w:pPr>
      <w:r w:rsidRPr="00DD149E">
        <w:rPr>
          <w:rFonts w:ascii="Arial" w:eastAsia="Times New Roman" w:hAnsi="Arial" w:cs="Arial"/>
          <w:b/>
          <w:bCs/>
          <w:color w:val="000000"/>
        </w:rPr>
        <w:t>ВНИМАНИЕ! </w:t>
      </w:r>
      <w:r w:rsidRPr="00DD149E">
        <w:rPr>
          <w:rFonts w:ascii="Arial" w:eastAsia="Times New Roman" w:hAnsi="Arial" w:cs="Arial"/>
          <w:b/>
          <w:bCs/>
          <w:color w:val="000000"/>
        </w:rPr>
        <w:br/>
        <w:t>Если Вы подвергаетесь физическому или моральному экстремистскому давлению вы должны и име</w:t>
      </w:r>
      <w:r w:rsidR="00817BC1" w:rsidRPr="00DD149E">
        <w:rPr>
          <w:rFonts w:ascii="Arial" w:eastAsia="Times New Roman" w:hAnsi="Arial" w:cs="Arial"/>
          <w:b/>
          <w:bCs/>
          <w:color w:val="000000"/>
        </w:rPr>
        <w:t>ете право обратиться в органы по</w:t>
      </w:r>
      <w:r w:rsidRPr="00DD149E">
        <w:rPr>
          <w:rFonts w:ascii="Arial" w:eastAsia="Times New Roman" w:hAnsi="Arial" w:cs="Arial"/>
          <w:b/>
          <w:bCs/>
          <w:color w:val="000000"/>
        </w:rPr>
        <w:t>лиции лично или по </w:t>
      </w:r>
      <w:r w:rsidRPr="00DD149E">
        <w:rPr>
          <w:rFonts w:ascii="Arial" w:eastAsia="Times New Roman" w:hAnsi="Arial" w:cs="Arial"/>
          <w:b/>
          <w:bCs/>
          <w:color w:val="000000"/>
        </w:rPr>
        <w:br/>
        <w:t xml:space="preserve">телефону </w:t>
      </w:r>
    </w:p>
    <w:p w:rsidR="00CC3819" w:rsidRPr="00DD149E" w:rsidRDefault="00CC3819" w:rsidP="00CC3819">
      <w:pPr>
        <w:spacing w:after="0" w:line="240" w:lineRule="auto"/>
        <w:rPr>
          <w:rFonts w:ascii="Times New Roman" w:eastAsia="Times New Roman" w:hAnsi="Times New Roman" w:cs="Times New Roman"/>
        </w:rPr>
      </w:pPr>
      <w:r w:rsidRPr="00DD149E">
        <w:rPr>
          <w:rFonts w:ascii="Helvetica" w:eastAsia="Times New Roman" w:hAnsi="Helvetica" w:cs="Helvetica"/>
          <w:color w:val="000000"/>
        </w:rPr>
        <w:br/>
      </w:r>
      <w:r w:rsidRPr="00DD149E">
        <w:rPr>
          <w:rFonts w:ascii="Helvetica" w:eastAsia="Times New Roman" w:hAnsi="Helvetica" w:cs="Helvetica"/>
          <w:color w:val="000000"/>
        </w:rPr>
        <w:br/>
      </w:r>
    </w:p>
    <w:p w:rsidR="00CC3819" w:rsidRPr="00DD149E" w:rsidRDefault="00CC3819" w:rsidP="00CC3819">
      <w:pPr>
        <w:shd w:val="clear" w:color="auto" w:fill="FFFFFF"/>
        <w:spacing w:before="100" w:beforeAutospacing="1" w:after="0" w:line="240" w:lineRule="auto"/>
        <w:ind w:firstLine="300"/>
        <w:jc w:val="center"/>
        <w:rPr>
          <w:rFonts w:ascii="Helvetica" w:eastAsia="Times New Roman" w:hAnsi="Helvetica" w:cs="Helvetica"/>
          <w:color w:val="000000"/>
        </w:rPr>
      </w:pPr>
      <w:r w:rsidRPr="00DD149E">
        <w:rPr>
          <w:rFonts w:ascii="Helvetica" w:eastAsia="Times New Roman" w:hAnsi="Helvetica" w:cs="Helvetica"/>
          <w:color w:val="000000"/>
        </w:rPr>
        <w:t>Российский опыт политико-правового регулирования системы противодействия экстремизму и терроризму</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За последние годы в Российской Федерации создана своя система законодательства в сфере предупреждения и противодействия террористической и экстремистской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В рамках решения этой задачи особый упор необходимо делать на совершенствование соответствующей правовой базы и использование имеющихся у государства правовых рычагов для предотвращения и должного реагирования на экстремистские проявления в общественной среде.</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Основой правовой базы по проблемам противодействия любым формам экстремизма и терроризма является Конституция Российской Федерации, запрещающая пропаганду или агитацию, возбуждающую социальную, расовую, национальную или религиозную ненависть или вражду, а также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w:t>
      </w:r>
      <w:proofErr w:type="gramEnd"/>
      <w:r w:rsidRPr="00DD149E">
        <w:rPr>
          <w:rFonts w:ascii="Helvetica" w:eastAsia="Times New Roman" w:hAnsi="Helvetica" w:cs="Helvetica"/>
          <w:color w:val="000000"/>
        </w:rPr>
        <w:t>, национальной и религиозной розни (ст.ст.13,29).</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Основания и порядок привлечения к ответственности за экстремистскую деятельность политических партий, общественных и религиозных объединений, средств массовой информации, иных организаций, а также должностных лиц и граждан определены в законах, регулирующих деятельность политических партий, общественных и религиозных объединений — Федеральном законе от 19 мая 1995 года № 82-ФЗ «Об общественных объединениях» и Федеральном законе от 11 июля 2001 года № 95-ФЗ «О политических партиях</w:t>
      </w:r>
      <w:proofErr w:type="gramEnd"/>
      <w:r w:rsidRPr="00DD149E">
        <w:rPr>
          <w:rFonts w:ascii="Helvetica" w:eastAsia="Times New Roman" w:hAnsi="Helvetica" w:cs="Helvetica"/>
          <w:color w:val="000000"/>
        </w:rPr>
        <w:t>», а также в Уголовном кодексе Российской Федерации, Кодексе Российской Федерации об административных правонарушениях, Уголовно-процессуальном кодексе Российской Федерации, Гражданском процессуальном кодексе Российской Федерации и других законах.</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Федеральный Закон от 25 июля 1998 года № 130-ФЗ «О борьбе с терроризмом» как специализированный нормативный акт, регулирующий порядок реализации государственной политики в данной сфере, определял правовые и организационные основы борьбы с терроризмом в Российской Федерации, порядок координации деятельности осуществляющих борьбу с терроризмом государственных органов и общественных объединений, а также ответственность организаций за террористическую деятельность.</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Позже был принят Федеральный закон Российской Федерации от 6 марта 2006 г. №35-ФЗ «О противодействии терроризму». 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В ст. 2 говорится об основных принципах противодействия терроризму:</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«Противодействие терроризму в Российской Федерации основывается на следующих основных принципах:</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обеспечение и защита основных прав и свобод человека и гражданина;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законность;</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приоритет защиты прав и законных интересов лиц, подвергающихся террористической опасности;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неотвратимость наказания за осуществление террористической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приоритет мер предупреждения терроризма;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единоначалие в руководстве привлекаемыми силами и средствами при проведении контртеррористических операций;</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сочетание гласных и негласных методов противодействия терроризму;</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недопустимость политических уступок террористам;</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минимизация и (или) ликвидация последствий проявлений терроризма;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соразмерность мер противодействия терроризму степени террористической опасности».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Было принято Постановление Правительства Российской Федерации от 13 марта 2008 года № 167 «О возмещении лицу, принимавшему участие в осуществлении мероприятия по борьбе с терроризмом, стоимости утраченного или поврежденного имущества».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Федеральный закон от 13 декабря 1996 года № 150-ФЗ «Об оружии», дополняя антитеррористическое законодательство Российской Федерации нормами о противодействии незаконному обороту оружия,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Федеральные законы от 25 июля 2002 года — № 114-ФЗ «О противодействии экстремистской деятельности» и № 112-ФЗ</w:t>
      </w:r>
      <w:proofErr w:type="gramStart"/>
      <w:r w:rsidRPr="00DD149E">
        <w:rPr>
          <w:rFonts w:ascii="Helvetica" w:eastAsia="Times New Roman" w:hAnsi="Helvetica" w:cs="Helvetica"/>
          <w:color w:val="000000"/>
        </w:rPr>
        <w:t>«О</w:t>
      </w:r>
      <w:proofErr w:type="gramEnd"/>
      <w:r w:rsidRPr="00DD149E">
        <w:rPr>
          <w:rFonts w:ascii="Helvetica" w:eastAsia="Times New Roman" w:hAnsi="Helvetica" w:cs="Helvetica"/>
          <w:color w:val="000000"/>
        </w:rPr>
        <w:t xml:space="preserve">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«О противодействии террористической деятельности» закрепляют основные положения государственной политики противодействия всем формам экстремистской и террористической деятельности, устанавливают меры ответственности за их осуществление, а также предусматривают осуществление комплекса профилактических мер по предупреждению действий экстремистского и террористического характера, к которым, в частности, относится: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объявление предостережения руководителю общественного или религиозного объединения либо иной организации о недопустимости осуществления экстремистской деятельности; вынесение письменного предупреждения общественному или религиозному объединению либо иной организации о недопустимости осуществления экстремистской деятельности в случае выявления фактов, свидетельствующих о наличии в их деятельности признаков экстремизма;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 xml:space="preserve">приостановление деятельности общественного или религиозного объединения в случае осуществления им экстремистской деятельности, повлекшей за собой нарушение прав и свобод человека и гражданина, причинение вреда личности, здоровью граждан, </w:t>
      </w:r>
      <w:r w:rsidRPr="00DD149E">
        <w:rPr>
          <w:rFonts w:ascii="Helvetica" w:eastAsia="Times New Roman" w:hAnsi="Helvetica" w:cs="Helvetica"/>
          <w:color w:val="000000"/>
        </w:rPr>
        <w:lastRenderedPageBreak/>
        <w:t>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государству или создающей реальную угрозу причинения такого вреда, до рассмотрения судом заявления о его ликвидации либо запрете</w:t>
      </w:r>
      <w:proofErr w:type="gramEnd"/>
      <w:r w:rsidRPr="00DD149E">
        <w:rPr>
          <w:rFonts w:ascii="Helvetica" w:eastAsia="Times New Roman" w:hAnsi="Helvetica" w:cs="Helvetica"/>
          <w:color w:val="000000"/>
        </w:rPr>
        <w:t xml:space="preserve"> его деятельности; вынесение предупреждения учредителю и (или) редакции (главному редактору) о недопустимости распространения экстремистских материалов в случае их распространения через средства массовой информации. </w:t>
      </w:r>
      <w:proofErr w:type="gramStart"/>
      <w:r w:rsidRPr="00DD149E">
        <w:rPr>
          <w:rFonts w:ascii="Helvetica" w:eastAsia="Times New Roman" w:hAnsi="Helvetica" w:cs="Helvetica"/>
          <w:color w:val="000000"/>
        </w:rPr>
        <w:t>Федеральный закон от 26 сентября 1997 года № 125-ФЗ «О свободе совести и о религиозных объединениях», регулирующий правоотношения в области прав человека и гражданина на свободу совести и свободу вероисповедания, а также правовое положение религиозных объединений, определяет важнейшие основания для ликвидации религиозной организации, запрета на деятельность религиозного объединения в случае нарушения ими законодательства.</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На принятие Россией международных обязатель</w:t>
      </w:r>
      <w:proofErr w:type="gramStart"/>
      <w:r w:rsidRPr="00DD149E">
        <w:rPr>
          <w:rFonts w:ascii="Helvetica" w:eastAsia="Times New Roman" w:hAnsi="Helvetica" w:cs="Helvetica"/>
          <w:color w:val="000000"/>
        </w:rPr>
        <w:t>ств в сф</w:t>
      </w:r>
      <w:proofErr w:type="gramEnd"/>
      <w:r w:rsidRPr="00DD149E">
        <w:rPr>
          <w:rFonts w:ascii="Helvetica" w:eastAsia="Times New Roman" w:hAnsi="Helvetica" w:cs="Helvetica"/>
          <w:color w:val="000000"/>
        </w:rPr>
        <w:t>ере борьбы с терроризмом и экстремизмом направлены законодательные акты, ратифицирующие международно-правовые документы о борьбе с терроризмом:</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Федеральный закон от 7 августа 2000 года № 121-ФЗ «О ратификации Европейской Конвенции о пресечении терроризма»</w:t>
      </w:r>
      <w:proofErr w:type="gramStart"/>
      <w:r w:rsidRPr="00DD149E">
        <w:rPr>
          <w:rFonts w:ascii="Helvetica" w:eastAsia="Times New Roman" w:hAnsi="Helvetica" w:cs="Helvetica"/>
          <w:color w:val="000000"/>
        </w:rPr>
        <w:t>;Ф</w:t>
      </w:r>
      <w:proofErr w:type="gramEnd"/>
      <w:r w:rsidRPr="00DD149E">
        <w:rPr>
          <w:rFonts w:ascii="Helvetica" w:eastAsia="Times New Roman" w:hAnsi="Helvetica" w:cs="Helvetica"/>
          <w:color w:val="000000"/>
        </w:rPr>
        <w:t>едеральный закон от 13 февраля 2001 года № 19-ФЗ «О ратификации Международной конвенции о борьбе с бомбовым терроризмом»; Федеральный закон от 10 июля 2002 года № 88-ФЗ «О ратификации Международной конвенции о борьбе с финансированием терроризма»; Федеральный закон от 10 января 2003 года № 3-ФЗ «О ратификации Шанхайской конвенции о борьбе с терроризмом, сепаратизмом и экстремизмом» и др.</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К указам и распоряжениям Президента Российской Федерации в сфере борьбы с терроризмом экстремизмом относятся: Указ Президента Российской Федерации от 22 января 2001 года № 61 «О мерах по борьбе с терроризмом на территории Северо-Кавказского региона Российской Федерации»; Указ Президента Российской Федерации от 30 июня 2003 года № 715 «О дополнительных мерах по борьбе с терроризмом на территории Северо-Кавказского региона Российской Федерации»; Указ Президента Российской Федерации от 17 июня 2003 года № 680 «О центральных компетентных органах Российской Федерации, ответственных за выполнение Шанхайской конвенции о борьбе с терроризмом, сепаратизмом и экстремизмом» и др.</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Ряд постановлений и распоряжений Правительства Российской Федерации координируют деятельность федеральных органов исполнительной власти по вопросам борьбы с терроризмом, например:</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Постановление Правительства Российской Федерации от 10 декабря 2002 года № 880 «Об утверждении Положения о Федеральной антитеррористической комиссии»; Постановление Правительства Российской Федерации от 6 февраля 2001 года № 90 «О порядке осуществления социальной реабилитации лиц, пострадавших в результате террористической </w:t>
      </w:r>
      <w:hyperlink r:id="rId9" w:tooltip="Click to Continue &gt; by PhraseFinder" w:history="1">
        <w:r w:rsidRPr="00DD149E">
          <w:rPr>
            <w:rFonts w:ascii="Helvetica" w:eastAsia="Times New Roman" w:hAnsi="Helvetica" w:cs="Helvetica"/>
            <w:color w:val="135CAE"/>
            <w:u w:val="single"/>
          </w:rPr>
          <w:t>АКЦИИ</w:t>
        </w:r>
      </w:hyperlink>
      <w:r w:rsidRPr="00DD149E">
        <w:rPr>
          <w:rFonts w:ascii="Helvetica" w:eastAsia="Times New Roman" w:hAnsi="Helvetica" w:cs="Helvetica"/>
          <w:color w:val="000000"/>
        </w:rPr>
        <w:t>» и др.</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 xml:space="preserve">В «Концепции национальной безопасности Российской Федерации», утвержденной Указом Президента Российской Федерации от 10 января 2000 года № 24, особо подчеркивается важность нейтрализации причин и условий, способствующих возникновению политического и религиозного экстремизма, </w:t>
      </w:r>
      <w:proofErr w:type="spellStart"/>
      <w:r w:rsidRPr="00DD149E">
        <w:rPr>
          <w:rFonts w:ascii="Helvetica" w:eastAsia="Times New Roman" w:hAnsi="Helvetica" w:cs="Helvetica"/>
          <w:color w:val="000000"/>
        </w:rPr>
        <w:t>этносепаратизма</w:t>
      </w:r>
      <w:proofErr w:type="spellEnd"/>
      <w:r w:rsidRPr="00DD149E">
        <w:rPr>
          <w:rFonts w:ascii="Helvetica" w:eastAsia="Times New Roman" w:hAnsi="Helvetica" w:cs="Helvetica"/>
          <w:color w:val="000000"/>
        </w:rPr>
        <w:t xml:space="preserve"> и их последствий — социальных, межэтнических и религиозных конфликтов, терроризма, а также необходимость эффективного сотрудничества с иностранными государствами, их правоохранительными органами и специальными службами, с международными организациями, в задачу которых</w:t>
      </w:r>
      <w:proofErr w:type="gramEnd"/>
      <w:r w:rsidRPr="00DD149E">
        <w:rPr>
          <w:rFonts w:ascii="Helvetica" w:eastAsia="Times New Roman" w:hAnsi="Helvetica" w:cs="Helvetica"/>
          <w:color w:val="000000"/>
        </w:rPr>
        <w:t xml:space="preserve"> входит борьба с терроризмом.</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В некоторых субъектах Российской Федерации приняты законы, определяющие правовые основы, формы и методы противодействия политическому и религиозному экстремизму, а также принципы ответственности граждан и организаций за политический и религиозный экстремизм. Это, например:</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Закон Республики Дагестан от 16 сентября 1999 года № 15 «О запрете ваххабитской и иной экстремистской деятельности на территории Республики Дагестан»; Закон Карачаево-Черкесской Республики от 4 мая 2000 года № 6-РЗ «О противодействии политическому и религиозному экстремизму на территории КЧР»; Закон Кабардино-Балкарской Республики от 1 июня 2001 года «О запрете экстремистской религиозной деятельности и административной ответственности за правонарушения, связанные с осуществлением религиозной деятельности» и др.</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Однако имеющийся потенциал мер правового противодействия терроризму не всегда используется в полной мере в силу недостаточной эффективности правоприменительной деятельности, а также в связи с существующими пробелами в законодательном регулировании борьбы с терроризмом, что требует дальнейшего совершенствования нормативно-правовой базы с учетом международного и зарубежного опыта. </w:t>
      </w:r>
      <w:proofErr w:type="spellStart"/>
      <w:r w:rsidR="008140F1" w:rsidRPr="00DD149E">
        <w:fldChar w:fldCharType="begin"/>
      </w:r>
      <w:r w:rsidR="008140F1" w:rsidRPr="00DD149E">
        <w:instrText>HYPERLINK "http://akrvo.ru/index.php?id=1437&amp;option=com_content&amp;view=article" \o "Click to Continue &gt; by PhraseFinder"</w:instrText>
      </w:r>
      <w:r w:rsidR="008140F1" w:rsidRPr="00DD149E">
        <w:fldChar w:fldCharType="separate"/>
      </w:r>
      <w:r w:rsidRPr="00DD149E">
        <w:rPr>
          <w:rFonts w:ascii="Helvetica" w:eastAsia="Times New Roman" w:hAnsi="Helvetica" w:cs="Helvetica"/>
          <w:color w:val="135CAE"/>
          <w:u w:val="single"/>
        </w:rPr>
        <w:t>РАБО</w:t>
      </w:r>
      <w:bookmarkStart w:id="0" w:name="_GoBack"/>
      <w:bookmarkEnd w:id="0"/>
      <w:r w:rsidRPr="00DD149E">
        <w:rPr>
          <w:rFonts w:ascii="Helvetica" w:eastAsia="Times New Roman" w:hAnsi="Helvetica" w:cs="Helvetica"/>
          <w:color w:val="135CAE"/>
          <w:u w:val="single"/>
        </w:rPr>
        <w:t>ТА</w:t>
      </w:r>
      <w:r w:rsidR="008140F1" w:rsidRPr="00DD149E">
        <w:fldChar w:fldCharType="end"/>
      </w:r>
      <w:r w:rsidRPr="00DD149E">
        <w:rPr>
          <w:rFonts w:ascii="Helvetica" w:eastAsia="Times New Roman" w:hAnsi="Helvetica" w:cs="Helvetica"/>
          <w:color w:val="000000"/>
        </w:rPr>
        <w:t>над</w:t>
      </w:r>
      <w:proofErr w:type="spellEnd"/>
      <w:r w:rsidRPr="00DD149E">
        <w:rPr>
          <w:rFonts w:ascii="Helvetica" w:eastAsia="Times New Roman" w:hAnsi="Helvetica" w:cs="Helvetica"/>
          <w:color w:val="000000"/>
        </w:rPr>
        <w:t xml:space="preserve"> текстом законопроекта о противодействии терроризму будет завершена в 2005 году, считает председатель комитета Госдумы по безопасности Владимир Васильев</w:t>
      </w:r>
      <w:proofErr w:type="gramStart"/>
      <w:r w:rsidRPr="00DD149E">
        <w:rPr>
          <w:rFonts w:ascii="Helvetica" w:eastAsia="Times New Roman" w:hAnsi="Helvetica" w:cs="Helvetica"/>
          <w:color w:val="000000"/>
        </w:rPr>
        <w:t>1</w:t>
      </w:r>
      <w:proofErr w:type="gramEnd"/>
      <w:r w:rsidRPr="00DD149E">
        <w:rPr>
          <w:rFonts w:ascii="Helvetica" w:eastAsia="Times New Roman" w:hAnsi="Helvetica" w:cs="Helvetica"/>
          <w:color w:val="000000"/>
        </w:rPr>
        <w:t>.</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По словам В. Васильева, одной из основных составляющих законопроекта является выстраивание системы управления в случае террористической угрозы. «Законопроект предполагает выстроить систему единого управления с федерального уровня до оперативного штаба», — пояснил депутат. Кроме того, документ регулирует организацию управления штабом и на местах. «Хорошо бы было иметь уровни угрозы по степеням или по цвету. Когда есть угроза теракта, общество информируется об этом, и каждый предупрежденный человек может стать активным борцом с терроризмом», — сказал В. Васильев.</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Вместе с тем, он признал, что в настоящее время разработчики законопроекта «топчутся на месте». По его словам, это связано с тем, что в ходе разработки возникает множество вопросов. В частности, не все понимают, что такое режим террористической угрозы, к чему приведет введение этого режима, пояснил В. Васильев.</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Он выразил надежду, что в ближайшее время удастся выйти на стадию второго чтения законопроекта. Правда, этот законопроект, как и любой другой, должен быть обеспечен финансированием, отметил В. Васильев.</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В истекшем году наметилась тенденция к несколько более строгому применению этих актов к лицам, совершившим преступления на национальной и религиозной почве. Но в целом исполнительная власть и суды проявляют малопонятную снисходительность по отношению к профашистским, экстремистским националистическим группировкам. Анализ правоприменительной практики демонстрирует серьезное несоответствие законодательства и реального положения дел в этой сфере. Вопрос состоит в том, чтобы применять существующие нормы систематически и по назначению, не пытаясь списывать проявления национального и религиозного экстремизма на обычное хулиганство, как это, к сожалению, сплошь и </w:t>
      </w:r>
      <w:r w:rsidRPr="00DD149E">
        <w:rPr>
          <w:rFonts w:ascii="Helvetica" w:eastAsia="Times New Roman" w:hAnsi="Helvetica" w:cs="Helvetica"/>
          <w:color w:val="000000"/>
        </w:rPr>
        <w:lastRenderedPageBreak/>
        <w:t>рядом все еще происходит. Принципиально важно также, чтобы борьба с этим злом велась не в рамках периодических кампаний, а на постоянной основе</w:t>
      </w:r>
      <w:proofErr w:type="gramStart"/>
      <w:r w:rsidRPr="00DD149E">
        <w:rPr>
          <w:rFonts w:ascii="Helvetica" w:eastAsia="Times New Roman" w:hAnsi="Helvetica" w:cs="Helvetica"/>
          <w:color w:val="000000"/>
        </w:rPr>
        <w:t>2</w:t>
      </w:r>
      <w:proofErr w:type="gramEnd"/>
      <w:r w:rsidRPr="00DD149E">
        <w:rPr>
          <w:rFonts w:ascii="Helvetica" w:eastAsia="Times New Roman" w:hAnsi="Helvetica" w:cs="Helvetica"/>
          <w:color w:val="000000"/>
        </w:rPr>
        <w:t>».</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Как отмечается в научной литературе, государственная система противодействия экстремизму функционирует не столь эффективно, как того требуют современные реалии.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Общество еще не в полной мере осознало степень опасности этого явления для российской государственности, многонационального и </w:t>
      </w:r>
      <w:proofErr w:type="spellStart"/>
      <w:r w:rsidRPr="00DD149E">
        <w:rPr>
          <w:rFonts w:ascii="Helvetica" w:eastAsia="Times New Roman" w:hAnsi="Helvetica" w:cs="Helvetica"/>
          <w:color w:val="000000"/>
        </w:rPr>
        <w:t>поликонфессионального</w:t>
      </w:r>
      <w:proofErr w:type="spellEnd"/>
      <w:r w:rsidRPr="00DD149E">
        <w:rPr>
          <w:rFonts w:ascii="Helvetica" w:eastAsia="Times New Roman" w:hAnsi="Helvetica" w:cs="Helvetica"/>
          <w:color w:val="000000"/>
        </w:rPr>
        <w:t xml:space="preserve"> российского народа.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Не наработана в достаточной степени правоприменительная практика борьбы с религиозным экстремизмом, что, в первую очередь, связано с декларативным характером некоторых правовых норм, а также со сложностью формирования доказательной базы.</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Важнейшим условием повышения эффективности противодействия экстремизму и терроризму является разработка общегосударственной комплексной программы, включающей не только правоохранительный, но и политический, социальный, экономический, правовой, идеологический, пропагандистский, информационный, силовой, специальный (оперативный, розыскной, технический, охранный) и другие аспекты по устранению социальных условий, способствующих развитию террористических операций с учетом их типологии, форм подготовки и проведения, а также мониторинга текущего состояния и прогнозирования развития терроризма.</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Как указывается в научных исследованиях, для решения данной задачи необходима концептуально обоснованная, многоуровневая система мер предупреждения экстремизма и терроризма, которая должна включать в себя: нормативно-правовое обеспечение антитеррористических действий, совершенствование законодательства о недопустимости и запрете возбуждения религиозной, национальной вражды; превентивные мероприятия, позволяющие выявлять намерения террористов и оперативно пресекать террористические действия на стадии их реализации;</w:t>
      </w:r>
      <w:proofErr w:type="gramEnd"/>
      <w:r w:rsidRPr="00DD149E">
        <w:rPr>
          <w:rFonts w:ascii="Helvetica" w:eastAsia="Times New Roman" w:hAnsi="Helvetica" w:cs="Helvetica"/>
          <w:color w:val="000000"/>
        </w:rPr>
        <w:t xml:space="preserve"> централизацию руководства всеми антитеррористическими действиями, обеспечение согласованности усилий силовых ведомств и органов власти всех уровней на основе четкого размежевания компетенции органов федерального, регионального и местного уровней; обеспечение взаимодействия и координации действий антитеррористических сил в международном, межгосударственном масштабе, </w:t>
      </w:r>
      <w:proofErr w:type="gramStart"/>
      <w:r w:rsidRPr="00DD149E">
        <w:rPr>
          <w:rFonts w:ascii="Helvetica" w:eastAsia="Times New Roman" w:hAnsi="Helvetica" w:cs="Helvetica"/>
          <w:color w:val="000000"/>
        </w:rPr>
        <w:t>контроль за</w:t>
      </w:r>
      <w:proofErr w:type="gramEnd"/>
      <w:r w:rsidRPr="00DD149E">
        <w:rPr>
          <w:rFonts w:ascii="Helvetica" w:eastAsia="Times New Roman" w:hAnsi="Helvetica" w:cs="Helvetica"/>
          <w:color w:val="000000"/>
        </w:rPr>
        <w:t xml:space="preserve"> деятельностью международных террористических объединений, их центров и штаб-квартир, баз подготовки боевиков и других террористических структур, выявление и ликвидация источников финансирования террористических групп, включая легитимные и криминальные доходы террористов; всестороннее информационно-психологическое обеспечение антитеррористической деятельности, выявление и ликвидацию центров идеологического обеспечения и поддержки террористических движений, идеологическое дифференцированное воздействие на население, террористов, субъектов их поддержки и противников, переориентацию СМИ на противодействие пропаганде насилия и внедрение в социальную практику норм толерантного поведения.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Необходимо отметить, что в отечественной юридической литературе терроризм рассматривается как крайняя форма проявления экстремизма. </w:t>
      </w:r>
      <w:proofErr w:type="gramStart"/>
      <w:r w:rsidRPr="00DD149E">
        <w:rPr>
          <w:rFonts w:ascii="Helvetica" w:eastAsia="Times New Roman" w:hAnsi="Helvetica" w:cs="Helvetica"/>
          <w:color w:val="000000"/>
        </w:rPr>
        <w:t>Под экстремизмом (экстремистской деятельностью) в российской правовой доктрине понимается: 1) 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РФ, захват или присвоение властных полномочий, создание незаконных вооруженных формирований, осуществление террористической деятельности и т.д.; 2) пропаганда и</w:t>
      </w:r>
      <w:proofErr w:type="gramEnd"/>
      <w:r w:rsidRPr="00DD149E">
        <w:rPr>
          <w:rFonts w:ascii="Helvetica" w:eastAsia="Times New Roman" w:hAnsi="Helvetica" w:cs="Helvetica"/>
          <w:color w:val="000000"/>
        </w:rPr>
        <w:t xml:space="preserve"> публичная демонстрация нацистской и сходной с ней </w:t>
      </w:r>
      <w:r w:rsidRPr="00DD149E">
        <w:rPr>
          <w:rFonts w:ascii="Helvetica" w:eastAsia="Times New Roman" w:hAnsi="Helvetica" w:cs="Helvetica"/>
          <w:color w:val="000000"/>
        </w:rPr>
        <w:lastRenderedPageBreak/>
        <w:t>атрибутики или символики; 3) публичные призывы к указанной деятельности; 4) </w:t>
      </w:r>
      <w:hyperlink r:id="rId10" w:tooltip="Click to Continue &gt; by PhraseFinder" w:history="1">
        <w:r w:rsidRPr="00DD149E">
          <w:rPr>
            <w:rFonts w:ascii="Helvetica" w:eastAsia="Times New Roman" w:hAnsi="Helvetica" w:cs="Helvetica"/>
            <w:color w:val="135CAE"/>
            <w:u w:val="single"/>
          </w:rPr>
          <w:t>ФИНАНСИРОВАНИЕ</w:t>
        </w:r>
        <w:r w:rsidRPr="00DD149E">
          <w:rPr>
            <w:rFonts w:ascii="Helvetica" w:eastAsia="Times New Roman" w:hAnsi="Helvetica" w:cs="Helvetica"/>
            <w:noProof/>
            <w:color w:val="135CAE"/>
          </w:rPr>
          <w:drawing>
            <wp:inline distT="0" distB="0" distL="0" distR="0">
              <wp:extent cx="95250" cy="95250"/>
              <wp:effectExtent l="19050" t="0" r="0" b="0"/>
              <wp:docPr id="7" name="Рисунок 7" descr="http://cdncache-a.akamaihd.net/items/it/img/arrow-10x10.png">
                <a:hlinkClick xmlns:a="http://schemas.openxmlformats.org/drawingml/2006/main" r:id="rId8" tooltip="&quot;Click to Continue &gt; by PhraseFind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cache-a.akamaihd.net/items/it/img/arrow-10x10.png">
                        <a:hlinkClick r:id="rId8" tooltip="&quot;Click to Continue &gt; by PhraseFinder&quot;"/>
                      </pic:cNvPr>
                      <pic:cNvPicPr>
                        <a:picLocks noChangeAspect="1" noChangeArrowheads="1"/>
                      </pic:cNvPicPr>
                    </pic:nvPicPr>
                    <pic:blipFill>
                      <a:blip r:embed="rId11"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Pr="00DD149E">
        <w:rPr>
          <w:rFonts w:ascii="Helvetica" w:eastAsia="Times New Roman" w:hAnsi="Helvetica" w:cs="Helvetica"/>
          <w:color w:val="000000"/>
        </w:rPr>
        <w:t> указанной деятельности.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 xml:space="preserve">Зарубежные исследователи выделяют следующие виды терроризма: психический и преступный (Дж. Белл); революционный, </w:t>
      </w:r>
      <w:proofErr w:type="spellStart"/>
      <w:r w:rsidRPr="00DD149E">
        <w:rPr>
          <w:rFonts w:ascii="Helvetica" w:eastAsia="Times New Roman" w:hAnsi="Helvetica" w:cs="Helvetica"/>
          <w:color w:val="000000"/>
        </w:rPr>
        <w:t>субреволюционный</w:t>
      </w:r>
      <w:proofErr w:type="spellEnd"/>
      <w:r w:rsidRPr="00DD149E">
        <w:rPr>
          <w:rFonts w:ascii="Helvetica" w:eastAsia="Times New Roman" w:hAnsi="Helvetica" w:cs="Helvetica"/>
          <w:color w:val="000000"/>
        </w:rPr>
        <w:t xml:space="preserve"> и репрессивный (П. </w:t>
      </w:r>
      <w:proofErr w:type="spellStart"/>
      <w:r w:rsidRPr="00DD149E">
        <w:rPr>
          <w:rFonts w:ascii="Helvetica" w:eastAsia="Times New Roman" w:hAnsi="Helvetica" w:cs="Helvetica"/>
          <w:color w:val="000000"/>
        </w:rPr>
        <w:t>Уилкинсон</w:t>
      </w:r>
      <w:proofErr w:type="spellEnd"/>
      <w:r w:rsidRPr="00DD149E">
        <w:rPr>
          <w:rFonts w:ascii="Helvetica" w:eastAsia="Times New Roman" w:hAnsi="Helvetica" w:cs="Helvetica"/>
          <w:color w:val="000000"/>
        </w:rPr>
        <w:t xml:space="preserve">, Р. Шульц); ядерный, экономический, технологический, экологический </w:t>
      </w:r>
      <w:proofErr w:type="spellStart"/>
      <w:r w:rsidRPr="00DD149E">
        <w:rPr>
          <w:rFonts w:ascii="Helvetica" w:eastAsia="Times New Roman" w:hAnsi="Helvetica" w:cs="Helvetica"/>
          <w:color w:val="000000"/>
        </w:rPr>
        <w:t>идр</w:t>
      </w:r>
      <w:proofErr w:type="spellEnd"/>
      <w:r w:rsidRPr="00DD149E">
        <w:rPr>
          <w:rFonts w:ascii="Helvetica" w:eastAsia="Times New Roman" w:hAnsi="Helvetica" w:cs="Helvetica"/>
          <w:color w:val="000000"/>
        </w:rPr>
        <w:t>.</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Терроризм можно классифицировать на следующие самостоятельные виды: по территориальному признаку: международный; внутригосударственный; в зависимости от преступной мотивации: политический; религиозный; националистический; экономический.</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Наказание за терроризм по УК России. </w:t>
      </w:r>
      <w:proofErr w:type="gramStart"/>
      <w:r w:rsidRPr="00DD149E">
        <w:rPr>
          <w:rFonts w:ascii="Helvetica" w:eastAsia="Times New Roman" w:hAnsi="Helvetica" w:cs="Helvetica"/>
          <w:color w:val="000000"/>
        </w:rPr>
        <w:t>Статья 205 Уголовного кодекса России 1996 г. предусматривает ответственность за терроризм, —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w:t>
      </w:r>
      <w:proofErr w:type="gramEnd"/>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Наказание за терроризм, предусмотренное санкцией ст. 205 УК РФ представляет собой лишение свободы: по ч. 1 — на срок от пяти до десяти лет; по ч. 2 — на срок от восьми до пятнадцати; по ч. 3 — на срок от десяти до двадцати лет.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Законодательством предусматривается система мер по предотвращению терроризма. В их числе имеются и непосредственно уголовно-правовые меры. В соответствии со ст. 31 УК РФ лицо освобождается от уголовной ответственности при добровольном отказе от совершения любого преступления, в том числе и терроризма. Добровольный отказ от преступления — это прекращение приготовления к нему или прекращение самих неоконченных преступных действий, если лицо осознало возможность доведения преступления до конца. Условиями освобождения от ответственности при добровольном отказе являются: добровольность и окончательность отказа от совершения преступления; совершение лишь таких действий, которые не образуют состава другого преступления; осознание лицом объективной возможности довести преступление до конца. Добровольный отказ от совершения преступления в соучастии имеет свои особенности, поскольку преступный результат является последствием совокупных действий даже тех лиц, которые «внесли» в преступный результат лишь интеллектуальный вклад.</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Законодатель выделяет подстрекателей преступления, предъявляя им более значительные по объему требования, в случае их добровольного отказа. Так, в силу ч. 4 ст. 31 УК РФ они освобождаются лишь при условии, если своевременным сообщением органам власти или иным способом сумели предотвратить доведение преступления до конца его исполнителем. Пособник также должен предпринять все зависящие от него меры, чтобы предотвратить преступление, совершению которого он способствовал. Условия освобождения, в соответствии со ст. 31 УК РФ, полностью распространяются и на терроризм. Если терроризм носит индивидуальный характер, то применяются ч.ч. 1-3 ст. 31 УК РФ; если терроризм групповой (по предварительному сговору или организованной группой) — ч.ч. 4,5 ст. 31 УК РФ. Вводя в примечание к ст. 205 УК РФ особые основания освобождения от наказания, законодатель стремится использовать дополнительные меры предотвращения террористических актов. Применение этого положения закона возможно при наличии трех условий: 1) лицо участвовало лишь в подготовке акта терроризма; 2) лицо своевременным предупреждением органов власти или иным способом способствовало предотвращению терроризма (не обязательно предотвратило его); 3) если в действиях такого лица не содержится признаков иного преступления.</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Самое значительное отличие добровольного отказа от особых оснований освобождения от ответственности заключается в том, что освобождение лица, участвующего в подготовке теракта, согласно примечанию к ст. 205 УК РФ, возможно как при добровольном, так и вынужденном «сотрудничестве» террориста с органами власти или в выполнении других, предупреждающих теракт действий.</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xml:space="preserve">14 июля 2006 года Советом Федерации был одобрен Федеральный закон «О внесении изменений в статьи 1 и 15 Федерального закона «О противодействии экстремистской деятельности». Основные новации этого закона связаны с определением новых общественно опасных деяний в качестве признаков экстремистской деятельности. Но, как </w:t>
      </w:r>
      <w:proofErr w:type="gramStart"/>
      <w:r w:rsidRPr="00DD149E">
        <w:rPr>
          <w:rFonts w:ascii="Helvetica" w:eastAsia="Times New Roman" w:hAnsi="Helvetica" w:cs="Helvetica"/>
          <w:color w:val="000000"/>
        </w:rPr>
        <w:t>показала правоприменительная практика указанных изменений оказалось</w:t>
      </w:r>
      <w:proofErr w:type="gramEnd"/>
      <w:r w:rsidRPr="00DD149E">
        <w:rPr>
          <w:rFonts w:ascii="Helvetica" w:eastAsia="Times New Roman" w:hAnsi="Helvetica" w:cs="Helvetica"/>
          <w:color w:val="000000"/>
        </w:rPr>
        <w:t xml:space="preserve"> недостаточно для эффективного противодействия экстремизму, поэтому 24 июля 2007 г. был принят Федеральный закон № 211 — 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proofErr w:type="gramStart"/>
      <w:r w:rsidRPr="00DD149E">
        <w:rPr>
          <w:rFonts w:ascii="Helvetica" w:eastAsia="Times New Roman" w:hAnsi="Helvetica" w:cs="Helvetica"/>
          <w:color w:val="000000"/>
        </w:rPr>
        <w:t>В феврале 2006 г. был принят Федеральный закон «О противодействии терроризму», вступивший в силу с 10 марта 2006 г. Действовавший прежде Федеральный закон «О борьбе с терроризмом» был принят в июле 1998 г., а в марте 2006 г. большая часть его норм утратила силу, но несколько статей еще продолжали действовать до 1 января 2007 г., и лишь с этой даты</w:t>
      </w:r>
      <w:proofErr w:type="gramEnd"/>
      <w:r w:rsidRPr="00DD149E">
        <w:rPr>
          <w:rFonts w:ascii="Helvetica" w:eastAsia="Times New Roman" w:hAnsi="Helvetica" w:cs="Helvetica"/>
          <w:color w:val="000000"/>
        </w:rPr>
        <w:t xml:space="preserve"> названый закон полностью утратил силу. В связи с этим в течение нескольких месяцев (с марта по декабрь 2006 г.) действовали два федеральных закона, регламентировавших и определявших правовые и организационные основы борьбы и противодействия терроризму. </w:t>
      </w:r>
      <w:proofErr w:type="gramStart"/>
      <w:r w:rsidRPr="00DD149E">
        <w:rPr>
          <w:rFonts w:ascii="Helvetica" w:eastAsia="Times New Roman" w:hAnsi="Helvetica" w:cs="Helvetica"/>
          <w:color w:val="000000"/>
        </w:rPr>
        <w:t>Однако на сегодняшний день Закон «О противодействии терроризму» является основным источником национального антитеррористического законодательства и нормативным правовым актом федерального уровня, который, как определяет преамбула этого закона,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изменения Вооруженных Сил Российской Федерации в</w:t>
      </w:r>
      <w:proofErr w:type="gramEnd"/>
      <w:r w:rsidRPr="00DD149E">
        <w:rPr>
          <w:rFonts w:ascii="Helvetica" w:eastAsia="Times New Roman" w:hAnsi="Helvetica" w:cs="Helvetica"/>
          <w:color w:val="000000"/>
        </w:rPr>
        <w:t xml:space="preserve"> борьбе с терроризмом. </w:t>
      </w:r>
      <w:proofErr w:type="gramStart"/>
      <w:r w:rsidRPr="00DD149E">
        <w:rPr>
          <w:rFonts w:ascii="Helvetica" w:eastAsia="Times New Roman" w:hAnsi="Helvetica" w:cs="Helvetica"/>
          <w:color w:val="000000"/>
        </w:rPr>
        <w:t>Вместе с тем Закон «О противодействии терроризму» — хотя и основной, но не единственный источник нового отечественного антитеррористического законодательства, так как в соответствии со ст. 1 данного Закона, юридическую основу противодействия терроризму составляют: 1) Конституция России; 2) общепризнанные принципы и нормы международного права, международные договоры РФ; 3) настоящий Федеральный закон; 4) другие федеральные законы;</w:t>
      </w:r>
      <w:proofErr w:type="gramEnd"/>
      <w:r w:rsidRPr="00DD149E">
        <w:rPr>
          <w:rFonts w:ascii="Helvetica" w:eastAsia="Times New Roman" w:hAnsi="Helvetica" w:cs="Helvetica"/>
          <w:color w:val="000000"/>
        </w:rPr>
        <w:t xml:space="preserve"> 5) нормативные правовые акты Президента РФ; 6) нормативные правовые акты Правительства РФ; 7) принимаемые в соответствии с ними нормативные правовые акты других федеральных органов государственной власти.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В число иных правовых источников, составляющих российское национальное антитеррористическое законодательство, входят:</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УК РФ, предусматривающий уголовную ответственность за совершение преступлений террористического характера;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Закон от 7 августа 2001 г. «О противодействии легализации (отмыванию) доходов, полученных преступным путем, и финансированию терроризма»;</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Указ Президента РФ от 17 декабря 1997 г. (в ред. Указа от 10 января 2000 г. № 24) «Об утверждении Концепции национальной безопасности Российской Федерации»;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 Указ Президента РФ от 15 февраля 2006 г. № 116 (в ред. Указа от 2 августа 2006 г.) «О мерах по противодействию терроризму» (вместе с Положением о Национальном антитеррористическом комитете);</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lastRenderedPageBreak/>
        <w:t>— приказ МВД РФ от 29 октября 2001 г. № 951 «О неотложных мерах по совершенствованию деятельности органов внутренних дел и внутренних войск по борьбе с терроризмом, отнесенным к компетенции МВД России».</w:t>
      </w:r>
    </w:p>
    <w:p w:rsidR="00CC3819" w:rsidRPr="00DD149E" w:rsidRDefault="00CC3819" w:rsidP="00CC3819">
      <w:pPr>
        <w:shd w:val="clear" w:color="auto" w:fill="FFFFFF"/>
        <w:spacing w:before="100" w:beforeAutospacing="1" w:after="0" w:line="240" w:lineRule="auto"/>
        <w:ind w:firstLine="300"/>
        <w:jc w:val="both"/>
        <w:rPr>
          <w:rFonts w:ascii="Helvetica" w:eastAsia="Times New Roman" w:hAnsi="Helvetica" w:cs="Helvetica"/>
          <w:color w:val="000000"/>
        </w:rPr>
      </w:pPr>
      <w:r w:rsidRPr="00DD149E">
        <w:rPr>
          <w:rFonts w:ascii="Helvetica" w:eastAsia="Times New Roman" w:hAnsi="Helvetica" w:cs="Helvetica"/>
          <w:color w:val="000000"/>
        </w:rPr>
        <w:t>В настоящее время законодательство Российской Федерации по противодействию экстремистской и террористической деятельности основывается на положениях Конституции Российской Федерации, общепризнанных принципах и нормах международного права. Основными нормативными актами, определяющими правовые основы борьбы с экстремизмом и терроризмом, являются Федеральные законы «О противодействии экстремистской деятельности» от 25 июля 2002 года, «О противодействии терроризму» от 6 марта 2006 г., которыми определены правовые и организационные основы противодействия экстремистской и террористической деятельности, а также установлена ответственность за ее осуществление.</w:t>
      </w:r>
    </w:p>
    <w:p w:rsidR="00D46B7F" w:rsidRPr="00DD149E" w:rsidRDefault="00D46B7F"/>
    <w:sectPr w:rsidR="00D46B7F" w:rsidRPr="00DD149E" w:rsidSect="00D46B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819"/>
    <w:rsid w:val="0004708E"/>
    <w:rsid w:val="000E19A9"/>
    <w:rsid w:val="00476150"/>
    <w:rsid w:val="008140F1"/>
    <w:rsid w:val="00817BC1"/>
    <w:rsid w:val="00CA4FA5"/>
    <w:rsid w:val="00CC3819"/>
    <w:rsid w:val="00D46B7F"/>
    <w:rsid w:val="00DD1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C38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381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C3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C3819"/>
  </w:style>
  <w:style w:type="character" w:styleId="a4">
    <w:name w:val="Hyperlink"/>
    <w:basedOn w:val="a0"/>
    <w:uiPriority w:val="99"/>
    <w:semiHidden/>
    <w:unhideWhenUsed/>
    <w:rsid w:val="00CC3819"/>
    <w:rPr>
      <w:color w:val="0000FF"/>
      <w:u w:val="single"/>
    </w:rPr>
  </w:style>
  <w:style w:type="paragraph" w:styleId="a5">
    <w:name w:val="Balloon Text"/>
    <w:basedOn w:val="a"/>
    <w:link w:val="a6"/>
    <w:uiPriority w:val="99"/>
    <w:semiHidden/>
    <w:unhideWhenUsed/>
    <w:rsid w:val="00CC38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38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C38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381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C3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C3819"/>
  </w:style>
  <w:style w:type="character" w:styleId="a4">
    <w:name w:val="Hyperlink"/>
    <w:basedOn w:val="a0"/>
    <w:uiPriority w:val="99"/>
    <w:semiHidden/>
    <w:unhideWhenUsed/>
    <w:rsid w:val="00CC3819"/>
    <w:rPr>
      <w:color w:val="0000FF"/>
      <w:u w:val="single"/>
    </w:rPr>
  </w:style>
  <w:style w:type="paragraph" w:styleId="a5">
    <w:name w:val="Balloon Text"/>
    <w:basedOn w:val="a"/>
    <w:link w:val="a6"/>
    <w:uiPriority w:val="99"/>
    <w:semiHidden/>
    <w:unhideWhenUsed/>
    <w:rsid w:val="00CC38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38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95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krvo.ru/index.php?id=1437&amp;option=com_content&amp;view=articl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krvo.ru/index.php?id=1437&amp;option=com_content&amp;view=article"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krvo.ru/index.php?id=1437&amp;option=com_content&amp;view=article" TargetMode="External"/><Relationship Id="rId11" Type="http://schemas.openxmlformats.org/officeDocument/2006/relationships/image" Target="media/image1.png"/><Relationship Id="rId5" Type="http://schemas.openxmlformats.org/officeDocument/2006/relationships/hyperlink" Target="http://akrvo.ru/index.php?id=1437&amp;option=com_content&amp;view=article" TargetMode="External"/><Relationship Id="rId10" Type="http://schemas.openxmlformats.org/officeDocument/2006/relationships/hyperlink" Target="http://akrvo.ru/index.php?id=1437&amp;option=com_content&amp;view=article" TargetMode="External"/><Relationship Id="rId4" Type="http://schemas.openxmlformats.org/officeDocument/2006/relationships/webSettings" Target="webSettings.xml"/><Relationship Id="rId9" Type="http://schemas.openxmlformats.org/officeDocument/2006/relationships/hyperlink" Target="http://akrvo.ru/index.php?id=1437&amp;option=com_content&amp;view=artic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9424</Words>
  <Characters>53719</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Ринат</cp:lastModifiedBy>
  <cp:revision>2</cp:revision>
  <cp:lastPrinted>2015-02-24T10:53:00Z</cp:lastPrinted>
  <dcterms:created xsi:type="dcterms:W3CDTF">2015-09-30T14:10:00Z</dcterms:created>
  <dcterms:modified xsi:type="dcterms:W3CDTF">2015-09-30T14:10:00Z</dcterms:modified>
</cp:coreProperties>
</file>