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D1" w:rsidRDefault="00AD61D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2021-09-3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30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DE" w:rsidRDefault="00AD61DE"/>
    <w:p w:rsidR="00AD61DE" w:rsidRDefault="00AD61DE"/>
    <w:p w:rsidR="00AD61DE" w:rsidRDefault="00AD61DE"/>
    <w:p w:rsidR="00AD61DE" w:rsidRPr="00AD61DE" w:rsidRDefault="00AD61DE" w:rsidP="00AD6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  <w:r w:rsidRPr="00AD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календарному учебному графику </w:t>
      </w: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«</w:t>
      </w:r>
      <w:proofErr w:type="spellStart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Олуязская</w:t>
      </w:r>
      <w:proofErr w:type="spellEnd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школа имени </w:t>
      </w:r>
      <w:proofErr w:type="spellStart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Г.Х.Хабибрахманова</w:t>
      </w:r>
      <w:proofErr w:type="spellEnd"/>
      <w:r w:rsidRPr="00AD61DE">
        <w:rPr>
          <w:rFonts w:ascii="Times New Roman" w:eastAsia="Times New Roman" w:hAnsi="Times New Roman" w:cs="Times New Roman"/>
          <w:sz w:val="24"/>
          <w:szCs w:val="24"/>
          <w:lang w:eastAsia="ru-RU"/>
        </w:rPr>
        <w:t>» на 2021 – 2022 учебный год.</w:t>
      </w:r>
    </w:p>
    <w:p w:rsidR="00AD61DE" w:rsidRPr="00AD61DE" w:rsidRDefault="00AD61DE" w:rsidP="00AD6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</w:t>
      </w:r>
      <w:proofErr w:type="gramStart"/>
      <w:r w:rsidRPr="00AD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AD61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D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</w:t>
      </w: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Олуязская</w:t>
      </w:r>
      <w:proofErr w:type="spellEnd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школа имени </w:t>
      </w:r>
      <w:proofErr w:type="spellStart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Г.Х.Хабибрахманова</w:t>
      </w:r>
      <w:proofErr w:type="spellEnd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D61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AD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AD61DE" w:rsidRPr="00AD61DE" w:rsidRDefault="00AD61DE" w:rsidP="00AD61D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Календарный учебный график разработан в соответствии: с Федеральным законом  «Об образовании в Российской Федерации» (от 21.12.2012 года   № 273-ФЗ): </w:t>
      </w:r>
    </w:p>
    <w:p w:rsidR="00AD61DE" w:rsidRPr="00AD61DE" w:rsidRDefault="00AD61DE" w:rsidP="00AD6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-с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 w:rsidRPr="00AD61D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3013 г</w:t>
        </w:r>
      </w:smartTag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№1155);           </w:t>
      </w:r>
    </w:p>
    <w:p w:rsidR="00AD61DE" w:rsidRPr="00AD61DE" w:rsidRDefault="00AD61DE" w:rsidP="00AD6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-санитарно-эпидемиологическими требованиями к устройству, содержанию и организации режима работы ДОУ (СанПиН</w:t>
      </w:r>
      <w:r w:rsidRPr="00AD61D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1.2.3685.-21</w:t>
      </w: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);   </w:t>
      </w:r>
    </w:p>
    <w:p w:rsidR="00AD61DE" w:rsidRPr="00AD61DE" w:rsidRDefault="00AD61DE" w:rsidP="00AD61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-Уставом МБОУ;</w:t>
      </w:r>
    </w:p>
    <w:p w:rsidR="00AD61DE" w:rsidRPr="00AD61DE" w:rsidRDefault="00AD61DE" w:rsidP="00AD61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-Трудовым кодексом Российской Федерации.</w:t>
      </w:r>
    </w:p>
    <w:p w:rsidR="00AD61DE" w:rsidRPr="00AD61DE" w:rsidRDefault="00AD61DE" w:rsidP="00AD61D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D6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r w:rsidRPr="00AD61DE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 xml:space="preserve"> </w:t>
      </w:r>
    </w:p>
    <w:p w:rsidR="00AD61DE" w:rsidRPr="00AD61DE" w:rsidRDefault="00AD61DE" w:rsidP="00AD61D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Содержание  календарного учебного графика включает в себя следующее: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 количество возрастных групп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 режим работы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 начало учебного года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 сроки проведения каникул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 продолжительность учебного года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D61DE">
        <w:rPr>
          <w:rFonts w:ascii="Times New Roman" w:eastAsia="Calibri" w:hAnsi="Times New Roman" w:cs="Times New Roman"/>
          <w:sz w:val="24"/>
          <w:szCs w:val="24"/>
        </w:rPr>
        <w:t xml:space="preserve">регламентирование образовательного процесса на учебный </w:t>
      </w:r>
      <w:r w:rsidRPr="00AD61DE">
        <w:rPr>
          <w:rFonts w:ascii="Times New Roman" w:eastAsia="Calibri" w:hAnsi="Times New Roman" w:cs="Times New Roman"/>
          <w:lang w:eastAsia="ru-RU"/>
        </w:rPr>
        <w:t>год</w:t>
      </w: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AD61DE">
        <w:rPr>
          <w:rFonts w:ascii="Times New Roman" w:eastAsia="Calibri" w:hAnsi="Times New Roman" w:cs="Times New Roman"/>
          <w:lang w:eastAsia="ru-RU"/>
        </w:rPr>
        <w:t xml:space="preserve"> летний оздоровительный период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 недельная образовательная нагрузка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D61DE">
        <w:rPr>
          <w:rFonts w:ascii="Times New Roman" w:eastAsia="Calibri" w:hAnsi="Times New Roman" w:cs="Times New Roman"/>
          <w:color w:val="000000"/>
          <w:lang w:eastAsia="ru-RU"/>
        </w:rPr>
        <w:t>продолжительность ОД</w:t>
      </w: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AD61DE">
        <w:rPr>
          <w:rFonts w:ascii="Times New Roman" w:eastAsia="Calibri" w:hAnsi="Times New Roman" w:cs="Times New Roman"/>
          <w:color w:val="000000"/>
          <w:lang w:eastAsia="ru-RU"/>
        </w:rPr>
        <w:t xml:space="preserve"> максимально допустимый объем образов нагрузки в 1-й </w:t>
      </w:r>
      <w:proofErr w:type="spellStart"/>
      <w:r w:rsidRPr="00AD61DE">
        <w:rPr>
          <w:rFonts w:ascii="Times New Roman" w:eastAsia="Calibri" w:hAnsi="Times New Roman" w:cs="Times New Roman"/>
          <w:color w:val="000000"/>
          <w:lang w:eastAsia="ru-RU"/>
        </w:rPr>
        <w:t>полов</w:t>
      </w:r>
      <w:proofErr w:type="gramStart"/>
      <w:r w:rsidRPr="00AD61DE">
        <w:rPr>
          <w:rFonts w:ascii="Times New Roman" w:eastAsia="Calibri" w:hAnsi="Times New Roman" w:cs="Times New Roman"/>
          <w:color w:val="000000"/>
          <w:lang w:eastAsia="ru-RU"/>
        </w:rPr>
        <w:t>.д</w:t>
      </w:r>
      <w:proofErr w:type="gramEnd"/>
      <w:r w:rsidRPr="00AD61DE">
        <w:rPr>
          <w:rFonts w:ascii="Times New Roman" w:eastAsia="Calibri" w:hAnsi="Times New Roman" w:cs="Times New Roman"/>
          <w:color w:val="000000"/>
          <w:lang w:eastAsia="ru-RU"/>
        </w:rPr>
        <w:t>ня</w:t>
      </w:r>
      <w:proofErr w:type="spellEnd"/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Pr="00AD61DE">
        <w:rPr>
          <w:rFonts w:ascii="Times New Roman" w:eastAsia="Calibri" w:hAnsi="Times New Roman" w:cs="Times New Roman"/>
          <w:color w:val="000000"/>
          <w:lang w:eastAsia="ru-RU"/>
        </w:rPr>
        <w:t xml:space="preserve">максимально допустимый объем образов нагрузки во 2-й </w:t>
      </w:r>
      <w:proofErr w:type="spellStart"/>
      <w:r w:rsidRPr="00AD61DE">
        <w:rPr>
          <w:rFonts w:ascii="Times New Roman" w:eastAsia="Calibri" w:hAnsi="Times New Roman" w:cs="Times New Roman"/>
          <w:color w:val="000000"/>
          <w:lang w:eastAsia="ru-RU"/>
        </w:rPr>
        <w:t>полов</w:t>
      </w:r>
      <w:proofErr w:type="gramStart"/>
      <w:r w:rsidRPr="00AD61DE">
        <w:rPr>
          <w:rFonts w:ascii="Times New Roman" w:eastAsia="Calibri" w:hAnsi="Times New Roman" w:cs="Times New Roman"/>
          <w:color w:val="000000"/>
          <w:lang w:eastAsia="ru-RU"/>
        </w:rPr>
        <w:t>.д</w:t>
      </w:r>
      <w:proofErr w:type="gramEnd"/>
      <w:r w:rsidRPr="00AD61DE">
        <w:rPr>
          <w:rFonts w:ascii="Times New Roman" w:eastAsia="Calibri" w:hAnsi="Times New Roman" w:cs="Times New Roman"/>
          <w:color w:val="000000"/>
          <w:lang w:eastAsia="ru-RU"/>
        </w:rPr>
        <w:t>ня</w:t>
      </w:r>
      <w:proofErr w:type="spellEnd"/>
    </w:p>
    <w:p w:rsidR="00AD61DE" w:rsidRPr="00AD61DE" w:rsidRDefault="00AD61DE" w:rsidP="00AD61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-праздничные дни</w:t>
      </w:r>
    </w:p>
    <w:p w:rsidR="00AD61DE" w:rsidRPr="00AD61DE" w:rsidRDefault="00AD61DE" w:rsidP="00AD61D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Календарный учебный график обсуждается и принимается Педагогическим советом и утверждается приказом директора  МБОУ до начала учебного года. Все изменения, вносимые МБОУ в годовой календарный учебный график, утверждаются приказом директора образовательного учреждения по согласованию с учредителем и доводятся до всех участников образовательного процесса.    </w:t>
      </w:r>
    </w:p>
    <w:p w:rsidR="00AD61DE" w:rsidRPr="00AD61DE" w:rsidRDefault="00AD61DE" w:rsidP="00AD61D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 учреждение «</w:t>
      </w:r>
      <w:proofErr w:type="spellStart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Олуязская</w:t>
      </w:r>
      <w:proofErr w:type="spellEnd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школа имени </w:t>
      </w:r>
      <w:proofErr w:type="spellStart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Г.Х.Хабибрахманова</w:t>
      </w:r>
      <w:proofErr w:type="spellEnd"/>
      <w:r w:rsidRPr="00AD61DE">
        <w:rPr>
          <w:rFonts w:ascii="Times New Roman" w:eastAsia="Calibri" w:hAnsi="Times New Roman" w:cs="Times New Roman"/>
          <w:sz w:val="24"/>
          <w:szCs w:val="24"/>
          <w:lang w:eastAsia="ru-RU"/>
        </w:rPr>
        <w:t>»  в установленном законодательством Российской Федерации порядке несет ответственность за реализацию  в полном объеме образовательных программ в соответствии с  календарным учебным графиком.</w:t>
      </w:r>
    </w:p>
    <w:p w:rsidR="00AD61DE" w:rsidRPr="00AD61DE" w:rsidRDefault="00AD61DE" w:rsidP="00AD61D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D61DE" w:rsidRDefault="00AD61DE"/>
    <w:p w:rsidR="00AD61DE" w:rsidRDefault="00AD61DE"/>
    <w:p w:rsidR="00AD61DE" w:rsidRDefault="00AD61DE"/>
    <w:p w:rsidR="00AD61DE" w:rsidRDefault="00AD61DE"/>
    <w:p w:rsidR="00AD61DE" w:rsidRDefault="00AD61DE"/>
    <w:p w:rsidR="00AD61DE" w:rsidRDefault="00AD61DE"/>
    <w:tbl>
      <w:tblPr>
        <w:tblpPr w:leftFromText="180" w:rightFromText="180" w:vertAnchor="text" w:horzAnchor="margin" w:tblpXSpec="center" w:tblpY="308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418"/>
        <w:gridCol w:w="7"/>
        <w:gridCol w:w="1268"/>
        <w:gridCol w:w="7"/>
        <w:gridCol w:w="1127"/>
        <w:gridCol w:w="142"/>
        <w:gridCol w:w="6"/>
        <w:gridCol w:w="1412"/>
        <w:gridCol w:w="1846"/>
      </w:tblGrid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ind w:left="-304" w:firstLine="304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Вторая группа</w:t>
            </w:r>
          </w:p>
          <w:p w:rsidR="00AD61DE" w:rsidRPr="00AD61DE" w:rsidRDefault="00AD61DE" w:rsidP="00AD61DE">
            <w:pPr>
              <w:spacing w:after="0" w:line="240" w:lineRule="auto"/>
              <w:ind w:left="-304" w:firstLine="304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раннего </w:t>
            </w:r>
          </w:p>
          <w:p w:rsidR="00AD61DE" w:rsidRPr="00AD61DE" w:rsidRDefault="00AD61DE" w:rsidP="00AD61DE">
            <w:pPr>
              <w:spacing w:after="0" w:line="240" w:lineRule="auto"/>
              <w:ind w:left="-304" w:firstLine="304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возраста </w:t>
            </w:r>
          </w:p>
          <w:p w:rsidR="00AD61DE" w:rsidRPr="00AD61DE" w:rsidRDefault="00AD61DE" w:rsidP="00AD61DE">
            <w:pPr>
              <w:spacing w:after="0" w:line="240" w:lineRule="auto"/>
              <w:ind w:left="-304" w:firstLine="304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(2-3 лет)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ind w:left="-304" w:firstLine="304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Младшая</w:t>
            </w:r>
          </w:p>
          <w:p w:rsidR="00AD61DE" w:rsidRPr="00AD61DE" w:rsidRDefault="00AD61DE" w:rsidP="00AD61DE">
            <w:pPr>
              <w:spacing w:after="0" w:line="240" w:lineRule="auto"/>
              <w:ind w:left="-304" w:firstLine="304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группа </w:t>
            </w:r>
          </w:p>
          <w:p w:rsidR="00AD61DE" w:rsidRPr="00AD61DE" w:rsidRDefault="00AD61DE" w:rsidP="00AD61DE">
            <w:pPr>
              <w:spacing w:after="0" w:line="240" w:lineRule="auto"/>
              <w:ind w:left="-304" w:firstLine="304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(3-4лет)</w:t>
            </w:r>
          </w:p>
        </w:tc>
        <w:tc>
          <w:tcPr>
            <w:tcW w:w="1134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Средняя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группа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(4-5 лет)</w:t>
            </w:r>
          </w:p>
        </w:tc>
        <w:tc>
          <w:tcPr>
            <w:tcW w:w="1560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Старшая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группа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(5-6 лет</w:t>
            </w:r>
            <w:r w:rsidRPr="00AD61DE">
              <w:rPr>
                <w:rFonts w:ascii="Times New Roman" w:eastAsia="Calibri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Подготовительная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группа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(6-7 лет</w:t>
            </w:r>
            <w:r w:rsidRPr="00AD61DE">
              <w:rPr>
                <w:rFonts w:ascii="Times New Roman" w:eastAsia="Calibri" w:hAnsi="Times New Roman" w:cs="Times New Roman"/>
                <w:b/>
                <w:lang w:eastAsia="ru-RU"/>
              </w:rPr>
              <w:t>)</w:t>
            </w: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Количество возрастных групп</w:t>
            </w:r>
          </w:p>
        </w:tc>
        <w:tc>
          <w:tcPr>
            <w:tcW w:w="7233" w:type="dxa"/>
            <w:gridSpan w:val="9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val="tn-ZA" w:eastAsia="ru-RU"/>
              </w:rPr>
              <w:t xml:space="preserve"> </w:t>
            </w: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Три разновозрастных групп</w:t>
            </w: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Режим работы группы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7.00-17.30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7.00-17.30</w:t>
            </w:r>
          </w:p>
        </w:tc>
        <w:tc>
          <w:tcPr>
            <w:tcW w:w="1276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7.00-17.30</w:t>
            </w:r>
          </w:p>
        </w:tc>
        <w:tc>
          <w:tcPr>
            <w:tcW w:w="1418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7.00-17.30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7.00-17.30</w:t>
            </w:r>
          </w:p>
        </w:tc>
      </w:tr>
      <w:tr w:rsidR="00AD61DE" w:rsidRPr="00AD61DE" w:rsidTr="00AD61DE">
        <w:trPr>
          <w:trHeight w:val="240"/>
        </w:trPr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Начало учебного года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1 сентября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1 сентября</w:t>
            </w:r>
          </w:p>
        </w:tc>
        <w:tc>
          <w:tcPr>
            <w:tcW w:w="1276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1 сентября</w:t>
            </w:r>
          </w:p>
        </w:tc>
        <w:tc>
          <w:tcPr>
            <w:tcW w:w="1418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1 сентября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1 сентября</w:t>
            </w:r>
          </w:p>
        </w:tc>
      </w:tr>
      <w:tr w:rsidR="00AD61DE" w:rsidRPr="00AD61DE" w:rsidTr="00AD61DE">
        <w:trPr>
          <w:trHeight w:val="105"/>
        </w:trPr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График каникул</w:t>
            </w:r>
          </w:p>
        </w:tc>
        <w:tc>
          <w:tcPr>
            <w:tcW w:w="7233" w:type="dxa"/>
            <w:gridSpan w:val="9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С 31 декабря по 9 </w:t>
            </w:r>
            <w:proofErr w:type="gramStart"/>
            <w:r w:rsidRPr="00AD61DE">
              <w:rPr>
                <w:rFonts w:ascii="Times New Roman" w:eastAsia="Calibri" w:hAnsi="Times New Roman" w:cs="Times New Roman"/>
                <w:lang w:eastAsia="ru-RU"/>
              </w:rPr>
              <w:t>января-новогодние</w:t>
            </w:r>
            <w:proofErr w:type="gramEnd"/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каникулы</w:t>
            </w: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Окончание учебного года 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31 мая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31 мая</w:t>
            </w:r>
          </w:p>
        </w:tc>
        <w:tc>
          <w:tcPr>
            <w:tcW w:w="1276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31 мая</w:t>
            </w:r>
          </w:p>
        </w:tc>
        <w:tc>
          <w:tcPr>
            <w:tcW w:w="1418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31 мая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31 мая</w:t>
            </w: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37 недели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37</w:t>
            </w:r>
            <w:r w:rsidRPr="00AD61DE">
              <w:rPr>
                <w:rFonts w:ascii="Times New Roman" w:eastAsia="Calibri" w:hAnsi="Times New Roman" w:cs="Times New Roman"/>
                <w:lang w:val="tn-ZA" w:eastAsia="ru-RU"/>
              </w:rPr>
              <w:t xml:space="preserve"> </w:t>
            </w:r>
            <w:r w:rsidRPr="00AD61DE">
              <w:rPr>
                <w:rFonts w:ascii="Times New Roman" w:eastAsia="Calibri" w:hAnsi="Times New Roman" w:cs="Times New Roman"/>
                <w:lang w:eastAsia="ru-RU"/>
              </w:rPr>
              <w:t>недели</w:t>
            </w:r>
          </w:p>
        </w:tc>
        <w:tc>
          <w:tcPr>
            <w:tcW w:w="1276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37</w:t>
            </w:r>
            <w:r w:rsidRPr="00AD61DE">
              <w:rPr>
                <w:rFonts w:ascii="Times New Roman" w:eastAsia="Calibri" w:hAnsi="Times New Roman" w:cs="Times New Roman"/>
                <w:lang w:val="tn-ZA" w:eastAsia="ru-RU"/>
              </w:rPr>
              <w:t xml:space="preserve"> </w:t>
            </w:r>
            <w:r w:rsidRPr="00AD61DE">
              <w:rPr>
                <w:rFonts w:ascii="Times New Roman" w:eastAsia="Calibri" w:hAnsi="Times New Roman" w:cs="Times New Roman"/>
                <w:lang w:eastAsia="ru-RU"/>
              </w:rPr>
              <w:t>недели</w:t>
            </w:r>
          </w:p>
        </w:tc>
        <w:tc>
          <w:tcPr>
            <w:tcW w:w="1418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37 недели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36</w:t>
            </w:r>
            <w:r w:rsidRPr="00AD61DE">
              <w:rPr>
                <w:rFonts w:ascii="Times New Roman" w:eastAsia="Calibri" w:hAnsi="Times New Roman" w:cs="Times New Roman"/>
                <w:lang w:val="tn-ZA" w:eastAsia="ru-RU"/>
              </w:rPr>
              <w:t xml:space="preserve"> </w:t>
            </w:r>
            <w:r w:rsidRPr="00AD61DE">
              <w:rPr>
                <w:rFonts w:ascii="Times New Roman" w:eastAsia="Calibri" w:hAnsi="Times New Roman" w:cs="Times New Roman"/>
                <w:lang w:eastAsia="ru-RU"/>
              </w:rPr>
              <w:t>недели</w:t>
            </w: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widowControl w:val="0"/>
              <w:autoSpaceDE w:val="0"/>
              <w:autoSpaceDN w:val="0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lang w:bidi="ru-RU"/>
              </w:rPr>
            </w:pPr>
            <w:r w:rsidRPr="00AD61DE">
              <w:rPr>
                <w:rFonts w:ascii="Times New Roman" w:eastAsia="Times New Roman" w:hAnsi="Times New Roman" w:cs="Times New Roman"/>
                <w:lang w:bidi="ru-RU"/>
              </w:rPr>
              <w:t xml:space="preserve">Регламентирование образовательного процесса на учебный </w:t>
            </w:r>
            <w:r w:rsidRPr="00AD61DE">
              <w:rPr>
                <w:rFonts w:ascii="Times New Roman" w:eastAsia="Times New Roman" w:hAnsi="Times New Roman" w:cs="Times New Roman"/>
                <w:lang w:eastAsia="ru-RU" w:bidi="ru-RU"/>
              </w:rPr>
              <w:t>год</w:t>
            </w:r>
          </w:p>
        </w:tc>
        <w:tc>
          <w:tcPr>
            <w:tcW w:w="7233" w:type="dxa"/>
            <w:gridSpan w:val="9"/>
          </w:tcPr>
          <w:p w:rsidR="00AD61DE" w:rsidRPr="00AD61DE" w:rsidRDefault="00AD61DE" w:rsidP="00AD61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AD61DE">
              <w:rPr>
                <w:rFonts w:ascii="Times New Roman" w:eastAsia="Times New Roman" w:hAnsi="Times New Roman" w:cs="Times New Roman"/>
                <w:lang w:bidi="ru-RU"/>
              </w:rPr>
              <w:t>Учебный год делится на 3 квартала:</w:t>
            </w:r>
          </w:p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I квартал – осень (сентябрь, октябрь, ноябрь)</w:t>
            </w:r>
          </w:p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II квартал – зима (декабрь, январь, февраль) </w:t>
            </w:r>
          </w:p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III квартал – весна (март, апрель, май)</w:t>
            </w: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Летний </w:t>
            </w:r>
            <w:proofErr w:type="spellStart"/>
            <w:r w:rsidRPr="00AD61DE">
              <w:rPr>
                <w:rFonts w:ascii="Times New Roman" w:eastAsia="Calibri" w:hAnsi="Times New Roman" w:cs="Times New Roman"/>
                <w:lang w:eastAsia="ru-RU"/>
              </w:rPr>
              <w:t>оздоровител</w:t>
            </w:r>
            <w:proofErr w:type="gramStart"/>
            <w:r w:rsidRPr="00AD61DE">
              <w:rPr>
                <w:rFonts w:ascii="Times New Roman" w:eastAsia="Calibri" w:hAnsi="Times New Roman" w:cs="Times New Roman"/>
                <w:lang w:eastAsia="ru-RU"/>
              </w:rPr>
              <w:t>ь</w:t>
            </w:r>
            <w:proofErr w:type="spellEnd"/>
            <w:r w:rsidRPr="00AD61DE">
              <w:rPr>
                <w:rFonts w:ascii="Times New Roman" w:eastAsia="Calibri" w:hAnsi="Times New Roman" w:cs="Times New Roman"/>
                <w:lang w:eastAsia="ru-RU"/>
              </w:rPr>
              <w:t>-</w:t>
            </w:r>
            <w:proofErr w:type="gramEnd"/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AD61DE">
              <w:rPr>
                <w:rFonts w:ascii="Times New Roman" w:eastAsia="Calibri" w:hAnsi="Times New Roman" w:cs="Times New Roman"/>
                <w:lang w:eastAsia="ru-RU"/>
              </w:rPr>
              <w:t>ный</w:t>
            </w:r>
            <w:proofErr w:type="spellEnd"/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период</w:t>
            </w:r>
          </w:p>
        </w:tc>
        <w:tc>
          <w:tcPr>
            <w:tcW w:w="7233" w:type="dxa"/>
            <w:gridSpan w:val="9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IV квартал – лето (июнь, июль, август)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418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AD61DE" w:rsidRPr="00AD61DE" w:rsidTr="00AD61DE"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Недельная образовательная  нагрузка занятий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61DE" w:rsidRPr="00AD61DE" w:rsidTr="00AD61DE">
        <w:trPr>
          <w:trHeight w:val="733"/>
        </w:trPr>
        <w:tc>
          <w:tcPr>
            <w:tcW w:w="2689" w:type="dxa"/>
          </w:tcPr>
          <w:p w:rsidR="00AD61DE" w:rsidRPr="00AD61DE" w:rsidRDefault="00AD61DE" w:rsidP="00AD6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1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Продолжительность ОД</w:t>
            </w:r>
          </w:p>
        </w:tc>
        <w:tc>
          <w:tcPr>
            <w:tcW w:w="1418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 более 10 мин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 более 15 мин</w:t>
            </w:r>
          </w:p>
        </w:tc>
        <w:tc>
          <w:tcPr>
            <w:tcW w:w="1276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 более 20 мин</w:t>
            </w:r>
          </w:p>
        </w:tc>
        <w:tc>
          <w:tcPr>
            <w:tcW w:w="1418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 более 25 мин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 более 30мин</w:t>
            </w:r>
          </w:p>
        </w:tc>
      </w:tr>
      <w:tr w:rsidR="00AD61DE" w:rsidRPr="00AD61DE" w:rsidTr="00AD61DE">
        <w:trPr>
          <w:trHeight w:val="984"/>
        </w:trPr>
        <w:tc>
          <w:tcPr>
            <w:tcW w:w="2689" w:type="dxa"/>
          </w:tcPr>
          <w:p w:rsidR="00AD61DE" w:rsidRPr="00AD61DE" w:rsidRDefault="00AD61DE" w:rsidP="00AD61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1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Максимально допустимый объем образов нагрузки в 1-й </w:t>
            </w:r>
            <w:proofErr w:type="spellStart"/>
            <w:r w:rsidRPr="00AD61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полов</w:t>
            </w:r>
            <w:proofErr w:type="gramStart"/>
            <w:r w:rsidRPr="00AD61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D61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</w:t>
            </w:r>
            <w:proofErr w:type="spellEnd"/>
          </w:p>
        </w:tc>
        <w:tc>
          <w:tcPr>
            <w:tcW w:w="142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20 </w:t>
            </w:r>
            <w:proofErr w:type="spell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мин</w:t>
            </w:r>
            <w:proofErr w:type="gram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.с</w:t>
            </w:r>
            <w:proofErr w:type="spellEnd"/>
            <w:proofErr w:type="gramEnd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перерывами между периодами ОД -не менее 10 мин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30 </w:t>
            </w:r>
            <w:proofErr w:type="spell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мин</w:t>
            </w:r>
            <w:proofErr w:type="gram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.с</w:t>
            </w:r>
            <w:proofErr w:type="spellEnd"/>
            <w:proofErr w:type="gramEnd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перерывами между периодами ОД -не менее 10 мин</w:t>
            </w:r>
          </w:p>
        </w:tc>
        <w:tc>
          <w:tcPr>
            <w:tcW w:w="1275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40 </w:t>
            </w:r>
            <w:proofErr w:type="spell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мин</w:t>
            </w:r>
            <w:proofErr w:type="gram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.с</w:t>
            </w:r>
            <w:proofErr w:type="spellEnd"/>
            <w:proofErr w:type="gramEnd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перерывами между периодами ОД -не менее 10 мин</w:t>
            </w:r>
          </w:p>
        </w:tc>
        <w:tc>
          <w:tcPr>
            <w:tcW w:w="1412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45 мин. с перерывами между периодами ОД - не менее 10 мин.</w:t>
            </w: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1,5 часа с перерывами между периодами ОД </w:t>
            </w:r>
            <w:proofErr w:type="gram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-н</w:t>
            </w:r>
            <w:proofErr w:type="gramEnd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е менее 10 мин</w:t>
            </w:r>
          </w:p>
        </w:tc>
      </w:tr>
      <w:tr w:rsidR="00AD61DE" w:rsidRPr="00AD61DE" w:rsidTr="00AD61DE">
        <w:trPr>
          <w:trHeight w:val="816"/>
        </w:trPr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Максимально допустимый объем образов нагрузки во 2-й </w:t>
            </w:r>
            <w:proofErr w:type="spell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полов</w:t>
            </w:r>
            <w:proofErr w:type="gramStart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ня</w:t>
            </w:r>
            <w:proofErr w:type="spellEnd"/>
          </w:p>
        </w:tc>
        <w:tc>
          <w:tcPr>
            <w:tcW w:w="142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                    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           - 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      </w:t>
            </w:r>
          </w:p>
        </w:tc>
        <w:tc>
          <w:tcPr>
            <w:tcW w:w="1275" w:type="dxa"/>
            <w:gridSpan w:val="2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3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2" w:type="dxa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 более 25 мин.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6" w:type="dxa"/>
          </w:tcPr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D61DE" w:rsidRPr="00AD61DE" w:rsidTr="00AD61DE">
        <w:trPr>
          <w:trHeight w:val="3780"/>
        </w:trPr>
        <w:tc>
          <w:tcPr>
            <w:tcW w:w="2689" w:type="dxa"/>
          </w:tcPr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D61DE" w:rsidRPr="00AD61DE" w:rsidRDefault="00AD61DE" w:rsidP="00AD61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>Праздничные дни</w:t>
            </w:r>
          </w:p>
        </w:tc>
        <w:tc>
          <w:tcPr>
            <w:tcW w:w="7233" w:type="dxa"/>
            <w:gridSpan w:val="9"/>
          </w:tcPr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</w:t>
            </w: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ноября – День народного единства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ноября – День Конституции Республики Татарстан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31 декабря по 10 января - новогодние каникулы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февраля – День защитников отечества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 – Международный женский день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мая – Праздник весны и труда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</w:t>
            </w:r>
            <w:proofErr w:type="gramStart"/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я–</w:t>
            </w:r>
            <w:proofErr w:type="gramEnd"/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Ураза-байрам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9 мая – День победы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июня – День России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9 июля </w:t>
            </w:r>
            <w:proofErr w:type="gramStart"/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урбан-байрам</w:t>
            </w:r>
          </w:p>
          <w:p w:rsidR="00AD61DE" w:rsidRPr="00AD61DE" w:rsidRDefault="00AD61DE" w:rsidP="00AD6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августа – День Республики Татарстан</w:t>
            </w: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D61DE" w:rsidRPr="00AD61DE" w:rsidRDefault="00AD61DE" w:rsidP="00AD61D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D61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</w:tbl>
    <w:p w:rsidR="00AD61DE" w:rsidRDefault="00AD61DE"/>
    <w:p w:rsidR="00AD61DE" w:rsidRDefault="00AD61D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Pictures\2021-09-3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30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A9"/>
    <w:rsid w:val="00070887"/>
    <w:rsid w:val="00AD61DE"/>
    <w:rsid w:val="00BD49A9"/>
    <w:rsid w:val="00C0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2021-09-30T05:15:00Z</dcterms:created>
  <dcterms:modified xsi:type="dcterms:W3CDTF">2021-09-30T05:17:00Z</dcterms:modified>
</cp:coreProperties>
</file>