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1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Как называется исторически сложившаяся совокупность видов растений, обитающих на определённой территории?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Фитоценоз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Растительность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Флора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Экосистема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2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Выберите пару растений, принадлежащих к одному семейству: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Лук и редис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Кукуруза и горох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Картофель и баклажан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Рис и гречиха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3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738" w:lineRule="atLeast"/>
        <w:rPr>
          <w:rFonts w:ascii="Times New Roman" w:eastAsia="Times New Roman" w:hAnsi="Times New Roman" w:cs="Times New Roman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На микрофотографии представлен срез </w:t>
      </w:r>
    </w:p>
    <w:p w:rsidR="00352FB8" w:rsidRPr="00352FB8" w:rsidRDefault="00352FB8" w:rsidP="00352FB8">
      <w:pPr>
        <w:shd w:val="clear" w:color="auto" w:fill="FFEBED"/>
        <w:spacing w:after="0" w:line="443" w:lineRule="atLeast"/>
        <w:textAlignment w:val="center"/>
        <w:rPr>
          <w:rFonts w:ascii="inherit" w:eastAsia="Times New Roman" w:hAnsi="inherit" w:cs="Times New Roman"/>
          <w:color w:val="101010"/>
          <w:sz w:val="26"/>
          <w:szCs w:val="26"/>
          <w:lang w:eastAsia="ru-RU"/>
        </w:rPr>
      </w:pPr>
      <w:r w:rsidRPr="00352FB8">
        <w:rPr>
          <w:rFonts w:ascii="inherit" w:eastAsia="Times New Roman" w:hAnsi="inherit" w:cs="Arial"/>
          <w:color w:val="101010"/>
          <w:sz w:val="26"/>
          <w:szCs w:val="26"/>
          <w:lang w:eastAsia="ru-RU"/>
        </w:rPr>
        <w:t>корня в зоне всасывания</w:t>
      </w:r>
    </w:p>
    <w:p w:rsidR="00352FB8" w:rsidRPr="00352FB8" w:rsidRDefault="00352FB8" w:rsidP="00352FB8">
      <w:pPr>
        <w:shd w:val="clear" w:color="auto" w:fill="FCFCF9"/>
        <w:spacing w:after="0" w:line="738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.</w:t>
      </w:r>
      <w:r>
        <w:rPr>
          <w:rFonts w:ascii="Arial" w:eastAsia="Times New Roman" w:hAnsi="Arial" w:cs="Arial"/>
          <w:noProof/>
          <w:color w:val="232943"/>
          <w:spacing w:val="5"/>
          <w:sz w:val="30"/>
          <w:szCs w:val="30"/>
          <w:lang w:eastAsia="ru-RU"/>
        </w:rPr>
        <w:drawing>
          <wp:inline distT="0" distB="0" distL="0" distR="0">
            <wp:extent cx="2211070" cy="1658303"/>
            <wp:effectExtent l="19050" t="0" r="0" b="0"/>
            <wp:docPr id="1" name="Рисунок 1" descr="https://uts.sirius.online/smt-portal/content/_image/89f3172ea643a69138d318fda538ccb6a4ef8d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ts.sirius.online/smt-portal/content/_image/89f3172ea643a69138d318fda538ccb6a4ef8d7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37" cy="166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4</w:t>
      </w:r>
    </w:p>
    <w:p w:rsidR="00352FB8" w:rsidRPr="00352FB8" w:rsidRDefault="00352FB8" w:rsidP="00352FB8">
      <w:pPr>
        <w:shd w:val="clear" w:color="auto" w:fill="FCFCF9"/>
        <w:spacing w:beforeAutospacing="1" w:after="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lastRenderedPageBreak/>
        <w:t>Семена некоторых растений имеют специальные придатки</w:t>
      </w:r>
      <w:proofErr w:type="gramStart"/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 </w:t>
      </w:r>
      <w:r w:rsidRPr="00352FB8">
        <w:rPr>
          <w:rFonts w:ascii="MathJax_Main" w:eastAsia="Times New Roman" w:hAnsi="MathJax_Main" w:cs="Arial"/>
          <w:color w:val="232943"/>
          <w:sz w:val="34"/>
          <w:lang w:eastAsia="ru-RU"/>
        </w:rPr>
        <w:t>—</w:t>
      </w:r>
      <w:r w:rsidRPr="00352FB8">
        <w:rPr>
          <w:rFonts w:ascii="Arial" w:eastAsia="Times New Roman" w:hAnsi="Arial" w:cs="Arial"/>
          <w:color w:val="232943"/>
          <w:sz w:val="30"/>
          <w:lang w:eastAsia="ru-RU"/>
        </w:rPr>
        <w:t>—</w:t>
      </w: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 </w:t>
      </w:r>
      <w:proofErr w:type="spellStart"/>
      <w:proofErr w:type="gramEnd"/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элайосомы</w:t>
      </w:r>
      <w:proofErr w:type="spellEnd"/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 xml:space="preserve"> (на фотографии).</w:t>
      </w:r>
      <w:r>
        <w:rPr>
          <w:rFonts w:ascii="Arial" w:eastAsia="Times New Roman" w:hAnsi="Arial" w:cs="Arial"/>
          <w:noProof/>
          <w:color w:val="232943"/>
          <w:spacing w:val="5"/>
          <w:sz w:val="30"/>
          <w:szCs w:val="30"/>
          <w:lang w:eastAsia="ru-RU"/>
        </w:rPr>
        <w:drawing>
          <wp:inline distT="0" distB="0" distL="0" distR="0">
            <wp:extent cx="4290695" cy="2696210"/>
            <wp:effectExtent l="19050" t="0" r="0" b="0"/>
            <wp:docPr id="3" name="Рисунок 3" descr="https://uts.sirius.online/smt-portal/content/_image/12c0abf1370e556e53d70d0910e6a69798fe8b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ts.sirius.online/smt-portal/content/_image/12c0abf1370e556e53d70d0910e6a69798fe8b8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269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Для чего они предназначены?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Для </w:t>
      </w:r>
      <w:proofErr w:type="spellStart"/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саморазбрасывания</w:t>
      </w:r>
      <w:proofErr w:type="spellEnd"/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Для прорастания в неблагоприятных условиях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Для распространения муравьями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Для прикрепления к субстрату</w:t>
      </w:r>
    </w:p>
    <w:p w:rsidR="00352FB8" w:rsidRPr="00352FB8" w:rsidRDefault="00352FB8" w:rsidP="00352FB8">
      <w:pPr>
        <w:shd w:val="clear" w:color="auto" w:fill="FCFCF9"/>
        <w:spacing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352FB8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 из 1. Верно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5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Почему этот организм имеет красную окраску?</w:t>
      </w:r>
      <w:r>
        <w:rPr>
          <w:rFonts w:ascii="Arial" w:eastAsia="Times New Roman" w:hAnsi="Arial" w:cs="Arial"/>
          <w:noProof/>
          <w:color w:val="232943"/>
          <w:spacing w:val="5"/>
          <w:sz w:val="30"/>
          <w:szCs w:val="30"/>
          <w:lang w:eastAsia="ru-RU"/>
        </w:rPr>
        <w:drawing>
          <wp:inline distT="0" distB="0" distL="0" distR="0">
            <wp:extent cx="2526030" cy="2122314"/>
            <wp:effectExtent l="19050" t="0" r="7620" b="0"/>
            <wp:docPr id="5" name="Рисунок 5" descr="https://uts.sirius.online/smt-portal/content/_image/ab3c2920b8f68e58bed002bf030c189a931370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ts.sirius.online/smt-portal/content/_image/ab3c2920b8f68e58bed002bf030c189a931370e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469" cy="212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lastRenderedPageBreak/>
        <w:t>Это особый декоративный сорт, выведенный путём селекции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Растение собрано осенью, а летом оно было зелёным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Красный цвет привлекает опылителей, это позволяет конкурировать с растениями зелёной окраски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Он встречается под водой на глубине нескольких метров</w:t>
      </w:r>
    </w:p>
    <w:p w:rsidR="00352FB8" w:rsidRPr="00352FB8" w:rsidRDefault="00352FB8" w:rsidP="00352FB8">
      <w:pPr>
        <w:shd w:val="clear" w:color="auto" w:fill="FCFCF9"/>
        <w:spacing w:line="240" w:lineRule="auto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352FB8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 из 1. Верно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6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Выберите изображение клетки, представляющей собой самостоятельный организм:</w:t>
      </w:r>
    </w:p>
    <w:p w:rsidR="00352FB8" w:rsidRPr="00352FB8" w:rsidRDefault="00352FB8" w:rsidP="00352FB8">
      <w:pPr>
        <w:shd w:val="clear" w:color="auto" w:fill="FCFCF9"/>
        <w:spacing w:after="0" w:line="240" w:lineRule="auto"/>
        <w:jc w:val="center"/>
        <w:textAlignment w:val="top"/>
        <w:rPr>
          <w:rFonts w:ascii="Arial" w:eastAsia="Times New Roman" w:hAnsi="Arial" w:cs="Arial"/>
          <w:color w:val="23294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32943"/>
          <w:sz w:val="27"/>
          <w:szCs w:val="27"/>
          <w:lang w:eastAsia="ru-RU"/>
        </w:rPr>
        <w:drawing>
          <wp:inline distT="0" distB="0" distL="0" distR="0">
            <wp:extent cx="5709600" cy="3971630"/>
            <wp:effectExtent l="19050" t="0" r="5400" b="0"/>
            <wp:docPr id="7" name="Рисунок 7" descr="https://uts.sirius.online/smt-portal/content/_image/114602517d1829b7fae58340a81d7092c3bfa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ts.sirius.online/smt-portal/content/_image/114602517d1829b7fae58340a81d7092c3bfa69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54" cy="39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7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Купаясь в море, можно получить ожоги при соприкосновении с медузами. Выберите самый верный способ оказать помощь: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lastRenderedPageBreak/>
        <w:t xml:space="preserve">Промыть место </w:t>
      </w:r>
      <w:proofErr w:type="gramStart"/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ожога</w:t>
      </w:r>
      <w:proofErr w:type="gramEnd"/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 xml:space="preserve"> струёй воды, не растирая кожу, и обратиться к врачу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Как можно быстрее приложить холод к месту ожога и обратиться к врачу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Обработать место ожога йодом или зелёнкой и обратиться к врачу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Смазать место ожога растительным маслом или другим жиром, обратиться к врачу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8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Альбина Ивановна недавно увлеклась садоводством. Она пока не во всём разобралась, поэтому часто обращается за советом к соседке Светлане Михайловне, учителю биологии. Однажды Альбина Ивановна прибежала к соседке в большом волнении. Она рассказала, что нашла на клумбе очень страшное существо, «наверное, проволочника», и думает, что «чудище» навредит её любимым растениям.</w:t>
      </w:r>
      <w:r>
        <w:rPr>
          <w:rFonts w:ascii="Arial" w:eastAsia="Times New Roman" w:hAnsi="Arial" w:cs="Arial"/>
          <w:noProof/>
          <w:color w:val="232943"/>
          <w:spacing w:val="5"/>
          <w:sz w:val="30"/>
          <w:szCs w:val="30"/>
          <w:lang w:eastAsia="ru-RU"/>
        </w:rPr>
        <w:drawing>
          <wp:inline distT="0" distB="0" distL="0" distR="0">
            <wp:extent cx="3329305" cy="2239010"/>
            <wp:effectExtent l="19050" t="0" r="4445" b="0"/>
            <wp:docPr id="9" name="Рисунок 9" descr="https://uts.sirius.online/smt-portal/content/_image/afa8a706de22eac33d2d8efb34cefd5fa75893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ts.sirius.online/smt-portal/content/_image/afa8a706de22eac33d2d8efb34cefd5fa758938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23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Светлана Михайловна посмотрела в банку, куда Альбина Ивановна посадила животное, узнала его и ответила, что…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это дождевой червь, он полезен, так как рыхлит почву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lastRenderedPageBreak/>
        <w:t>это многоножка, растениям не повредит и для Альбины Ивановны совсем не опасна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это действительно «проволочник», личинка жука</w:t>
      </w: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noBreakHyphen/>
        <w:t>щелкуна, которая может съесть корнеплоды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это конский волос, опасный паразит человека, никогда не берите его в руки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9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 xml:space="preserve">У многих животных в разных частях тела откладывается жир. Какую общую функцию выполняют отложения жира у таких разных животных, как баран, кашалот, морж, барсук и ящерица </w:t>
      </w:r>
      <w:proofErr w:type="spellStart"/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эублефар</w:t>
      </w:r>
      <w:proofErr w:type="spellEnd"/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?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Регуляция плавучести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Запас питательных веществ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Увеличение теплопроводности покровов</w:t>
      </w:r>
    </w:p>
    <w:p w:rsidR="00352FB8" w:rsidRPr="00352FB8" w:rsidRDefault="00352FB8" w:rsidP="00352FB8">
      <w:pPr>
        <w:shd w:val="clear" w:color="auto" w:fill="FFEBED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Фокусировка ультразвука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10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Какой из перечисленных признаков </w:t>
      </w:r>
      <w:r w:rsidRPr="00352FB8">
        <w:rPr>
          <w:rFonts w:ascii="Arial" w:eastAsia="Times New Roman" w:hAnsi="Arial" w:cs="Arial"/>
          <w:b/>
          <w:bCs/>
          <w:color w:val="232943"/>
          <w:spacing w:val="5"/>
          <w:sz w:val="30"/>
          <w:lang w:eastAsia="ru-RU"/>
        </w:rPr>
        <w:t>НЕ</w:t>
      </w: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 является общим для всех ныне живущих видов птиц?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Наличие перьев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Наличие клюва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Откладывание яиц</w:t>
      </w:r>
    </w:p>
    <w:p w:rsidR="00352FB8" w:rsidRPr="00352FB8" w:rsidRDefault="00352FB8" w:rsidP="00352FB8">
      <w:pPr>
        <w:shd w:val="clear" w:color="auto" w:fill="EBF7DF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Способность летать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1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lastRenderedPageBreak/>
        <w:t>Какие структуры можно различить на фотографии клубня картофеля?</w:t>
      </w:r>
      <w:r>
        <w:rPr>
          <w:rFonts w:ascii="Arial" w:eastAsia="Times New Roman" w:hAnsi="Arial" w:cs="Arial"/>
          <w:noProof/>
          <w:color w:val="232943"/>
          <w:spacing w:val="5"/>
          <w:sz w:val="30"/>
          <w:szCs w:val="30"/>
          <w:lang w:eastAsia="ru-RU"/>
        </w:rPr>
        <w:drawing>
          <wp:inline distT="0" distB="0" distL="0" distR="0">
            <wp:extent cx="3810000" cy="2356485"/>
            <wp:effectExtent l="19050" t="0" r="0" b="0"/>
            <wp:docPr id="11" name="Рисунок 11" descr="https://uts.sirius.online/smt-portal/content/_image/af5ad017679c5ab9df12821a2debe817a10a8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ts.sirius.online/smt-portal/content/_image/af5ad017679c5ab9df12821a2debe817a10a81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5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Придаточные корни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Главный корень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Почки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Видоизменённый стебель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Недоразвитые листья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2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Для каких растений характерен плод семянка?</w:t>
      </w:r>
    </w:p>
    <w:p w:rsidR="00352FB8" w:rsidRPr="00352FB8" w:rsidRDefault="00352FB8" w:rsidP="00352FB8">
      <w:pPr>
        <w:shd w:val="clear" w:color="auto" w:fill="FCFCF9"/>
        <w:spacing w:after="0" w:line="240" w:lineRule="auto"/>
        <w:jc w:val="center"/>
        <w:textAlignment w:val="top"/>
        <w:rPr>
          <w:rFonts w:ascii="Arial" w:eastAsia="Times New Roman" w:hAnsi="Arial" w:cs="Arial"/>
          <w:color w:val="23294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32943"/>
          <w:sz w:val="27"/>
          <w:szCs w:val="27"/>
          <w:lang w:eastAsia="ru-RU"/>
        </w:rPr>
        <w:drawing>
          <wp:inline distT="0" distB="0" distL="0" distR="0">
            <wp:extent cx="5419529" cy="2949876"/>
            <wp:effectExtent l="19050" t="0" r="0" b="0"/>
            <wp:docPr id="13" name="Рисунок 13" descr="https://uts.sirius.online/smt-portal/content/_image/27afdd12dece39364b914c6e25ce31565f88c8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ts.sirius.online/smt-portal/content/_image/27afdd12dece39364b914c6e25ce31565f88c8e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904" cy="294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lastRenderedPageBreak/>
        <w:t>№ 3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Чем могут отличаться самцы от самок у позвоночных животных?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Наличием или отсутствием каких</w:t>
      </w: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noBreakHyphen/>
        <w:t>то отделов мозга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Размером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Генотипом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Окраской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Наличием или отсутствием каких</w:t>
      </w: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noBreakHyphen/>
        <w:t>то органов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4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Многие организмы сильнее всего нуждаются в витаминах в период роста и развития. Один из характерных симптомов недостаточного поступления некоторого витамина представлен на информационном плакате, созданном в одной из зарубежных стран.</w:t>
      </w:r>
      <w:r>
        <w:rPr>
          <w:rFonts w:ascii="Arial" w:eastAsia="Times New Roman" w:hAnsi="Arial" w:cs="Arial"/>
          <w:noProof/>
          <w:color w:val="232943"/>
          <w:spacing w:val="5"/>
          <w:sz w:val="30"/>
          <w:szCs w:val="30"/>
          <w:lang w:eastAsia="ru-RU"/>
        </w:rPr>
        <w:drawing>
          <wp:inline distT="0" distB="0" distL="0" distR="0">
            <wp:extent cx="2860675" cy="3258820"/>
            <wp:effectExtent l="19050" t="0" r="0" b="0"/>
            <wp:docPr id="15" name="Рисунок 15" descr="https://uts.sirius.online/smt-portal/content/_image/d79ea49da83c880cac43119bc6d831c136dc6d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ts.sirius.online/smt-portal/content/_image/d79ea49da83c880cac43119bc6d831c136dc6d3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325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 xml:space="preserve">Выберите </w:t>
      </w: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lastRenderedPageBreak/>
        <w:t>верные утверждения о данном витамине и соответствующем заболевании: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Схема информирует о симптомах сахарного диабета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Главный эффект этого витамина</w:t>
      </w:r>
      <w:proofErr w:type="gramStart"/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 </w:t>
      </w:r>
      <w:r w:rsidRPr="00352FB8">
        <w:rPr>
          <w:rFonts w:ascii="MathJax_Main" w:eastAsia="Times New Roman" w:hAnsi="MathJax_Main" w:cs="Arial"/>
          <w:color w:val="36363E"/>
          <w:sz w:val="39"/>
          <w:lang w:eastAsia="ru-RU"/>
        </w:rPr>
        <w:t>—</w:t>
      </w:r>
      <w:r w:rsidRPr="00352FB8">
        <w:rPr>
          <w:rFonts w:ascii="Arial" w:eastAsia="Times New Roman" w:hAnsi="Arial" w:cs="Arial"/>
          <w:color w:val="36363E"/>
          <w:sz w:val="33"/>
          <w:lang w:eastAsia="ru-RU"/>
        </w:rPr>
        <w:t>—</w:t>
      </w: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 </w:t>
      </w:r>
      <w:proofErr w:type="gramEnd"/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изменение пигментации кожи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Причиной дефицита витамина может стать недостаточное грудное вскармливание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Заболевание встречается только в Африке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Организм человека способен синтезировать некоторые формы данного витамина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5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 xml:space="preserve">Перед вами снимок замечательного чешского фотографа </w:t>
      </w:r>
      <w:proofErr w:type="spellStart"/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Ондрея</w:t>
      </w:r>
      <w:proofErr w:type="spellEnd"/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 xml:space="preserve"> </w:t>
      </w:r>
      <w:proofErr w:type="spellStart"/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Просицкого</w:t>
      </w:r>
      <w:proofErr w:type="spellEnd"/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, использованный в статье, посвящённой распространению ирландской популяции барсуков.</w:t>
      </w:r>
      <w:r>
        <w:rPr>
          <w:rFonts w:ascii="Arial" w:eastAsia="Times New Roman" w:hAnsi="Arial" w:cs="Arial"/>
          <w:noProof/>
          <w:color w:val="232943"/>
          <w:spacing w:val="5"/>
          <w:sz w:val="30"/>
          <w:szCs w:val="30"/>
          <w:lang w:eastAsia="ru-RU"/>
        </w:rPr>
        <w:drawing>
          <wp:inline distT="0" distB="0" distL="0" distR="0">
            <wp:extent cx="2860675" cy="1957705"/>
            <wp:effectExtent l="19050" t="0" r="0" b="0"/>
            <wp:docPr id="17" name="Рисунок 17" descr="https://uts.sirius.online/smt-portal/content/_image/42df473d0e6375298f893735a22eaf734c5d12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ts.sirius.online/smt-portal/content/_image/42df473d0e6375298f893735a22eaf734c5d12bc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Барсуки живут смешанными группами в больших разветвлённых норах и относятся к семейству куньих. Какие из высказываний, судя по фотографии и приведённому выше описанию, справедливы?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У барсуков крупные когти (не ногти и не копыта)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Барсуки встречаются на островах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lastRenderedPageBreak/>
        <w:t>Барсуки ныне не встречаются в дикой природе, только в зоопарках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Барсуки вступают друг с другом в социальные взаимодействия</w:t>
      </w:r>
    </w:p>
    <w:p w:rsidR="00352FB8" w:rsidRPr="00352FB8" w:rsidRDefault="00352FB8" w:rsidP="00352FB8">
      <w:pPr>
        <w:shd w:val="clear" w:color="auto" w:fill="FFF5D9"/>
        <w:spacing w:line="443" w:lineRule="atLeast"/>
        <w:rPr>
          <w:rFonts w:ascii="Arial" w:eastAsia="Times New Roman" w:hAnsi="Arial" w:cs="Arial"/>
          <w:color w:val="36363E"/>
          <w:sz w:val="33"/>
          <w:szCs w:val="33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3"/>
          <w:szCs w:val="33"/>
          <w:lang w:eastAsia="ru-RU"/>
        </w:rPr>
        <w:t>Барсуки относятся к хищникам</w:t>
      </w:r>
    </w:p>
    <w:p w:rsidR="00352FB8" w:rsidRPr="00352FB8" w:rsidRDefault="00352FB8" w:rsidP="00352FB8">
      <w:pPr>
        <w:shd w:val="clear" w:color="auto" w:fill="FCFCF9"/>
        <w:spacing w:after="0" w:line="240" w:lineRule="auto"/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</w:pPr>
      <w:r w:rsidRPr="00352FB8">
        <w:rPr>
          <w:rFonts w:ascii="Arial" w:eastAsia="Times New Roman" w:hAnsi="Arial" w:cs="Arial"/>
          <w:b/>
          <w:bCs/>
          <w:color w:val="232943"/>
          <w:sz w:val="44"/>
          <w:szCs w:val="44"/>
          <w:lang w:eastAsia="ru-RU"/>
        </w:rPr>
        <w:t>№ 1</w:t>
      </w:r>
    </w:p>
    <w:p w:rsidR="00352FB8" w:rsidRPr="00352FB8" w:rsidRDefault="00352FB8" w:rsidP="00352FB8">
      <w:pPr>
        <w:shd w:val="clear" w:color="auto" w:fill="FCFCF9"/>
        <w:spacing w:before="100" w:beforeAutospacing="1" w:after="100" w:afterAutospacing="1" w:line="554" w:lineRule="atLeast"/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232943"/>
          <w:spacing w:val="5"/>
          <w:sz w:val="30"/>
          <w:szCs w:val="30"/>
          <w:lang w:eastAsia="ru-RU"/>
        </w:rPr>
        <w:t>Установите соответствие между типами растительных тканей и их характеристиками.</w:t>
      </w:r>
    </w:p>
    <w:p w:rsidR="00352FB8" w:rsidRPr="00352FB8" w:rsidRDefault="00352FB8" w:rsidP="00352FB8">
      <w:pPr>
        <w:shd w:val="clear" w:color="auto" w:fill="EBF7DF"/>
        <w:spacing w:after="185" w:line="240" w:lineRule="auto"/>
        <w:rPr>
          <w:rFonts w:ascii="Arial" w:eastAsia="Times New Roman" w:hAnsi="Arial" w:cs="Arial"/>
          <w:color w:val="36363E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0"/>
          <w:szCs w:val="30"/>
          <w:lang w:eastAsia="ru-RU"/>
        </w:rPr>
        <w:t>Проводящая ткань</w:t>
      </w:r>
    </w:p>
    <w:p w:rsidR="00352FB8" w:rsidRPr="00352FB8" w:rsidRDefault="00352FB8" w:rsidP="00352FB8">
      <w:pPr>
        <w:shd w:val="clear" w:color="auto" w:fill="EBF7DF"/>
        <w:spacing w:after="185" w:line="240" w:lineRule="auto"/>
        <w:rPr>
          <w:rFonts w:ascii="Arial" w:eastAsia="Times New Roman" w:hAnsi="Arial" w:cs="Arial"/>
          <w:color w:val="36363E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0"/>
          <w:szCs w:val="30"/>
          <w:lang w:eastAsia="ru-RU"/>
        </w:rPr>
        <w:t>Покровная ткань</w:t>
      </w:r>
    </w:p>
    <w:p w:rsidR="00352FB8" w:rsidRPr="00352FB8" w:rsidRDefault="00352FB8" w:rsidP="00352FB8">
      <w:pPr>
        <w:shd w:val="clear" w:color="auto" w:fill="EBF7DF"/>
        <w:spacing w:after="185" w:line="240" w:lineRule="auto"/>
        <w:rPr>
          <w:rFonts w:ascii="Arial" w:eastAsia="Times New Roman" w:hAnsi="Arial" w:cs="Arial"/>
          <w:color w:val="36363E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0"/>
          <w:szCs w:val="30"/>
          <w:lang w:eastAsia="ru-RU"/>
        </w:rPr>
        <w:t>Ассимиляционная ткань</w:t>
      </w:r>
    </w:p>
    <w:p w:rsidR="00352FB8" w:rsidRPr="00352FB8" w:rsidRDefault="00352FB8" w:rsidP="00352FB8">
      <w:pPr>
        <w:shd w:val="clear" w:color="auto" w:fill="EBF7DF"/>
        <w:spacing w:after="185" w:line="240" w:lineRule="auto"/>
        <w:jc w:val="right"/>
        <w:rPr>
          <w:rFonts w:ascii="Arial" w:eastAsia="Times New Roman" w:hAnsi="Arial" w:cs="Arial"/>
          <w:color w:val="36363E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0"/>
          <w:szCs w:val="30"/>
          <w:lang w:eastAsia="ru-RU"/>
        </w:rPr>
        <w:t>Ткань состоит из вытянутых клеток, соединённых в длинные трубки</w:t>
      </w:r>
    </w:p>
    <w:p w:rsidR="00352FB8" w:rsidRPr="00352FB8" w:rsidRDefault="00352FB8" w:rsidP="00352FB8">
      <w:pPr>
        <w:shd w:val="clear" w:color="auto" w:fill="EBF7DF"/>
        <w:spacing w:after="185" w:line="240" w:lineRule="auto"/>
        <w:jc w:val="right"/>
        <w:rPr>
          <w:rFonts w:ascii="Arial" w:eastAsia="Times New Roman" w:hAnsi="Arial" w:cs="Arial"/>
          <w:color w:val="36363E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0"/>
          <w:szCs w:val="30"/>
          <w:lang w:eastAsia="ru-RU"/>
        </w:rPr>
        <w:t>Некоторые клетки формируют корневые волоски</w:t>
      </w:r>
    </w:p>
    <w:p w:rsidR="00352FB8" w:rsidRPr="00352FB8" w:rsidRDefault="00352FB8" w:rsidP="00352FB8">
      <w:pPr>
        <w:shd w:val="clear" w:color="auto" w:fill="EBF7DF"/>
        <w:spacing w:after="185" w:line="240" w:lineRule="auto"/>
        <w:jc w:val="right"/>
        <w:rPr>
          <w:rFonts w:ascii="Arial" w:eastAsia="Times New Roman" w:hAnsi="Arial" w:cs="Arial"/>
          <w:color w:val="36363E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0"/>
          <w:szCs w:val="30"/>
          <w:lang w:eastAsia="ru-RU"/>
        </w:rPr>
        <w:t>В ткани есть обширные межклеточные пространства, способствующие газообмену</w:t>
      </w:r>
    </w:p>
    <w:p w:rsidR="00352FB8" w:rsidRPr="00352FB8" w:rsidRDefault="00352FB8" w:rsidP="00352FB8">
      <w:pPr>
        <w:shd w:val="clear" w:color="auto" w:fill="EBF7DF"/>
        <w:spacing w:after="185" w:line="240" w:lineRule="auto"/>
        <w:jc w:val="right"/>
        <w:rPr>
          <w:rFonts w:ascii="Arial" w:eastAsia="Times New Roman" w:hAnsi="Arial" w:cs="Arial"/>
          <w:color w:val="36363E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0"/>
          <w:szCs w:val="30"/>
          <w:lang w:eastAsia="ru-RU"/>
        </w:rPr>
        <w:t>Клетки содержат множество хлоропластов</w:t>
      </w:r>
    </w:p>
    <w:p w:rsidR="00352FB8" w:rsidRPr="00352FB8" w:rsidRDefault="00352FB8" w:rsidP="00352FB8">
      <w:pPr>
        <w:shd w:val="clear" w:color="auto" w:fill="EBF7DF"/>
        <w:spacing w:after="185" w:line="240" w:lineRule="auto"/>
        <w:jc w:val="right"/>
        <w:rPr>
          <w:rFonts w:ascii="Arial" w:eastAsia="Times New Roman" w:hAnsi="Arial" w:cs="Arial"/>
          <w:color w:val="36363E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0"/>
          <w:szCs w:val="30"/>
          <w:lang w:eastAsia="ru-RU"/>
        </w:rPr>
        <w:t>В ткани могут присутствовать устьица, чечевички</w:t>
      </w:r>
    </w:p>
    <w:p w:rsidR="00352FB8" w:rsidRPr="00352FB8" w:rsidRDefault="00352FB8" w:rsidP="00352FB8">
      <w:pPr>
        <w:shd w:val="clear" w:color="auto" w:fill="EBF7DF"/>
        <w:spacing w:after="185" w:line="240" w:lineRule="auto"/>
        <w:jc w:val="right"/>
        <w:rPr>
          <w:rFonts w:ascii="Arial" w:eastAsia="Times New Roman" w:hAnsi="Arial" w:cs="Arial"/>
          <w:color w:val="36363E"/>
          <w:sz w:val="30"/>
          <w:szCs w:val="30"/>
          <w:lang w:eastAsia="ru-RU"/>
        </w:rPr>
      </w:pPr>
      <w:r w:rsidRPr="00352FB8">
        <w:rPr>
          <w:rFonts w:ascii="Arial" w:eastAsia="Times New Roman" w:hAnsi="Arial" w:cs="Arial"/>
          <w:color w:val="36363E"/>
          <w:sz w:val="30"/>
          <w:szCs w:val="30"/>
          <w:lang w:eastAsia="ru-RU"/>
        </w:rPr>
        <w:t>В ткани могут присутствовать клетки</w:t>
      </w:r>
      <w:r w:rsidRPr="00352FB8">
        <w:rPr>
          <w:rFonts w:ascii="Arial" w:eastAsia="Times New Roman" w:hAnsi="Arial" w:cs="Arial"/>
          <w:color w:val="36363E"/>
          <w:sz w:val="30"/>
          <w:szCs w:val="30"/>
          <w:lang w:eastAsia="ru-RU"/>
        </w:rPr>
        <w:noBreakHyphen/>
        <w:t>спутницы</w:t>
      </w:r>
    </w:p>
    <w:p w:rsidR="00A954EC" w:rsidRDefault="00A954EC"/>
    <w:sectPr w:rsidR="00A954EC" w:rsidSect="00A95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52FB8"/>
    <w:rsid w:val="00352FB8"/>
    <w:rsid w:val="00A954EC"/>
    <w:rsid w:val="00DF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rked-paragraph">
    <w:name w:val="marked-paragraph"/>
    <w:basedOn w:val="a"/>
    <w:rsid w:val="0035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lineanswers">
    <w:name w:val="inline_answers"/>
    <w:basedOn w:val="a0"/>
    <w:rsid w:val="00352FB8"/>
  </w:style>
  <w:style w:type="paragraph" w:styleId="a3">
    <w:name w:val="Balloon Text"/>
    <w:basedOn w:val="a"/>
    <w:link w:val="a4"/>
    <w:uiPriority w:val="99"/>
    <w:semiHidden/>
    <w:unhideWhenUsed/>
    <w:rsid w:val="00352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FB8"/>
    <w:rPr>
      <w:rFonts w:ascii="Tahoma" w:hAnsi="Tahoma" w:cs="Tahoma"/>
      <w:sz w:val="16"/>
      <w:szCs w:val="16"/>
    </w:rPr>
  </w:style>
  <w:style w:type="character" w:customStyle="1" w:styleId="mo">
    <w:name w:val="mo"/>
    <w:basedOn w:val="a0"/>
    <w:rsid w:val="00352FB8"/>
  </w:style>
  <w:style w:type="character" w:customStyle="1" w:styleId="mjxassistivemathml">
    <w:name w:val="mjx_assistive_mathml"/>
    <w:basedOn w:val="a0"/>
    <w:rsid w:val="00352FB8"/>
  </w:style>
  <w:style w:type="character" w:styleId="a5">
    <w:name w:val="Strong"/>
    <w:basedOn w:val="a0"/>
    <w:uiPriority w:val="22"/>
    <w:qFormat/>
    <w:rsid w:val="00352FB8"/>
    <w:rPr>
      <w:b/>
      <w:bCs/>
    </w:rPr>
  </w:style>
  <w:style w:type="paragraph" w:styleId="a6">
    <w:name w:val="Normal (Web)"/>
    <w:basedOn w:val="a"/>
    <w:uiPriority w:val="99"/>
    <w:semiHidden/>
    <w:unhideWhenUsed/>
    <w:rsid w:val="0035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52F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5261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10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11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20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20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2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40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890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216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130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62689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7311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5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80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03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53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1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33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49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058015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5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9117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9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7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8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03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835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63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651725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203952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158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557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8466254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107234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66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58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32263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94723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060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320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1370477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86084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62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8065555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6572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8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39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42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8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23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494198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523969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99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309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1470961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3651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179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266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4312256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80365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4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843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52525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9102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253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90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1507871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70071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7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7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56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40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5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158710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191966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86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74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1620306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473348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21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86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85578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89957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56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93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1522729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549616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2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16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2145640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406290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62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399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7508970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1477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72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49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16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1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4586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14394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355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97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5527070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96512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334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2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1984356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4627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4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91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1086606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499673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54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71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6624923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8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070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9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0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5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616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9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79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9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39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516374">
                                                  <w:marLeft w:val="0"/>
                                                  <w:marRight w:val="185"/>
                                                  <w:marTop w:val="185"/>
                                                  <w:marBottom w:val="1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94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95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28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4054520">
                                                  <w:marLeft w:val="0"/>
                                                  <w:marRight w:val="185"/>
                                                  <w:marTop w:val="185"/>
                                                  <w:marBottom w:val="1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966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404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80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2238098">
                                                  <w:marLeft w:val="0"/>
                                                  <w:marRight w:val="185"/>
                                                  <w:marTop w:val="185"/>
                                                  <w:marBottom w:val="1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464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062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806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059403">
                                              <w:marLeft w:val="185"/>
                                              <w:marRight w:val="0"/>
                                              <w:marTop w:val="185"/>
                                              <w:marBottom w:val="1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66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742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793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7218494">
                                              <w:marLeft w:val="185"/>
                                              <w:marRight w:val="0"/>
                                              <w:marTop w:val="185"/>
                                              <w:marBottom w:val="1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6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602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24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1463653">
                                              <w:marLeft w:val="185"/>
                                              <w:marRight w:val="0"/>
                                              <w:marTop w:val="185"/>
                                              <w:marBottom w:val="1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39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286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22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8935072">
                                              <w:marLeft w:val="185"/>
                                              <w:marRight w:val="0"/>
                                              <w:marTop w:val="185"/>
                                              <w:marBottom w:val="1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79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87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215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1094650">
                                              <w:marLeft w:val="185"/>
                                              <w:marRight w:val="0"/>
                                              <w:marTop w:val="185"/>
                                              <w:marBottom w:val="1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7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1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69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5444674">
                                              <w:marLeft w:val="185"/>
                                              <w:marRight w:val="0"/>
                                              <w:marTop w:val="185"/>
                                              <w:marBottom w:val="1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02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176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383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7934432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1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0018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1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8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505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4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05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3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45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8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4258674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2534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9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4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41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685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1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7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96321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248565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59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2445781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282496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378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551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9647769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218563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13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290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4897554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565685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94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94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2226475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694535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5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90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965183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14299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1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94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6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806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1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9576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020450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087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16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6801319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250701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50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61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0375160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93819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2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103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8088016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859738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1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244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5648941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542591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3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27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796915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6265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9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6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7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301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4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4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180558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534911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97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15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8082442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106192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23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15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69369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30245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70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489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4243577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824514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68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450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361946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1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817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8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0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6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270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30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072303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559616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49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1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6896384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795968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74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85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3442988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987225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94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89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3740287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541945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64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827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2999402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4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754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97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3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22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895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34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4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03827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8204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956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8972104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840966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079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73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842635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165929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72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69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4996236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479143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843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72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6578189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6037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86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4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5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03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01288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471939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091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839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2500957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56620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164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982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652836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12437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099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5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3090188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90703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13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6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5843603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6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1668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4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4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681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524646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9945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39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5769021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292722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26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69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4810819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20516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653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920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1585664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487715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63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4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711424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0186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65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313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6548119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1968">
              <w:marLeft w:val="0"/>
              <w:marRight w:val="0"/>
              <w:marTop w:val="1846"/>
              <w:marBottom w:val="55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0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9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5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38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07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2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27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87840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350396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95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93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4675271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368150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567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470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0654313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889897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7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91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7513109">
                                      <w:marLeft w:val="0"/>
                                      <w:marRight w:val="0"/>
                                      <w:marTop w:val="369"/>
                                      <w:marBottom w:val="3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35150">
                                          <w:marLeft w:val="73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926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7946791">
                          <w:marLeft w:val="0"/>
                          <w:marRight w:val="0"/>
                          <w:marTop w:val="8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2</cp:revision>
  <dcterms:created xsi:type="dcterms:W3CDTF">2024-11-04T20:12:00Z</dcterms:created>
  <dcterms:modified xsi:type="dcterms:W3CDTF">2024-11-04T20:20:00Z</dcterms:modified>
</cp:coreProperties>
</file>