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26" w:rsidRPr="00E95026" w:rsidRDefault="00E95026" w:rsidP="00E9502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E9502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государственной программе "Патриотическое воспитание граждан Российской Федерации на 2016-2020 годы" (с изменениями на 13 октября 2017 года)</w:t>
      </w:r>
    </w:p>
    <w:p w:rsidR="00E95026" w:rsidRPr="00E95026" w:rsidRDefault="00E95026" w:rsidP="00E9502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95026">
        <w:rPr>
          <w:rFonts w:ascii="Arial" w:eastAsia="Times New Roman" w:hAnsi="Arial" w:cs="Arial"/>
          <w:color w:val="3C3C3C"/>
          <w:spacing w:val="2"/>
          <w:sz w:val="31"/>
          <w:szCs w:val="31"/>
        </w:rPr>
        <w:t>ПРАВИТЕЛЬСТВО РОССИЙСКОЙ ФЕДЕРАЦИИ</w:t>
      </w:r>
    </w:p>
    <w:p w:rsidR="00E95026" w:rsidRPr="00E95026" w:rsidRDefault="00E95026" w:rsidP="00E9502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95026">
        <w:rPr>
          <w:rFonts w:ascii="Arial" w:eastAsia="Times New Roman" w:hAnsi="Arial" w:cs="Arial"/>
          <w:color w:val="3C3C3C"/>
          <w:spacing w:val="2"/>
          <w:sz w:val="31"/>
          <w:szCs w:val="31"/>
        </w:rPr>
        <w:t>ПОСТАНОВЛЕНИЕ</w:t>
      </w:r>
    </w:p>
    <w:p w:rsidR="00E95026" w:rsidRPr="00E95026" w:rsidRDefault="00E95026" w:rsidP="00E9502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95026">
        <w:rPr>
          <w:rFonts w:ascii="Arial" w:eastAsia="Times New Roman" w:hAnsi="Arial" w:cs="Arial"/>
          <w:color w:val="3C3C3C"/>
          <w:spacing w:val="2"/>
          <w:sz w:val="31"/>
          <w:szCs w:val="31"/>
        </w:rPr>
        <w:t>от 30 декабря 2015 года N 1493</w:t>
      </w:r>
    </w:p>
    <w:p w:rsidR="00E95026" w:rsidRPr="00E95026" w:rsidRDefault="00E95026" w:rsidP="00E9502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95026">
        <w:rPr>
          <w:rFonts w:ascii="Arial" w:eastAsia="Times New Roman" w:hAnsi="Arial" w:cs="Arial"/>
          <w:color w:val="3C3C3C"/>
          <w:spacing w:val="2"/>
          <w:sz w:val="31"/>
          <w:szCs w:val="31"/>
        </w:rPr>
        <w:t>О государственной программе "Патриотическое воспитание граждан Российской Федерации 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13 октября 2017 года)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 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 с изменениями, внесенными: 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4" w:history="1">
        <w:r w:rsidRPr="00E9502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13 октября 2017 года N 1245</w:t>
        </w:r>
      </w:hyperlink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(Официальный интернет-портал правовой информации </w:t>
      </w:r>
      <w:proofErr w:type="spell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www.pravo.gov.ru</w:t>
      </w:r>
      <w:proofErr w:type="spell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17.10.2017, N 0001201710170001). 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Правительство Российской Федерации 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постановляет: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1. Утвердить прилагаемую государственную программу "Патриотическое воспитание граждан Российской Федерации на 2016-2020 годы" (далее - Программа).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2. Функции координатора по реализации Программы возложить на Федеральное агентство по делам молодежи.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3. Рекомендовать органам исполнительной власти субъектов Российской Федерации при принятии региональных программ патриотического воспитания граждан учитывать положения Программы.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Председатель Правительства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Д.Медведев </w:t>
      </w:r>
    </w:p>
    <w:p w:rsidR="00E95026" w:rsidRPr="00E95026" w:rsidRDefault="00E95026" w:rsidP="00E9502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95026">
        <w:rPr>
          <w:rFonts w:ascii="Arial" w:eastAsia="Times New Roman" w:hAnsi="Arial" w:cs="Arial"/>
          <w:color w:val="3C3C3C"/>
          <w:spacing w:val="2"/>
          <w:sz w:val="31"/>
          <w:szCs w:val="31"/>
        </w:rPr>
        <w:t>Государственная программа "Патриотическое воспитание граждан Российской Федерации 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УТВЕРЖДЕНА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постановлением Правительства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30 декабря 2015 года N 1493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13 октября 2017 года)</w:t>
      </w:r>
    </w:p>
    <w:p w:rsidR="00E95026" w:rsidRPr="00E95026" w:rsidRDefault="00E95026" w:rsidP="00E9502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95026">
        <w:rPr>
          <w:rFonts w:ascii="Arial" w:eastAsia="Times New Roman" w:hAnsi="Arial" w:cs="Arial"/>
          <w:color w:val="4C4C4C"/>
          <w:spacing w:val="2"/>
          <w:sz w:val="29"/>
          <w:szCs w:val="29"/>
        </w:rPr>
        <w:t>Паспорт государственной программы "Патриотическое воспитание граждан Российской Федерации 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14"/>
        <w:gridCol w:w="471"/>
        <w:gridCol w:w="6970"/>
      </w:tblGrid>
      <w:tr w:rsidR="00E95026" w:rsidRPr="00E95026" w:rsidTr="00E95026">
        <w:trPr>
          <w:trHeight w:val="15"/>
        </w:trPr>
        <w:tc>
          <w:tcPr>
            <w:tcW w:w="2033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686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Основные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исполнители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Программы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Министерство образования и науки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обороны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культуры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Федеральное агентство по делам молодежи</w:t>
            </w:r>
          </w:p>
        </w:tc>
      </w:tr>
      <w:tr w:rsidR="00E95026" w:rsidRPr="00E95026" w:rsidTr="00E95026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Соисполнители Программы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труда и социальной защиты Российской Федерации;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иностранных дел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спорта Российской Федерации;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внутренних дел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связи и массовых коммуникаций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сельского хозяйства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Российской Федерации по делам Северного Кавказа;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Министерство строительства и жилищно-коммунального хозяйства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Федеральная служба безопасности Российской Федерации;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Федеральное агентство по печати и массовым коммуникациям;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Федеральное агентство лесного хозяйства;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Федеральное архивное агентство;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Федеральное агентство по рыболовству;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Федеральная таможенная служба;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Федеральное агентство морского и речного транспорта;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 власти субъектов Российской Федерации</w:t>
            </w:r>
          </w:p>
        </w:tc>
      </w:tr>
      <w:tr w:rsidR="00E95026" w:rsidRPr="00E95026" w:rsidTr="00E95026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(Позиция в редакции, введенной в действие с 25 октября 2017 года </w:t>
            </w:r>
            <w:hyperlink r:id="rId5" w:history="1">
              <w:r w:rsidRPr="00E95026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</w:rPr>
                <w:t>постановлением Правительства Российской Федерации от 13 октября 2017 года N 1245</w:t>
              </w:r>
            </w:hyperlink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</w:t>
            </w:r>
            <w:proofErr w:type="gramEnd"/>
          </w:p>
        </w:tc>
      </w:tr>
      <w:tr w:rsidR="00E95026" w:rsidRPr="00E95026" w:rsidTr="00E95026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Участники Программы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федеральное государственное бюджетное учреждение "Российский центр гражданского и патриотического воспитания детей и молодежи";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федеральное государственное бюджетное учреждение "Российский государственный военный историко-культурный центр при Правительстве Российской Федерации (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Росвоенцентр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)";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Общероссийская общественно-государственная организация "Добровольное общество содействия армии, авиации и флоту России";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Общероссийская общественно-государственная организация "Российское военно-историческое общество";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Некоммерческая организация "Фонд поддержки российского флота";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войсковые казачьи общества; 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общественные и некоммерческие организации</w:t>
            </w:r>
          </w:p>
        </w:tc>
      </w:tr>
    </w:tbl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t>I. Введение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(далее - граждане). В 2001-2015 годах реализованы 3 государственные программы патриотического воспитания.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 2013-2014 годах проведен мониторинг деятельности субъектов Российской Федерации по гражданско-патриотическому и духовно-нравственному воспитанию. Основной задачей мониторинга стало проведение анализа вовлеченности граждан в систему патриотического воспитания, внедрение в деятельность организаторов и специалистов патриотического воспитания современных форм, методов и средств воспитательной работы, развитие 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материально-технической базы системы патриотического воспитания.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Одной из эффективных форм работы с молодежью допризывного возраста является организация работы оборонно-спортивных лагерей, общее количество которых по результатам мониторинга составило около 2000.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Наметилась положительная тенденция, отражающая увеличение количества образовательных организаций и клубов, которым были присвоены почетные наименования в честь Героев Советского Союза и Героев Российской Федерации за достижения в области патриотического воспитания, что составило по стране 4780 организаций.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78 субъектах Российской Федерации созданы центры военно-патриотического воспитания и подготовки граждан (молодежи) к военной службе.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целях совершенствования системы физкультурно-спортивного воспитания подрастающего поколения, массового привлечения школьников к занятиям физической культурой и спортом ежегодно увеличивается количество школьников, принимающих участие в школьном этапе президентских состязаний. Так, в 2010/11 учебном году их число составило 7,5 млн. человек, в 2014/15 учебном году - 10,1 млн. человек. В соревнованиях по программе президентских состязаний приняли участие школьники из 37,2 тыс. общеобразовательных организаций.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Среди образовательных организаций, реализующих программы общего образования, наиболее эффективно реализуется подготовка обучающихся к военной службе в кадетских школах (кадетских школах-интернатах) и казачьих кадетских корпусах.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начало 2014/15 учебного года в системе образования функционируют 177 кадетских учреждений (61846 обучающихся), из них 154 кадетских учреждения в городских поселениях (57873 обучающихся) и 23 кадетских учреждения в сельской местности (3973 обучающихся). В общеобразовательных организациях субъектов Российской Федерации функционируют более 7000 кадетских и казачьих классов.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Также увеличилось количество организаций дополнительного образования детей. Так, в 2012 году число этих организаций составило 8386, в 2013 году - 10462, в 2014 году - 11776.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Практически во всех субъектах Российской Федерации мероприятия по организации работы по военно-патриотическому воспитанию учащихся общеобразовательных организаций и их физическому развитию включены в различные региональные программы.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 данным мониторинга, доля молодых граждан, участвующих в мероприятиях по патриотическому воспитанию, проводимых в рамках реализации региональных программ по патриотическому воспитанию или допризывной подготовки молодежи, составляет в среднем 21,6 процента общего количества молодых граждан в стране.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 </w:t>
      </w:r>
      <w:hyperlink r:id="rId6" w:history="1">
        <w:r w:rsidRPr="00E9502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государственной программы "Патриотическое воспитание граждан Российской Федерации на 2011-2015 годы"</w:t>
        </w:r>
      </w:hyperlink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 создала предпосылки по дальнейшему совершенствованию 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системы патриотического воспитания. В стране действует более 22000 патриотических объединений, клубов и центров, в том числе детских и молодежных.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Государственная программа "Патриотическое воспитание граждан Российской Федерации на 2016-2020 годы" (далее - Программа) подготовлена на основе накопленных за последние десятилетия знаний, опыта и традиций патриотического воспитания граждан с учетом важности обеспечения российской гражданской идентичности, непрерывности воспитательного процесса, направленного на формирование российского патриотического сознания в сложных условиях экономического и геополитического соперничества.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Программа ориентирована на все социальные слои и возрастные группы граждан при сохранении приоритета патриотического воспитания детей и молодежи.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Мероприятия Программы объединены в следующие разделы: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научно-исследовательское и научно-методическое сопровождение патриотического воспитания граждан;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форм и методов работы по патриотическому воспитанию граждан;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военно-патриотическое воспитание детей и молодежи, развитие практики шефства воинских частей над образовательными организациями;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волонтерского движения как важного элемента системы патриотического воспитания молодежи;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информационное обеспечение патриотического воспитания граждан.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t>II. Цель и задачи Программы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С учетом современных задач развития Российской Федерации целью государственной политики в сфере патриотического воспитания является создание условий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</w:t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имеющего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активную жизненную позицию.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Задачами Программы являются: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научного и методического сопровождения системы патриотического воспитания граждан;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совершенствование и развитие успешно зарекомендовавших себя форм и методов работы 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по патриотическому воспитанию с учетом динамично меняющейся ситуации, возрастных особенностей граждан и необходимости активного межведомственного, межотраслевого взаимодействия и общественно-государственного партнерства;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органах, совершенствование практики шефства воинских частей над образовательными организациями и шефства трудовых коллективов, </w:t>
      </w:r>
      <w:proofErr w:type="spellStart"/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бизнес-структур</w:t>
      </w:r>
      <w:proofErr w:type="spellEnd"/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районов, городов, областей, краев и республик над воинскими частями (кораблями);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условий для развития волонтерского движения, являющегося эффективным инструментом гражданско-патриотического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информационное обеспечение патриотического воспитания на федеральном, региональном и муниципальном уровнях, создание условий для освещения событий и явлений патриотической направленности для средств массовой информации.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научного и методического сопровождения системы патриотического воспитания граждан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системы научно обоснованного мониторинга эффективности патриотического воспитания граждан;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методологии измерения и уточнения набора показателей, отражающих уровень патриотического воспитания граждан в контексте задач обеспечения национальной безопасности Российской Федерации;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выявление и использование наиболее эффективной практики 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развитие исследований, направленных на разработку новых программ, методических подходов и технологий 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подготовку научно обоснованных учебно-методических пособий и рекомендаций в области патриотического воспитания для всех социально-возрастных категорий граждан;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апробацию и внедрение современных программ, методик и технологий в деятельность по патриотическому воспитанию;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вовлечение молодых ученых и преподавателей в развитие научно-методической базы патриотического воспитания;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совершенствование нормативно-правовой базы патриотического воспитания, регламентирующей взаимодействие федеральных органов исполнительной власти, органов исполнительной власти субъектов Российской Федерации, органов местного самоуправления, государственных, общественных и некоммерческих организаций, в том числе образовательных организаций всех типов, учреждений и организаций культуры, 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спорта и туризма, средств массовой информации, организаций, занимающихся рекламой и издательской деятельностью, отдельных граждан и групп граждан в сфере патриотического воспитания;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содействие формированию экспертного сообщества в сфере патриотического воспитания граждан;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системы подготовки специалистов и повышения их квалификации в области 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выработку мер по содействию федеральным органам исполнительной власти, в которых законодательством предусмотрена военная служба, и органам власти субъектов Российской Федерации, общественным организациям и объединениям патриотической направленности в создании и функционировании оборонно-спортивных лагерей, военно-патриотических и военно-исторических клубов, в проведении военно-спортивных игр и организации поисковой работы.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граждан и необходимости активного межведомственного, межотраслевого взаимодействия и общественно-государственного партнерства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содействие укреплению и развитию общенационального сознания, высокой нравственности, гражданской солидарности россиян, воспитание у граждан чувства гордости за исторические и современные достижения страны, уважения к культуре, традициям и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истории населяющих Россию народов, улучшение межэтнических и межконфессиональных отношений, воспитание граждан в духе уважения к </w:t>
      </w:r>
      <w:hyperlink r:id="rId7" w:history="1">
        <w:r w:rsidRPr="00E9502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Конституции Российской Федерации</w:t>
        </w:r>
      </w:hyperlink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законности, нормам социальной жизни, содействие созданию условий для реализации конституционных прав человека, его обязанностей, гражданского и воинского долга;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активизацию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углубление знаний граждан о событиях, ставших основой государственных праздников и памятных дат Росс</w:t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ии и ее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регионов;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повышение интереса граждан к гуманитарным и естественно-географическим наукам;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развитие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повышение интереса граждан к военной истории Отечества и памятным датам;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расширение участия общественных и некоммерческих организаций в патриотическом воспитании граждан;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популяризацию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в различных сферах деятельности, формирующих позитивный образ нашей страны;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поддержку творческой активности деятелей искусства и литературы по созданию произведений патриотической направленности;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взаимодействие органов государственной власти и гражданского общества в развитии основ 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инновационных форм, методов и технологий координации и взаимодействия субъектов патриотической деятельности;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условий для повышения активности ветеранских организаций в работе с молодежью, использование их опыта, нравственного и духовного потенциала для укрепления и развития преемственности поколений.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органах, совершенствование практики шефства воинских частей над образовательными организациями и шефства трудовых коллективов, </w:t>
      </w:r>
      <w:proofErr w:type="spellStart"/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бизнес-структур</w:t>
      </w:r>
      <w:proofErr w:type="spellEnd"/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районов, городов, областей, краев и республик над воинскими частями (кораблями)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системы непрерывного военно-патриотического воспитания детей и молодежи;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обеспечение формирования у молодежи морально-психологической и физической готовности к защите Отечества, верности конституционному и воинскому долгу в условиях мирного и военного времени, высокой гражданской ответственности;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содействие формированию условий для успешного комплектования Вооруженных Сил Российской Федерации, правоохранительных органов и иных структур подготовленными гражданами, обладающими высокой мотивацией к прохождению военной и государственной службы;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развитие и активизацию взаимодействия военно-патриотических объединений (клубов), воинских частей и ветеранских организаций в целях повышения мотивации у молодежи к военной службе и готовности к защите Отечества;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изучение и внедрение передового опыта в практику военно-патриотического воспитания молодежи, формирование позитивного отношения к военной и государственной службе;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"Готов к труду и обороне" (ГТО);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обновление нормативно-правовой базы министерств и ведомств для решения вопросов активизации военно-шефской работы, создания механизмов постоянного взаимодействия с общественно-государственными организациями и общественными объединениями патриотической направленности в целях выполнения задач военно-патриотического воспитания и подготовки молодежи к защите Отечества;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развитие активного взаимодействия в сфере патриотического воспитания субъектов и объектов шефской работы, создание условий для повышения ее эффективности в деле укрепления сотрудничества гражданских и военных, а также ветеранских организаций, повышения престижа воинской службы;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научно-методической базы шефской работы;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оценку эффективности использования объектов, предназначенных для военно-патриотического воспитания и подготовки граждан к военной службе, включая образовательные организации, спортивные и спортивно-технические объекты.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условий для развития волонтерского движения, являющегося эффективным инструментом гражданско-патриотического воспитания,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у граждан, в том числе детей и молодежи, активной гражданской позиции, чувства сопричастности к процессам, происходящим в стране, истории и культуре России путем вовлечения их в волонтерскую практику;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системы взаимодействия между волонтерскими организациями, другими общественными объединениями и иными некоммерческими организациями, государственными учреждениями и органами исполнительной власти;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внедрение единых регламентов работы волонтерских организаций в деятельность государственных и муниципальных организаций;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вовлечение граждан в процесс реализации Программы, в активное участие в мероприятиях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создание условий для развития и поддержки инициатив институтов гражданского общества, волонтерских и других социально ориентированных некоммерческих организаций, отдельных граждан и групп граждан, направленных на решение задач гражданско-патриотического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активизацию экспертной деятельности по противодействию попыткам фальсификации истории.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Информационное обеспечение патриотического воспитания на федеральном, региональном и муниципальном уровнях, создание условий для освещения событий и явлений патриотической направленности для средств массовой информации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формирование и обновление баз данных, анализ интернет-сайтов и </w:t>
      </w:r>
      <w:proofErr w:type="spell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блогосферы</w:t>
      </w:r>
      <w:proofErr w:type="spell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информационно-аналитических материалов патриотической направленности;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повышение уровня использования новых технологий и современных подходов к патриотическому воспитанию в средствах массовой информации;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создание условий для развития гражданской активности по формированию патриотической культуры в электронных и печатных средствах массовой информации, информационно-телекоммуникационной сети "Интернет";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содействие развитию и расширению патриотической тематики телевизионных программ, периодической печати, литературы;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условий для знакомства широких слоев граждан с содержанием произведений журналистов, писателей, деятелей науки и культуры в области патриотического воспитания, достижениями россиян в области науки, технологий и культуры;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условий для издания и распространения литературы, развития электронных и печатных средств массовой информации, специализирующихся на патриотической тематике;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создание условий для поддержки игровых и </w:t>
      </w:r>
      <w:proofErr w:type="spell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медиа-программ</w:t>
      </w:r>
      <w:proofErr w:type="spell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способствующих патриотическому воспитанию граждан, активное использование информационно-телекоммуникационной сети "Интернет" для работы с молодежной аудиторией.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t>III. Механизм реализации Программы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Координатором Программы выступает Федеральное агентство по делам молодежи.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Координатор Программы осуществляет следующие функции: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проводит мониторинг качества и эффективности реализации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разрабатывает и внедряет систему отчетности о выполнении мероприятий основными исполнителями и соисполнителями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осуществляет </w:t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реализацией мероприятий Программы основными исполнителями и соисполнителями, а также за ходом подготовки и представления ими координатору Программы отчетов о реализации мероприятий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запрашивает у основных исполнителей, соисполнителей и участников Программы информацию, необходимую для подготовки отчета о реализации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совместно с основными исполнителями готовит ежегодный доклад о состоянии сферы патриотического воспитания в России;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представляет ежегодный доклад о состоянии сферы патриотического воспитания в России в Правительство Российской Федерации;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разрабатывает совместно с основными исполнителями и соисполнителями предложения о совершенствовании Программы.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Основными исполнителями Программы являются Министерство образования и науки Российской Федерации, Министерство обороны Российской Федерации, Министерство культуры Российской Федерации и Федеральное агентство по делам молодежи.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Основные исполнители осуществляют следующие функции: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разрабатывают ведомственные программы (планы) с указанием конкретных работ по выполнению программы, необходимых затрат по каждому мероприятию и источников их финансирования;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разрабатывают и утверждают с участием соисполнителей и по согласованию с координатором Программы порядок сбора информации и методику расчета показателей реализации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реализуют мероприятия Программы в соответствии с целями и задачами Программы, установленными показателями реализации Программы, а также сроками реализации этих мероприятий на основе тесного межведомственного взаимодействия и с участием соисполнителей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организуют и проводят конкурсный отбор исполнителей конкретных работ по реализации мероприятий ведомственных программ в соответствии с законодательством Российской Федерации;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привлекают к реализации мероприятий ведомственных программ общественные организации (объединения) и некоммерческие организации;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представляют ежегодный отчет координатору Программы о проведенных мероприятиях ведомственных программ.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Федеральные органы исполнительной власти, органы исполнительной власти субъектов Российской Федерации - соисполнители мероприятий Программы разрабатывают ведомственные (региональные) программы (планы) патриотического воспитания и организуют их выполнение.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Органы государственной власти и органы местного самоуправления организуют работу по патриотическому воспитанию граждан на основе тесного межведомственного взаимодействия.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Программы не предполагает заключение и исполнение долгосрочных государственных контрактов.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Достижение показателей зависит от объемов финансового обеспечения Программы из федерального бюджета и бюджетов субъектов Российской Федерации.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реализацию мероприятий Программы, а также программ субъектов Российской Федерации могут привлекаться внебюджетные средства.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полномочий субъектов Российской Федерации осуществляется ими самостоятельно за счет соответствующих бюджетов. Финансовое обеспечение мероприятий для достижения значений показателей реализации предусматривается в бюджетах субъектов Российской Федерации.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 качестве механизмов </w:t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контроля за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исполнением субъектами Российской Федерации полномочий по финансовому обеспечению мероприятий используется мониторинг реализации региональных планов с учетом достижения соответствующих показателей.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Деятельность по патриотическому воспитанию в субъектах Российской Федерации осуществляется путем: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координации действий федеральных органов исполнительной власти и органов исполнительной власти субъектов Российской Федерации, </w:t>
      </w:r>
      <w:proofErr w:type="spell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бизнес-сообщества</w:t>
      </w:r>
      <w:proofErr w:type="spell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, общественных и общественно-профессиональных организаций;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привлечения к работе в этой сфере государственных, общественных и общественно-профессиональных организаций, некоммерческих и иных организаций, отдельных физических лиц в качестве экспертов, специализирующихся на вопросах патриотического воспитания граждан;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совершенствования содержания и способов организации работы в сфере патриотического воспитания для достижения соответствия результатов реализуемых региональных программ патриотической деятельности показателям реализации Программы;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мониторинга функционирования системы патриотического воспитания граждан в субъектах Российской Федерации.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План мероприятий по реализации Программы приведен в приложении N 1.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Показатели реализации Программы приведены в приложении N 2.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Единственным распорядителем бюджетных ассигнований, которые предполагается потратить на реализацию мероприятий, указанных в приложении N 1 к Программе, является первый исполнитель, осуществляющий финансовое обеспечение соответствующих мероприятий в рамках реализации ведомственных программ.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Организация, являющаяся распорядителем бюджетных средств, определяет окончательный перечень соисполнителей с учетом специфики проведения конкретного мероприятия.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t>IV. Финансовое обеспечение Программы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Общий объем финансирования Программы в 2016-2020 годах составит 1666556,8 тыс. рублей, в том числе за счет средств федерального бюджета 1574056,8 тыс. рублей, а также 92500 тыс. рублей за счет внебюджетных источников, в том числе: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2016 год - 290120,8 тыс. рублей за счет средств федерального бюджета и 15500 тыс. рублей за счет средств внебюджетных источников;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2017 год - 324259 тыс. рублей за счет средств федерального бюджета и 19250 тыс. рублей за счет средств внебюджетных источников;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2018 год - 331959 тыс. рублей за счет средств федерального бюджета и 21050 тыс. рублей за счет средств внебюджетных источников;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2019 год - 306209 тыс. рублей за счет средств федерального бюджета и 18350 тыс. рублей за счет средств внебюджетных источников;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2020 год - 321509 тыс. рублей за счет средств федерального бюджета и 18350 тыс. рублей за счет средств внебюджетных источников.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t>V. Ожидаемые результаты реализации Программы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Основным результатом реализации Программы станет формирование системы патриотического воспитания граждан, отвечающей современным вызовам и задачам развития страны, а также социально-возрастной структуре российского общества.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Предусматривается повышение уровня организационного обеспечения и научно-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методического сопровождения системы патриотического воспитания граждан, включая: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увеличение количества научных исследований и новых методических разработок в сфере 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и обобщение российского опыта в области патриотического воспитания с целью его практического использования;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системы показателей оценки уровня и эффективности патриотического воспитания;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развитие нормативно-правовой базы патриотического воспитания граждан в системе образования, культуры, молодежной политики с учетом отраслевой специфики;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внедрение новых эффективных комплексов учебных и специальных программ, методик и технологий работы по патриотическому воспитанию;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сообщества специалистов и наставников, ведущих работу в сфере патриотического воспитания, экспертов в этой сфере, производящих профессиональную оценку состояния этой сферы и проектов патриотической направленности.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Произойдет укрепление и повышение эффективности системы межведомственного, межотраслевого взаимодействия и общественно-государственного партнерства в решении задач патриотического воспитания, обеспечивающей условия для: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активизации и повышения интереса граждан к изучению истории Отечества, в том числе военной истории, к историческому прошлому нашей страны, ее героическим страницам, повышения уровня осознания необходимости сохранения памяти о великих исторических подвигах защитников Отечества;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повышения интереса россиян к литературе, музыке, изобразительному искусству, гуманитарным и естественно-географическим наукам, к деятельности видных представителей культуры, науки и искусства;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развития у молодого поколения чувства гордости, уважения и почитания символов государства, уважения к историческим святыням и памятникам Отечества;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увеличения числа граждан, имеющих углубленные знания о событиях, ставших основой государственных праздников России;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повышения качества работы образовательных организаций по патриотическому воспитанию, а также по профессиональной ориентации учащихся и их привлечению к военной, военизированной, государственной службе, к работе в различных отраслях российской промышленности и сфере услуг, а также в системе образования, науки, культуры, спорта и иной деятельности;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проведения всероссийских и региональных конкурсов, семинаров, конференций, выставок и экспозиций, посвященных историческим и культурным событиям, знаменательным датам и видным деятелям России.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Ожидается значительное повышение уровня военно-патриотического воспитания граждан, направленного на обеспечение их готовности к защите Родины, укрепление престижа службы в Вооруженных Силах Российской Федерации и правоохранительных органах Российской Федерации, а также повышение уровня социальных коммуникаций между российским обществом и Вооруженными Силами Российской Федерации, правоохранительными органами и организациями. </w:t>
      </w:r>
      <w:proofErr w:type="gramStart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Предполагаемый результат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системы непрерывного военно-патриотического воспитания детей и молодежи;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формирования у молодежи моральной, психологической и физической готовности к защите Отечества, верности конституционному и воинскому долгу в условиях мирного и военного времени, высокой гражданской ответственности;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системы спортивно-патриотического воспитания, увеличение численности молодых людей, выполнивших нормативы Всероссийского физкультурно-спортивного комплекса "Готов к труду и обороне" (ГТО);</w:t>
      </w:r>
      <w:proofErr w:type="gramEnd"/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активизацию взаимодействия военно-патриотических объединений (клубов) и ветеранских организаций в целях повышения эффективности формирования у молодежи готовности к защите Отечества и военной службе;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изучение и внедрение передового опыта в практику военно-патриотического воспитания молодежи, формирование позитивного отношения к военной и государственной службе;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научно-методической базы шефской работы.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Произойдет значительное улучшение условий для развития волонтерского движения как важного элемента гражданско-патриотического воспитания, что будет способствовать повышению уровня консолидации и взаимного доверия граждан. Ожидаемый результат включает в себя: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достижение высокой вовлеченности граждан в организацию и проведение мероприятий по патриотическому воспитанию на всех уровнях;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значительное повышение уровня вовлеченности граждан в волонтерскую и социальную практику;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условий для улучшения показателей доверия граждан друг к другу, к государственным, общественным, в том числе социальным, институтам;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создание единой системы взаимодействия между волонтерскими организациями, другими общественными объединениями и некоммерческими организациями, государственными учреждениями и органами исполнительной власти;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внедрение волонтерской практики в деятельность государственных организаций и учреждений в сфере здравоохранения, культуры, спорта, образования и молодежной политики.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Предполагается увеличение численности информированных граждан о мероприятиях Программы и повышение уровня информационного обеспечения патриотического воспитания на федеральном, региональном и муниципальном уровнях.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95026" w:rsidRPr="00E95026" w:rsidRDefault="00E95026" w:rsidP="00E9502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95026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1. План мероприятий по реализации государственной программы "Патриотическое воспитание граждан Российской Федерации 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1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 государственной программе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"Патриотическое воспитание граждан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13 октября 2017 года) </w:t>
      </w:r>
    </w:p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t>Таблица 1.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7"/>
        <w:gridCol w:w="213"/>
        <w:gridCol w:w="731"/>
        <w:gridCol w:w="528"/>
        <w:gridCol w:w="213"/>
        <w:gridCol w:w="519"/>
        <w:gridCol w:w="213"/>
        <w:gridCol w:w="528"/>
        <w:gridCol w:w="213"/>
        <w:gridCol w:w="494"/>
        <w:gridCol w:w="238"/>
        <w:gridCol w:w="499"/>
        <w:gridCol w:w="242"/>
        <w:gridCol w:w="491"/>
        <w:gridCol w:w="242"/>
        <w:gridCol w:w="528"/>
        <w:gridCol w:w="213"/>
        <w:gridCol w:w="480"/>
        <w:gridCol w:w="252"/>
        <w:gridCol w:w="494"/>
        <w:gridCol w:w="266"/>
        <w:gridCol w:w="395"/>
        <w:gridCol w:w="456"/>
      </w:tblGrid>
      <w:tr w:rsidR="00E95026" w:rsidRPr="00E95026" w:rsidTr="00E95026">
        <w:trPr>
          <w:trHeight w:val="15"/>
        </w:trPr>
        <w:tc>
          <w:tcPr>
            <w:tcW w:w="4620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3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(тыс. рублей)</w:t>
            </w:r>
          </w:p>
        </w:tc>
      </w:tr>
      <w:tr w:rsidR="00E95026" w:rsidRPr="00E95026" w:rsidTr="00E95026"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Исполнители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 государственной программе " style="width:6.75pt;height:17.25pt"/>
              </w:pict>
            </w:r>
          </w:p>
        </w:tc>
        <w:tc>
          <w:tcPr>
            <w:tcW w:w="1256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Объемы финансирования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2016 год</w:t>
            </w:r>
          </w:p>
        </w:tc>
        <w:tc>
          <w:tcPr>
            <w:tcW w:w="24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2017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26" type="#_x0000_t75" alt="О государственной программе " style="width:8.25pt;height:17.25pt"/>
              </w:pic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2018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27" type="#_x0000_t75" alt="О государственной программе " style="width:8.25pt;height:17.25pt"/>
              </w:pict>
            </w:r>
          </w:p>
        </w:tc>
        <w:tc>
          <w:tcPr>
            <w:tcW w:w="2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2019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28" type="#_x0000_t75" alt="О государственной программе " style="width:8.25pt;height:17.25pt"/>
              </w:pic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2020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29" type="#_x0000_t75" alt="О государственной программе " style="width:8.25pt;height:17.25pt"/>
              </w:pic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бюджета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</w:tr>
      <w:tr w:rsidR="00E95026" w:rsidRPr="00E95026" w:rsidTr="00E95026">
        <w:tc>
          <w:tcPr>
            <w:tcW w:w="20698" w:type="dxa"/>
            <w:gridSpan w:val="2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________________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0" type="#_x0000_t75" alt="О государственной программе " style="width:6.75pt;height:17.25pt"/>
              </w:pic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 В графе "Исполнители" первой указана организация, являющаяся распорядителем бюджетных средств и определяющая окончательный перечень соисполнителей с учетом специфики проведения конкретного мероприятия.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1" type="#_x0000_t75" alt="О государственной программе " style="width:8.25pt;height:17.25pt"/>
              </w:pic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 Размер бюджетных ассигнований из федерального бюджета подлежит ежегодному уточнению при формировании федерального бюджета на очередной финансовый год и плановый период.</w:t>
            </w:r>
          </w:p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E95026" w:rsidRPr="00E95026" w:rsidTr="00E95026">
        <w:tc>
          <w:tcPr>
            <w:tcW w:w="2069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 Научно-исследовательское и научно-методическое сопровождение патриотического воспитания граждан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Основное мероприятие 1.1. Исследования и разработка новых методик и проектов нормативных правовых документов в сфере патриотического воспитания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1.1.1. Мониторинг деятельности субъектов Российской Федерации по гражданско-патриотическому и духовно-нравственному воспитанию детей и молодежи, в том числе анализ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Минкультуры России,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Минспорт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федеральное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эффективности реализации программ субъектов Российской Федерации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по патриотическому воспитанию граждан и оценка эффективности использования объектов, предназначенных для военно-патриотического воспитания и подготовки граждан к военной службе, включая образовательные организации,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спортивные и спортивно-технические объекты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государственное бюджетное учреждение "Российский центр гражданского и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 воспитания детей и молодежи" (далее - Центр патриотического воспитания детей и молодежи),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1.1.2. Разработка и издание методических пособий по организации патриотического воспитания в образовательных организациях и субъектах Российской Федерации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1.1.3. Предоставление на конкурсной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основе поддержки некоммерческим организациям, молодежным и детским общественным объединениям, организующим научные экспедиции в сфере этнографии, археологии, геологии, биологии и иных наук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1.1.4. Разработка учебно-методического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сборника "История Отечества в песнях "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Александровцев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 xml:space="preserve">Центр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1.1.5. Проведение Всероссийского конкурса дипломных работ выпускников исторических факультетов, связанных с героическим прошлым России, важнейшими событиями в жизни народ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1.1.6. Создание серии книг об истории, традициях прославленных объединений, воинских частей (кораблей), видов и родов войск Вооруженных Сил, казачьих воинских формирований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1.1.7. Подготовка предложений по совершенствованию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системы патриотического воспитания граждан Российской Федерации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федеральные органы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1.2. Подготовка и повышение квалификации работников сферы патриотического воспитания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1.2.1. Проведение всероссийских семинаров-совещаний с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руководителями кадетских школ и казачьих кадетских корпусов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1.2.2. Проведение серии всероссийских совещаний с организаторами мероприятий по патриотическому воспитанию профессиональных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образовательных организаций и образовательных организаций высшего образования по вопросу разработки и внедрения современных методик работы с обучающимися в сфере патриотического воспитания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1.2.3. Разработка учебно-методическ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их материалов и проведение мероприятий по повышению квалификации для специалистов сферы гражданско-патриотического и военно-патриотического воспитания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Центр патриотического воспитания детей и 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1.2.4. Проведение семинаров и курсов повышения квалификации в федеральных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округах по организации поисковых формирований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Центр патриотического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воспитания детей и 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1.2.5. Проведение серии семинаров-совещаний по федеральным округам о роли дополнительного образования детей и молодежи в системе гражданско-патри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отического воспитания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1.2.6. Проведение серии всероссийских семинаров и слетов о роли студенческих отрядов в развитии системы гражданско-патриотического воспитания молодежи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Минтранс России, Минстрой России, Минсельхоз России, Центр патриотического воспитания детей и молодежи, органы исполнительной власти субъектов Российской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1.2.7. Проведение всероссийских совещаний руководителей патриотических молодежных и детских объединений по вопросам повышения эффективности работы по патриотическому воспитанию молодежи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Минобороны России, МВД России, Центр патриотического воспитания детей и молодежи, Общероссийская общественно-государственная организация "Добровольное общество содействия армии, авиации и флоту России" (далее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 ДОСААФ России)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1.2.8.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Всероссийская конференция по вопросам развития музейной педагогики в патриотическом воспитании обучающихся в общеобразовательных организациях со специальными наименованиями "кадетская школа", "кадет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ский (морской кадетский) корпус", "казачий кадетский корпус"</w:t>
            </w:r>
            <w:proofErr w:type="gramEnd"/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1.3. Всероссийские научные и научно-практические форумы и конференции, развитие экспертной поддержки патриотического воспитания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1.3.1. Всеро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ссийская конференция об итогах реализации государственной программы "Патриотическое воспитание граждан Российской Федерации на 2016-2020 годы"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России, Минобороны России, 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1.3.2. Проведение Всероссийской конференции по вопросам гражд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анского и патриотического воспитания, студенческого самоуправления в профессиональных образовательных организациях и организациях высшего образования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1.3.3. Всероссийская военно-патриотическая конференция "Подвигу жить в веках"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1.3.4. Проведение всероссийских семинаров-совещаний с руководителями ветеранских, молодежных и детских объединений о роли семьи, государства и институтов гражданского общества в формировании патриотического сознания российской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молодежи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Минобороны России, Минтруд России, МЧС России, МВД России,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1.3.5. Всероссийский сбор руководителей клубов и организаторов, занимающихся историческими реконструкциями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Минкультуры России,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1.3.6. Проведение межрегиональных совещаний по вопросам форми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рования российской идентичности в молодежной среде и единства российской нации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1900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1.3.7. Подготовка порядка и регламента формирования Реестра социально ориентированных некоммерческих организаций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-у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частников Программы и рекомендац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ий о формировании региональных реестров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1.3.8.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Проведение для обучающихся из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Северо-Кавказского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федерального округа в образовательных организациях высшего образования семинаров, направленных на укрепление социального, межна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ционального и межконфессионального согласия в молодежной среде, а также в целях знакомства с историческими и культурными традициями народов России</w:t>
            </w:r>
            <w:proofErr w:type="gramEnd"/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Минкавказ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МВД России, 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rPr>
          <w:trHeight w:val="15"/>
        </w:trPr>
        <w:tc>
          <w:tcPr>
            <w:tcW w:w="4620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gridSpan w:val="3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2069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 Совершенствование форм и методов работы по патриотическому воспитанию граждан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Основное мероприятие 2.1. Мероприятия гражданско-патриотической направленности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2.1.1. Проведение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серии всероссийских акций "Мы - граждане России!"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2.1.2. Всероссийский детско-молодежный конвент "Герои нашего времени"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1103,2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2.1.3. Всероссийские молодежные конкурсы, направленные на популяризацию трудовых профессий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Минсельхоз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2.1.4. Проведение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Всероссийской акции "Георгиевская ленточка"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2.1.5. Проведение международных добровольческих студенческих гражданско-патриотических акций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 Мероприятия, направленные на повышение уважения граждан к символам России и выдающимся россиянам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2.2.1. Проведение мероприятий, посвященных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120-летию со дня рождения Маршала Советского Союза, четырежды Героя Советского Союза Г.К.Жукова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2.2.2. Проведение мероприятий, посвященных 100-летию со дня рождения дважды Героя Социалистического труда, Героя России, генерал-лейтенанта М.Т.Калашникова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2.2.3. Проведение финала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Всероссийского конкурса на лучшее знание государственной символики Российской Федерации среди обучающихся общеобразовательных организаций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2.3. Мероприятия историко-патриотической направленности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2.3.1. Проведение всероссийских встреч молодежи с участниками и тружениками Великой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Отечественной войны, Героями Российской Федерации и Героями Труда Российской Федерации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2.3.2. Проведение всероссийских историко-образовательных форумов студентов образовательных организаций "Парад эпох"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2.4. Мероприятия, посвященные памятным датам российской истории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2.4.1. Проведение </w:t>
            </w:r>
            <w:proofErr w:type="spellStart"/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историк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мемориальной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экспедиции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учебно-парусных судов,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посвященной 75-й годовщине Победы в Великой Отечественной войне 1941-1945 годов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Росрыболовство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2.4.2 Всероссийский конкурс студенческих журналистских работ "Под флагом единым", посвященных образованию Российской Федерации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2.4.3. Проведение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мероприятий, посвященных 30-летию вывода советских войск из Афганистана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2.5. Мероприятия культурно-патриотической направленности, в том числе организация конкурсов и фестивалей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2.5.1. Всероссийский конкурс молодежного творчества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2.5.2. Фестиваль авторско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й песни "Белые ночи Космодрома"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2.5.3. Открытый фестиваль-конкурс юных дарований "Катюша-Юниор"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2.5.4. Литературный патриотический фестиваль "Русские рифмы"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2.5.5. Передвижные фотовыставки по федеральным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округам на тему "В России - моя судьба"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Роспечать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 xml:space="preserve">воспитания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9880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9880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9880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9880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2.5.6. Формирование государственного заказа на создание музейных экспозиций и выставок, подготовку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изданий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,н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аправленных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на военно-патриотическое воспитание молодежи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Общероссийская общественно-государственная организация "Российское военно-историческое общество" (далее - Российское военно-историческое общество)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2.5.7. Всероссийский юниорский лесной конкурс "Подрост"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Рослесхоз,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2.5.8. Международный фестиваль военно-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патриотической песни "Крымская волна"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МВД России, ФСБ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2.5.9. Проведение в субъектах Российской Федерации межрегиональных фестивалей детско-юношеского творчества "Таланты и поклонники"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2.5.10. Всероссийский фестиваль детско-юношеского творчества "Талант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ы и поклонники"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патриотического воспитания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2.5.11. Всероссийские фестивали народного творчества "Салют Победы" (региональный этап)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Минкультуры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 Российское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военно-историческое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2.5.12. Всероссийский детско-юношеский вокально-музыкальный конкурс военно-патриотической песни имени А.В.Александрова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2.5.13. Фестиваль-конкурс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на лучший художественный и документальный фильм патриотической направленности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Минкультуры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 Российское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военно-историческое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2.5.14. Международный кинофестиваль военного кино имени Ю.Озерова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2.5.15.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Международный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кинофорум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"Сталинградская сирень"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Минкультуры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 Российское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военно-историческое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2.5.16. Всероссийский кинофестиваль, посвяще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нный укреплению межнационального единства народов Российской Федерации</w:t>
            </w: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Минкультуры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 Российское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военно-историческое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</w:tbl>
    <w:p w:rsidR="00E95026" w:rsidRPr="00E95026" w:rsidRDefault="00E95026" w:rsidP="00E950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81"/>
        <w:gridCol w:w="170"/>
        <w:gridCol w:w="963"/>
        <w:gridCol w:w="170"/>
        <w:gridCol w:w="546"/>
        <w:gridCol w:w="478"/>
        <w:gridCol w:w="170"/>
        <w:gridCol w:w="524"/>
        <w:gridCol w:w="170"/>
        <w:gridCol w:w="524"/>
        <w:gridCol w:w="170"/>
        <w:gridCol w:w="524"/>
        <w:gridCol w:w="170"/>
        <w:gridCol w:w="524"/>
        <w:gridCol w:w="170"/>
        <w:gridCol w:w="524"/>
        <w:gridCol w:w="170"/>
        <w:gridCol w:w="524"/>
        <w:gridCol w:w="197"/>
        <w:gridCol w:w="494"/>
        <w:gridCol w:w="249"/>
        <w:gridCol w:w="444"/>
        <w:gridCol w:w="399"/>
      </w:tblGrid>
      <w:tr w:rsidR="00E95026" w:rsidRPr="00E95026" w:rsidTr="00E95026">
        <w:trPr>
          <w:trHeight w:val="15"/>
        </w:trPr>
        <w:tc>
          <w:tcPr>
            <w:tcW w:w="4620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3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3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2069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 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Основное мероприятие 3.1. Военно-патриотическое воспитание молодежи. Мероприятия, направленные на повышение эффективности воспитательного процесса среди допризывной молодежи, воспитанников детских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 молодежных общественных военно-патриотических объединений, суворовских, нахимовских, кадетских образовательных организаций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3.1.1. Всероссийский молодежный образовательный сбор военно-спортивных организаций и кадетских корпусов "Союз - Наследники Победы"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3.1.2. Организ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ация и проведение военно-исторических туристских маршрутов для детей и юношества по местам боевой славы защитников Отечества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Минкультуры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 Российское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военно-историческое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3.1.3. Кадетский бал "Отчизны верные сыны"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3.1.4. Бал молоды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х офицеров "Во славу Руси Великой"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3.1.5. Предоставление на конкурсной основе поддержки молодежным общественным организациям, занимающимся военно-исторической реконструкцией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3.1.6. Всероссийский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конкурс военного плаката "Родная Армия"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Росархив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 органы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800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3.1.7. Всероссийский фестиваль кадетских корпусов "Кадетская симфония"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3.1.8.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Проведение всероссийских автопробегов по городам-героям и городам, удостоенным звания "Город воинской славы"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250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3.1.9. Межрегиональные конкурсы среди субъектов Российской Федерации на лучшую подготовку граждан Российской Федерации к военной службе, организацию и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проведение призыва на военную службу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патриотического воспитания детей и молодежи, ДОСААФ России, органы исполнительной власти субъектов Российской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3.1.10. Всероссийский фестиваль народного творчества воинов Вооруженных Сил Российской Федерации, других силовых структур, ветеранов войны и военной службы, членов их семей "Катюша"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МВД России, МЧС России, ФСБ России, ФТС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</w:tr>
      <w:tr w:rsidR="00E95026" w:rsidRPr="00E95026" w:rsidTr="00E95026">
        <w:tc>
          <w:tcPr>
            <w:tcW w:w="2069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(Позиция в редакции, введенной в действие с 25 октября 2017 года </w:t>
            </w:r>
            <w:hyperlink r:id="rId8" w:history="1">
              <w:r w:rsidRPr="00E95026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</w:rPr>
                <w:t>постановлением Правительства Российской Федерации от 13 октября 2017 года N 1245</w:t>
              </w:r>
            </w:hyperlink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</w:t>
            </w:r>
            <w:proofErr w:type="gramEnd"/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3.1.11. Международная выставка "Мемор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иал"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 xml:space="preserve">Центр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3.1.12. Молодежно-патриотическая акция "День призывника"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3.1.13. Молодежно-патриотическая акция "Под знаменем Победы"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патриотического воспитания детей и молодежи, органы исполнительной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3.1.14. Молодежно-патриотическая акция "Алый парус"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3.1.15. Проведение всероссийских патриотических акций "Письма Победы"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3.1.16. Выставка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"Воинские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символы - традиции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современность"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(галерея военной геральдики)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3.1.17. Создание передвижного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мультимедийного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выставочного комплекса на основе коллекций военных музеев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3.1.18. Проведение молодежных военно-патриотических акций в Военно-патриотическом парке культуры и отдыха Вооруж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енных Сил Российской Федерации "Патриот"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ДОСАА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Ф России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3.1.19. Предоставление на конкурсной основе поддержки молодежным и детским общественным объединениям краеведческой и туристской направленности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3.1.20. Предоставление на конкурсной основе поддержки поисковым отрядам при образовательны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х организациях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8000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3.1.21. Предоставление на конкурсной основе поддержки молодежным поисковым отрядам и объединениям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3.1.22. Всероссийский фестиваль творчества кадет "Юные таланты Отчизны"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3.1.23. Военно-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патриотическая акция, посвященная 45-летию фильма "Офицеры"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3.2. Мероприятия, направленные на развитие и поддержку российского казачества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3.2.1. Всероссийская спартакиада допризывной казачьей молодежи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3.2.2. Смотр-конкурс на звание "Лучший казачий кадетский корпус"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3.2.3. Всероссийская военно-спортивная игра "Казачий сполох"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3.2.4. Всероссийский слет казачьей молодежи "Готов к труду и обороне"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 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3.2.5. Проведение конкурсов творческих казачьих коллективов "Казачий круг" (региональный этап)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патриотического воспитания детей и молодежи, Российское военно-историческое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общество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3.2.6. Создание казачьего центра военно-патриотического воспитания и подготовки казачьей молодежи к военной службе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МВД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ДОСААФ России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3.3. Мероприятия, направленные на совершенствование поисковой работы и благоустройство памятных мест и воинских захоронений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3.3.1.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Всероссийская акция "Вахта Памяти"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МВД России,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3.3.2. Героико-патриотическая акция по поиску и перезахоронению останков советских воинов, погибших на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Эльбрусе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Центр патриотического воспитания детей и молодежи, органы исполнительной власти субъектов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3.3.3. Проведение всероссийских слетов активистов движения "Пост N 1"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3.4. Мероприятия спортивно-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патриотической направленности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3.4.1. Проведение межрегиональных топогра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фических игр среди обучающихся в профессиональных образовательных организациях "По тылам фронтов..."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3.4.2. Всероссийские фестивали по военно-прикладным видам спорта среди военно-патриотических клубов и объединений допризывной подготовки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Минобороны России, Центр патриотического воспитания детей и молодежи, ДОСААФ России, органы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3.4.3. Межрегиональн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ые этапы соревнований студенческих спасательных отрядов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3.4.4. Всероссийские соревнования среди студенческих спасательных отрядов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3.4.5.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Всероссийский полевой лагерь "Юный спасатель" с участием кадетских корпусов, школ, классов, кружков (секций) "Юный спасатель"</w:t>
            </w:r>
            <w:proofErr w:type="gramEnd"/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3.4.6. Спартакиада суворовских военных училищ, кадетских корпусов и казачьих кадетских корпусов по военно-прикладным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видам спорта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ДОСААФ России, образова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тельные организации органов военного управления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3.4.7. Межрегиональные соревнования "Школа безопасности", межрегиональные полевые лагеря "Юный спасатель", "Юный пожарный" и "Юный водник"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2861,4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2860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2360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2860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3.4.8.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Проведение полевых лагерей "Юный водник" с участием кадетских корпусов, школ,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классов, кружков (секций) "Юный водник"</w:t>
            </w:r>
            <w:proofErr w:type="gramEnd"/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3.4.9. Всероссийский полевой лагерь "Юный пожарный"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3.4.10. Спартакиада вузов Минобороны России по военно-приклад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ным видам спорта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 xml:space="preserve">воспитания детей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ДОСААФ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исполнительной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3.4.11. Всероссийские соревнования "Школа безопасности"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МЧС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3.4.12. Спартакиада молодежи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России допризывного возраста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Минспорт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 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3.4.13. Учебная плавательная практика юнг и кадетов патриотических клубов морской направленности на учебных парусных судах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Росрыболовство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Росморречфлот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Некоммерческая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организация "Фонд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поддержки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российского флота",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органы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исполни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тельной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власти субъектов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3300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3600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3900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4200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3.4.14. Всероссийский чемпионат по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киберспорту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"Мир танков. Помним все"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Федеральное государственное бюджетное учреждение "Российский государственный военный историко-культурный центр при Правительстве Российской Федерации (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Росвоенцентр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)",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3.5. Мероприятия, направленные на развитие шефства воинских частей над образовательными организациями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3.5.1. Разработка и издание информационных материалов, пособий и рекомен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даций для образовательных организаций по развитию взаимодействия с воинскими частями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rPr>
          <w:trHeight w:val="15"/>
        </w:trPr>
        <w:tc>
          <w:tcPr>
            <w:tcW w:w="4620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3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3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2069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 Развитие волонтерского движения как важного элемента системы патриотического воспитания молодежи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Основное мероприятие 4.1. Мероприятия, направленные на поддержку инициатив общественных объединений и граждан по реализации волонтерских проектов и развитию системы гражданско-патриотического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воспитания граждан Российской Федерации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4.1.1. Разработка и публикация методических пособий для органов исполнительной власти субъектов Российской Федерации и образовательных организаций всех типов по вопросам развития волонтерского движения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4.1.2. Предоставление на конкурсной основе поддержки проектам патриотической направленности,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реализуемым волонтерскими (добровольческими) организациями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Центр патриотического воспитания детей и молодеж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и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4.2. Мероприятия по вовлечению ветеранских организаций в деятельность по патриотическому воспитанию и развитию волонтерского движения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4.2.1. Издание военно-исторического труда "Путь к офицерским эполетам. Кадеты и юнкера императорской России"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4.2.2. Издание научно-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справочного труда "Военная история России. Энциклопедия для суворовцев, нахимовцев и кадет"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1750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4.2.3. Издание военно-исторического труда "Моральный дух Красной Армии как важнейший фактор Великой Победы"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4.2.4. Издание научно-справочного труда "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Великая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Отечественная: Комбриги. Военный биографический словарь" в 4 томах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</w:tbl>
    <w:p w:rsidR="00E95026" w:rsidRPr="00E95026" w:rsidRDefault="00E95026" w:rsidP="00E950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52"/>
        <w:gridCol w:w="1321"/>
        <w:gridCol w:w="689"/>
        <w:gridCol w:w="653"/>
        <w:gridCol w:w="582"/>
        <w:gridCol w:w="653"/>
        <w:gridCol w:w="582"/>
        <w:gridCol w:w="653"/>
        <w:gridCol w:w="582"/>
        <w:gridCol w:w="653"/>
        <w:gridCol w:w="582"/>
        <w:gridCol w:w="653"/>
      </w:tblGrid>
      <w:tr w:rsidR="00E95026" w:rsidRPr="00E95026" w:rsidTr="00E95026">
        <w:trPr>
          <w:trHeight w:val="15"/>
        </w:trPr>
        <w:tc>
          <w:tcPr>
            <w:tcW w:w="4620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2069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 Информационное обеспечение патриотического воспитания граждан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Основное мероприятие 5.1. Создание фильмов,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теле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- и радиопередач,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направленных на патриотическое воспитание граждан России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5.1.1. Систематизация видеоархива интервью ветеранов Великой Отечественной войны 1941-1945 годов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Минобороны России, Минтруд России, МЧС России,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органы исполнительной 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5.1.2. Подготовка телевизионных и радиопрограмм по военно-патриотической тематике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Роспечать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2679,8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5.1.3. Фестиваль военно-патриотических телевизионных и радиопрограмм "Щит России"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Роспечать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1426,4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5.1.4. Создание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видеофильмов об истории и традициях российской армии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Минкульту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5.1.5. Создание видеофильмов о малоизвестных героических страницах истории Великой Отечественной войны 1941-1945 годов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5.1.6. Создание видеофильмов о Днях воинской славы и памятных датах истории России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5.1.7. Создание видеофильмов о городах-героях и городах,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удостоенных звания "Город воинской славы"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5.1.8. Создание видеофильмов о межнациональных отношениях и проблемах толерантности в обществе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5.1.9. Создание киноальманаха "Патриотизм народов России: история и современность"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Минкультуры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Центр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патриотического воспитания детей и молодежи, Российское военно-историческое общество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5.1.10. Укомплектование домов офицеров и клубов воинских частей видеофильмами патриотической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направленности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Основное мероприятие 5.2. Мероприятия, связанные с изданием материалов, направленных на развитие патриотического воспитания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5.2.1. Конкурс "Патриот России" на лучшее освещение в электронных и печатных средствах массовой информации темы патриотического воспитания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Роспечать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4400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5.2.2. Конкурс журналистского мастерства "Дальний Восток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-в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осходящая звезда России", посвященный истории и развитию Дальнего Востока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Роспечать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Основное мероприятие 5.3. Информирование граждан о мероприятиях Программы в информационно-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телекоммуникационной сети "Интернет", реализация </w:t>
            </w:r>
            <w:proofErr w:type="spellStart"/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интернет-проектов</w:t>
            </w:r>
            <w:proofErr w:type="spellEnd"/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патриотической направленности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5.3.1. Создание межведомственной автоматизированной системы интеграции и представления данных о воинских захоронениях и других мемориальных объектах на основе отечественной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геоинформационной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системы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Центр патриотического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воспитания детей 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</w:tr>
      <w:tr w:rsidR="00E95026" w:rsidRPr="00E95026" w:rsidTr="00E95026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5.3.2. Информирование граждан о мероприятиях в сфере патриотического воспитания через информационные ресурсы органов государственной власти Российской Федерации и общественных объединений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 Минобороны России,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России, федеральные органы исполнительной власти, Центр патриотического воспитания детей и молодежи, органы исполнительной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власти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</w:tbl>
    <w:p w:rsidR="00E95026" w:rsidRPr="00E95026" w:rsidRDefault="00E95026" w:rsidP="00E95026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E95026">
        <w:rPr>
          <w:rFonts w:ascii="Arial" w:eastAsia="Times New Roman" w:hAnsi="Arial" w:cs="Arial"/>
          <w:color w:val="242424"/>
          <w:spacing w:val="2"/>
          <w:sz w:val="23"/>
          <w:szCs w:val="23"/>
        </w:rPr>
        <w:lastRenderedPageBreak/>
        <w:t>Таблица 2.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92"/>
        <w:gridCol w:w="816"/>
        <w:gridCol w:w="795"/>
        <w:gridCol w:w="817"/>
        <w:gridCol w:w="796"/>
        <w:gridCol w:w="817"/>
        <w:gridCol w:w="796"/>
        <w:gridCol w:w="817"/>
        <w:gridCol w:w="796"/>
        <w:gridCol w:w="817"/>
        <w:gridCol w:w="796"/>
      </w:tblGrid>
      <w:tr w:rsidR="00E95026" w:rsidRPr="00E95026" w:rsidTr="00E95026">
        <w:trPr>
          <w:trHeight w:val="15"/>
        </w:trPr>
        <w:tc>
          <w:tcPr>
            <w:tcW w:w="3881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(тыс. рублей)</w:t>
            </w:r>
          </w:p>
        </w:tc>
      </w:tr>
      <w:tr w:rsidR="00E95026" w:rsidRPr="00E95026" w:rsidTr="00E95026"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Исполнители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2" type="#_x0000_t75" alt="О государственной программе " style="width:6.75pt;height:17.25pt"/>
              </w:pict>
            </w:r>
          </w:p>
        </w:tc>
        <w:tc>
          <w:tcPr>
            <w:tcW w:w="1312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Финансирование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2016 год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2017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3" type="#_x0000_t75" alt="О государственной программе " style="width:8.25pt;height:17.25pt"/>
              </w:pic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2018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4" type="#_x0000_t75" alt="О государственной программе " style="width:8.25pt;height:17.25pt"/>
              </w:pic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2019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5" type="#_x0000_t75" alt="О государственной программе " style="width:8.25pt;height:17.25pt"/>
              </w:pic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2020 год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6" type="#_x0000_t75" alt="О государственной программе " style="width:8.25pt;height:17.25pt"/>
              </w:pic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средства 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рального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бюджета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внебю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жетные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средства</w:t>
            </w:r>
          </w:p>
        </w:tc>
      </w:tr>
      <w:tr w:rsidR="00E95026" w:rsidRPr="00E95026" w:rsidTr="00E95026">
        <w:tc>
          <w:tcPr>
            <w:tcW w:w="17002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7" type="#_x0000_t75" alt="О государственной программе " style="width:6.75pt;height:17.25pt"/>
              </w:pic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 В графе "Исполнители" первой указана организация, являющаяся распорядителем бюджетных средств и определяющая окончательный перечень соисполнителей с учетом специфики проведения конкретного мероприятия.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38" type="#_x0000_t75" alt="О государственной программе " style="width:8.25pt;height:17.25pt"/>
              </w:pic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 Размер бюджетных ассигнований из федерального бюджета подлежит ежегодному уточнению при формировании федерального бюджета на очередной финансовый год и плановый период.</w:t>
            </w:r>
          </w:p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E95026" w:rsidRPr="00E95026" w:rsidTr="00E95026"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Минобрнауки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89100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78000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78000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73500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74000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Минобороны России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13550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11500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28400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14050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15550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19350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22450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12250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Минкультуры России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73300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88400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93100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88400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89600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1900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МЧС России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5361,4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5360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5360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5360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5360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Минспорт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России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Росмолодежь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100303,2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85000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95500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83500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94000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Роспечать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8506,2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22099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19099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Рослесхоз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Росрыболо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вство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3300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3600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3900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4200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Российский государственный военный историко-культурный центр при Правительстве Российской Федерации (</w:t>
            </w:r>
            <w:proofErr w:type="spell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Росвоенцентр</w:t>
            </w:r>
            <w:proofErr w:type="spell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</w:tr>
      <w:tr w:rsidR="00E95026" w:rsidRPr="00E95026" w:rsidTr="00E95026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Всего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290120,8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15500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324259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19250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331959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21050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306209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18350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321509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18350</w:t>
            </w:r>
          </w:p>
        </w:tc>
      </w:tr>
    </w:tbl>
    <w:p w:rsidR="00E95026" w:rsidRPr="00E95026" w:rsidRDefault="00E95026" w:rsidP="00E9502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95026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2. Показатели реализации государственной программы "Патриотическое воспитание граждан Российской Федерации 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2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 государственной программе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"Патриотическое воспитание граждан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2016-2020 годы"</w:t>
      </w:r>
    </w:p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56"/>
        <w:gridCol w:w="1327"/>
        <w:gridCol w:w="928"/>
        <w:gridCol w:w="928"/>
        <w:gridCol w:w="928"/>
        <w:gridCol w:w="860"/>
        <w:gridCol w:w="928"/>
      </w:tblGrid>
      <w:tr w:rsidR="00E95026" w:rsidRPr="00E95026" w:rsidTr="00E95026">
        <w:trPr>
          <w:trHeight w:val="15"/>
        </w:trPr>
        <w:tc>
          <w:tcPr>
            <w:tcW w:w="535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E95026" w:rsidRPr="00E95026" w:rsidRDefault="00E95026" w:rsidP="00E9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95026" w:rsidRPr="00E95026" w:rsidTr="00E95026">
        <w:tc>
          <w:tcPr>
            <w:tcW w:w="53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Единица измерения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2016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2017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2018 год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2019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2020 год</w:t>
            </w:r>
          </w:p>
        </w:tc>
      </w:tr>
      <w:tr w:rsidR="00E95026" w:rsidRPr="00E95026" w:rsidTr="00E95026">
        <w:tc>
          <w:tcPr>
            <w:tcW w:w="535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подготовленных организаторов и специалистов в сфере патриотического воспитания, в том числе специалистов военно-патриотических клубов и объединений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48000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50000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52000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53000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55000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Доля участвующих в реализации Программы образовательных организаций всех типов в общей численности образовательных организаций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Доля обучающихся в образовательных организациях всех типов, принимавших участие в конкурсных мероприятиях, направленных на повышение уровня знаний истории и культуры России, своего города, региона, в общей численности обучающихся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Доля граждан Российской Федерации, выполнивших нормативы Всероссийского физкультурно-спортивного комплекса "Готов к труду и обороне" (ГТО), в общей численности населения, принимавшего участие в сдаче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Доля общеобразовательных, профессиональных и образовательных организаций высшего образования, над которыми шефствуют воинские части (корабли)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Доля воинских частей (кораблей) над которыми шефствуют трудовые коллективы, </w:t>
            </w:r>
            <w:proofErr w:type="spellStart"/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бизнес-структуры</w:t>
            </w:r>
            <w:proofErr w:type="spellEnd"/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 районы, города, области, края и республики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Доля информированных о мероприятиях Программы граждан Российской Федерации в общей численности граждан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Доля субъектов Российской Федерации, в которых принята программа субъекта Российской Федерации в сфере патриотического воспитания, в общей численности субъектов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Количество субъектов Российской Федерации, в которых </w:t>
            </w:r>
            <w:proofErr w:type="gramStart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создан</w:t>
            </w:r>
            <w:proofErr w:type="gramEnd"/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региональный центр </w:t>
            </w: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патриотического воспитания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единиц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85</w:t>
            </w:r>
          </w:p>
        </w:tc>
      </w:tr>
      <w:tr w:rsidR="00E95026" w:rsidRPr="00E95026" w:rsidTr="00E95026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Доля волонтерских организаций, осуществляющих свою деятельность на базе федеральных государственных образовательных организаций высшего образования, в общей численности федеральных государственных образовательных организаций высшего образования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процентов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5026" w:rsidRPr="00E95026" w:rsidRDefault="00E95026" w:rsidP="00E950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E950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</w:t>
            </w:r>
          </w:p>
        </w:tc>
      </w:tr>
    </w:tbl>
    <w:p w:rsidR="00E95026" w:rsidRPr="00E95026" w:rsidRDefault="00E95026" w:rsidP="00E9502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Редакция документа с учетом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изменений и дополнений подготовлена</w:t>
      </w:r>
      <w:r w:rsidRPr="00E9502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АО "Кодекс"</w:t>
      </w:r>
    </w:p>
    <w:p w:rsidR="000B0E31" w:rsidRDefault="000B0E31"/>
    <w:sectPr w:rsidR="000B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026"/>
    <w:rsid w:val="000B0E31"/>
    <w:rsid w:val="00E9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5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950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950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0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50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9502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9502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E9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E9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950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502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9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609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6439873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893875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0213313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1532077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67909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39462" TargetMode="External"/><Relationship Id="rId5" Type="http://schemas.openxmlformats.org/officeDocument/2006/relationships/hyperlink" Target="http://docs.cntd.ru/document/43679092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43679092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91</Pages>
  <Words>11488</Words>
  <Characters>65484</Characters>
  <Application>Microsoft Office Word</Application>
  <DocSecurity>0</DocSecurity>
  <Lines>545</Lines>
  <Paragraphs>153</Paragraphs>
  <ScaleCrop>false</ScaleCrop>
  <Company/>
  <LinksUpToDate>false</LinksUpToDate>
  <CharactersWithSpaces>76819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2018-02-27T11:51:00Z</dcterms:created>
  <dcterms:modified xsi:type="dcterms:W3CDTF">2018-02-27T11:51:00Z</dcterms:modified>
</cp:coreProperties>
</file>