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7A95" w14:textId="35268FF3" w:rsidR="009335AA" w:rsidRPr="009335AA" w:rsidRDefault="009335AA" w:rsidP="009335A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335AA">
        <w:rPr>
          <w:rFonts w:cs="Times New Roman"/>
          <w:b/>
          <w:bCs/>
          <w:sz w:val="24"/>
          <w:szCs w:val="24"/>
        </w:rPr>
        <w:drawing>
          <wp:inline distT="0" distB="0" distL="0" distR="0" wp14:anchorId="324663B2" wp14:editId="204B661A">
            <wp:extent cx="6645910" cy="9542780"/>
            <wp:effectExtent l="0" t="0" r="2540" b="1270"/>
            <wp:docPr id="10432878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4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D7C5" w14:textId="77777777" w:rsidR="009335AA" w:rsidRDefault="009335AA" w:rsidP="00BD0485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B9F3C98" w14:textId="557D038B" w:rsidR="00BD0485" w:rsidRPr="00BD0485" w:rsidRDefault="00BD0485" w:rsidP="00BD0485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D0485">
        <w:rPr>
          <w:rFonts w:cs="Times New Roman"/>
          <w:b/>
          <w:bCs/>
          <w:sz w:val="24"/>
          <w:szCs w:val="24"/>
        </w:rPr>
        <w:lastRenderedPageBreak/>
        <w:t>МИНИСТЕРСТВО ПРОСВЕЩЕНИЯ РОССИЙСКОЙ ФЕДЕРАЦИИ</w:t>
      </w:r>
    </w:p>
    <w:p w14:paraId="36E473E1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D0485">
        <w:rPr>
          <w:rFonts w:cs="Times New Roman"/>
          <w:b/>
          <w:bCs/>
          <w:sz w:val="24"/>
          <w:szCs w:val="24"/>
        </w:rPr>
        <w:t>Министерство образования и науки Республики Татарстан Исполнительный комитет Актанышского муниципального района</w:t>
      </w:r>
    </w:p>
    <w:p w14:paraId="753E3E59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FEAE4B3" w14:textId="77777777" w:rsidR="00BD0485" w:rsidRPr="00BD0485" w:rsidRDefault="00BD0485" w:rsidP="00BD0485">
      <w:pPr>
        <w:spacing w:after="0"/>
        <w:jc w:val="both"/>
        <w:rPr>
          <w:rFonts w:cs="Times New Roman"/>
          <w:sz w:val="24"/>
          <w:szCs w:val="24"/>
        </w:rPr>
      </w:pPr>
    </w:p>
    <w:p w14:paraId="21549759" w14:textId="77777777" w:rsidR="00BD0485" w:rsidRPr="00BD0485" w:rsidRDefault="00BD0485" w:rsidP="00BD0485">
      <w:pPr>
        <w:spacing w:after="0"/>
        <w:jc w:val="both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 </w:t>
      </w:r>
    </w:p>
    <w:p w14:paraId="453EEF99" w14:textId="77777777" w:rsidR="00BD0485" w:rsidRPr="00BD0485" w:rsidRDefault="00BD0485" w:rsidP="00BD0485">
      <w:pPr>
        <w:spacing w:after="0"/>
        <w:jc w:val="both"/>
        <w:rPr>
          <w:rFonts w:cs="Times New Roman"/>
          <w:sz w:val="24"/>
          <w:szCs w:val="24"/>
        </w:rPr>
      </w:pPr>
    </w:p>
    <w:p w14:paraId="1A7A9840" w14:textId="77777777" w:rsidR="00BD0485" w:rsidRPr="00BD0485" w:rsidRDefault="00BD0485" w:rsidP="00BD0485">
      <w:pPr>
        <w:spacing w:after="0"/>
        <w:jc w:val="both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 </w:t>
      </w:r>
    </w:p>
    <w:p w14:paraId="3E95477F" w14:textId="77777777" w:rsidR="00BD0485" w:rsidRPr="00BD0485" w:rsidRDefault="00BD0485" w:rsidP="00BD0485">
      <w:pPr>
        <w:spacing w:after="0"/>
        <w:jc w:val="both"/>
        <w:rPr>
          <w:rFonts w:cs="Times New Roman"/>
          <w:sz w:val="24"/>
          <w:szCs w:val="24"/>
        </w:rPr>
        <w:sectPr w:rsidR="00BD0485" w:rsidRPr="00BD0485" w:rsidSect="009639EF">
          <w:pgSz w:w="11906" w:h="16838" w:code="9"/>
          <w:pgMar w:top="720" w:right="720" w:bottom="568" w:left="720" w:header="709" w:footer="709" w:gutter="0"/>
          <w:cols w:space="708"/>
          <w:docGrid w:linePitch="381"/>
        </w:sectPr>
      </w:pPr>
    </w:p>
    <w:p w14:paraId="6C2F96A7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РАССМОТРЕНО</w:t>
      </w:r>
    </w:p>
    <w:p w14:paraId="1A9589D5" w14:textId="415D30FA" w:rsid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ШМО классных руководителей</w:t>
      </w:r>
    </w:p>
    <w:p w14:paraId="01E36991" w14:textId="73FBF016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</w:p>
    <w:p w14:paraId="293B479B" w14:textId="0444331B" w:rsidR="00BD0485" w:rsidRDefault="00BD0485" w:rsidP="00BD048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93E6B" wp14:editId="5635B98D">
                <wp:simplePos x="0" y="0"/>
                <wp:positionH relativeFrom="column">
                  <wp:posOffset>-7620</wp:posOffset>
                </wp:positionH>
                <wp:positionV relativeFrom="paragraph">
                  <wp:posOffset>160020</wp:posOffset>
                </wp:positionV>
                <wp:extent cx="1943100" cy="0"/>
                <wp:effectExtent l="0" t="0" r="0" b="0"/>
                <wp:wrapNone/>
                <wp:docPr id="1171742867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AA557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2.6pt" to="152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5D56F3E" w14:textId="281E309A" w:rsidR="00BD0485" w:rsidRPr="00BD0485" w:rsidRDefault="00BD0485" w:rsidP="00BD0485">
      <w:pPr>
        <w:spacing w:after="0"/>
        <w:jc w:val="right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К.Ф. Муллаянова</w:t>
      </w:r>
    </w:p>
    <w:p w14:paraId="6031A570" w14:textId="4982A705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протокол №1 от «22» августа 2024 г.</w:t>
      </w:r>
    </w:p>
    <w:p w14:paraId="6BA4A55B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СОГЛАСОВАНО</w:t>
      </w:r>
    </w:p>
    <w:p w14:paraId="15267EDA" w14:textId="2F2CAF94" w:rsid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заместитель директора по воспитательной работе</w:t>
      </w:r>
    </w:p>
    <w:p w14:paraId="3CD74E3C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</w:p>
    <w:p w14:paraId="6E3B250D" w14:textId="62A624E5" w:rsidR="00BD0485" w:rsidRDefault="00BD0485" w:rsidP="00BD048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25F41" wp14:editId="2AE69EC6">
                <wp:simplePos x="0" y="0"/>
                <wp:positionH relativeFrom="column">
                  <wp:posOffset>-2540</wp:posOffset>
                </wp:positionH>
                <wp:positionV relativeFrom="paragraph">
                  <wp:posOffset>121920</wp:posOffset>
                </wp:positionV>
                <wp:extent cx="1828800" cy="0"/>
                <wp:effectExtent l="0" t="0" r="0" b="0"/>
                <wp:wrapNone/>
                <wp:docPr id="43836539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108E5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6pt" to="143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XHlw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00DD2580" w14:textId="6236DFF8" w:rsidR="00BD0485" w:rsidRPr="00BD0485" w:rsidRDefault="00BD0485" w:rsidP="00BD0485">
      <w:pPr>
        <w:spacing w:after="0"/>
        <w:jc w:val="right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Г.И. Басыйрова </w:t>
      </w:r>
    </w:p>
    <w:p w14:paraId="3CE3E0B8" w14:textId="69EED53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протокол №1 от «23» августа 2024 г. </w:t>
      </w:r>
    </w:p>
    <w:p w14:paraId="24C18065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УТВЕРЖДЕНО</w:t>
      </w:r>
    </w:p>
    <w:p w14:paraId="3C326920" w14:textId="6058828D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Директор школы</w:t>
      </w:r>
    </w:p>
    <w:p w14:paraId="02C5CB43" w14:textId="77777777" w:rsidR="00BD0485" w:rsidRDefault="00BD0485" w:rsidP="00BD0485">
      <w:pPr>
        <w:spacing w:after="0"/>
        <w:rPr>
          <w:rFonts w:cs="Times New Roman"/>
          <w:sz w:val="24"/>
          <w:szCs w:val="24"/>
        </w:rPr>
      </w:pPr>
    </w:p>
    <w:p w14:paraId="782EB992" w14:textId="7E768262" w:rsidR="00BD0485" w:rsidRDefault="00BD0485" w:rsidP="00BD048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4F126" wp14:editId="02162512">
                <wp:simplePos x="0" y="0"/>
                <wp:positionH relativeFrom="column">
                  <wp:posOffset>25400</wp:posOffset>
                </wp:positionH>
                <wp:positionV relativeFrom="paragraph">
                  <wp:posOffset>121920</wp:posOffset>
                </wp:positionV>
                <wp:extent cx="1729740" cy="0"/>
                <wp:effectExtent l="0" t="0" r="0" b="0"/>
                <wp:wrapNone/>
                <wp:docPr id="1179556700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09D1A" id="Прямая соединительная линия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9.6pt" to="138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4F7D10E" w14:textId="6E095C81" w:rsidR="00BD0485" w:rsidRPr="00BD0485" w:rsidRDefault="00BD0485" w:rsidP="00BD0485">
      <w:pPr>
        <w:spacing w:after="0"/>
        <w:jc w:val="right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Ф.Ф. Газизов </w:t>
      </w:r>
    </w:p>
    <w:p w14:paraId="621BFD85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Приказ №2 от «26» августа</w:t>
      </w:r>
    </w:p>
    <w:p w14:paraId="66D9C5D5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>2024 г.</w:t>
      </w:r>
    </w:p>
    <w:p w14:paraId="4B877982" w14:textId="77777777" w:rsidR="00BD0485" w:rsidRPr="00BD0485" w:rsidRDefault="00BD0485" w:rsidP="00BD0485">
      <w:pPr>
        <w:spacing w:after="0"/>
        <w:rPr>
          <w:rFonts w:cs="Times New Roman"/>
          <w:sz w:val="24"/>
          <w:szCs w:val="24"/>
        </w:rPr>
      </w:pPr>
      <w:r w:rsidRPr="00BD0485">
        <w:rPr>
          <w:rFonts w:cs="Times New Roman"/>
          <w:sz w:val="24"/>
          <w:szCs w:val="24"/>
        </w:rPr>
        <w:t xml:space="preserve"> </w:t>
      </w:r>
    </w:p>
    <w:p w14:paraId="7FE498AB" w14:textId="77777777" w:rsidR="00BD0485" w:rsidRDefault="00BD0485" w:rsidP="00BD0485">
      <w:pPr>
        <w:spacing w:after="0"/>
        <w:rPr>
          <w:rFonts w:cs="Times New Roman"/>
          <w:szCs w:val="28"/>
        </w:rPr>
        <w:sectPr w:rsidR="00BD0485" w:rsidSect="00BD0485">
          <w:type w:val="continuous"/>
          <w:pgSz w:w="11906" w:h="16838" w:code="9"/>
          <w:pgMar w:top="720" w:right="720" w:bottom="568" w:left="720" w:header="709" w:footer="709" w:gutter="0"/>
          <w:cols w:num="3" w:space="708"/>
          <w:docGrid w:linePitch="381"/>
        </w:sectPr>
      </w:pPr>
    </w:p>
    <w:p w14:paraId="274D571B" w14:textId="77777777" w:rsidR="00BD0485" w:rsidRPr="00BD0485" w:rsidRDefault="00BD0485" w:rsidP="00BD0485">
      <w:pPr>
        <w:spacing w:after="0"/>
        <w:rPr>
          <w:rFonts w:cs="Times New Roman"/>
          <w:szCs w:val="28"/>
        </w:rPr>
      </w:pPr>
      <w:r w:rsidRPr="00BD0485">
        <w:rPr>
          <w:rFonts w:cs="Times New Roman"/>
          <w:szCs w:val="28"/>
        </w:rPr>
        <w:t xml:space="preserve"> </w:t>
      </w:r>
    </w:p>
    <w:p w14:paraId="5D136958" w14:textId="77777777" w:rsidR="00BD0485" w:rsidRPr="00BD0485" w:rsidRDefault="00BD0485" w:rsidP="00BD0485">
      <w:pPr>
        <w:spacing w:after="0"/>
        <w:jc w:val="both"/>
        <w:rPr>
          <w:rFonts w:cs="Times New Roman"/>
          <w:szCs w:val="28"/>
        </w:rPr>
      </w:pPr>
    </w:p>
    <w:p w14:paraId="4CBD3A32" w14:textId="77777777" w:rsidR="00BD0485" w:rsidRPr="00BD0485" w:rsidRDefault="00BD0485" w:rsidP="00BD0485">
      <w:pPr>
        <w:spacing w:after="0"/>
        <w:jc w:val="both"/>
        <w:rPr>
          <w:rFonts w:cs="Times New Roman"/>
          <w:szCs w:val="28"/>
        </w:rPr>
      </w:pPr>
    </w:p>
    <w:p w14:paraId="126E7937" w14:textId="77777777" w:rsidR="00BD0485" w:rsidRPr="00BD0485" w:rsidRDefault="00BD0485" w:rsidP="00BD0485">
      <w:pPr>
        <w:spacing w:after="0"/>
        <w:jc w:val="both"/>
        <w:rPr>
          <w:rFonts w:cs="Times New Roman"/>
          <w:szCs w:val="28"/>
        </w:rPr>
      </w:pPr>
    </w:p>
    <w:p w14:paraId="0088206C" w14:textId="77777777" w:rsidR="00BD0485" w:rsidRPr="00BD0485" w:rsidRDefault="00BD0485" w:rsidP="00BD0485">
      <w:pPr>
        <w:spacing w:after="0"/>
        <w:jc w:val="both"/>
        <w:rPr>
          <w:rFonts w:cs="Times New Roman"/>
          <w:szCs w:val="28"/>
        </w:rPr>
      </w:pPr>
    </w:p>
    <w:p w14:paraId="0150826A" w14:textId="4F4FB3B5" w:rsidR="00BD0485" w:rsidRP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  <w:r w:rsidRPr="00BD0485">
        <w:rPr>
          <w:rFonts w:cs="Times New Roman"/>
          <w:b/>
          <w:bCs/>
          <w:szCs w:val="28"/>
        </w:rPr>
        <w:t>Рабочая программа воспитания ООО муниципального бюджетного</w:t>
      </w:r>
    </w:p>
    <w:p w14:paraId="08A7D250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  <w:r w:rsidRPr="00BD0485">
        <w:rPr>
          <w:rFonts w:cs="Times New Roman"/>
          <w:b/>
          <w:bCs/>
          <w:szCs w:val="28"/>
        </w:rPr>
        <w:t>общеобразовательного учреждения</w:t>
      </w:r>
    </w:p>
    <w:p w14:paraId="293BEFB6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  <w:r w:rsidRPr="00BD0485">
        <w:rPr>
          <w:rFonts w:cs="Times New Roman"/>
          <w:b/>
          <w:bCs/>
          <w:szCs w:val="28"/>
        </w:rPr>
        <w:t>«Татарско-Суксинская основная общеобразовательная школа»</w:t>
      </w:r>
    </w:p>
    <w:p w14:paraId="7B67DD7F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  <w:r w:rsidRPr="00BD0485">
        <w:rPr>
          <w:rFonts w:cs="Times New Roman"/>
          <w:b/>
          <w:bCs/>
          <w:szCs w:val="28"/>
        </w:rPr>
        <w:t>Актанышского муниципального района Республики Татарстан</w:t>
      </w:r>
    </w:p>
    <w:p w14:paraId="0FE25D10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5E085C15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7940F2D7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672D45F9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5BB599FE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450A3664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1CA020C6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55D1607E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44D0983F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2EBBE815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53463C04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6F192AEF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5AE7FB17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43E92847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3AD9D4C7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7DD1A61F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77FE671E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6AB3BD54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3A216162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2F3E91A4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7E04CD0F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1FCF16F5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19B05C55" w14:textId="77777777" w:rsid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109621B0" w14:textId="77777777" w:rsidR="00BD0485" w:rsidRPr="00BD0485" w:rsidRDefault="00BD0485" w:rsidP="00BD0485">
      <w:pPr>
        <w:spacing w:after="0"/>
        <w:jc w:val="center"/>
        <w:rPr>
          <w:rFonts w:cs="Times New Roman"/>
          <w:b/>
          <w:bCs/>
          <w:szCs w:val="28"/>
        </w:rPr>
      </w:pPr>
    </w:p>
    <w:p w14:paraId="1BFDCBB8" w14:textId="7A18DF84" w:rsidR="009639EF" w:rsidRPr="00BD0485" w:rsidRDefault="00BD0485" w:rsidP="00BD0485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D0485">
        <w:rPr>
          <w:rFonts w:cs="Times New Roman"/>
          <w:b/>
          <w:bCs/>
          <w:sz w:val="24"/>
          <w:szCs w:val="24"/>
        </w:rPr>
        <w:t>2024 год</w:t>
      </w:r>
    </w:p>
    <w:p w14:paraId="12C2FEA5" w14:textId="3FFB050E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lastRenderedPageBreak/>
        <w:t>1.</w:t>
      </w:r>
      <w:r w:rsidRPr="009639EF">
        <w:rPr>
          <w:rFonts w:cs="Times New Roman"/>
          <w:b/>
          <w:bCs/>
          <w:sz w:val="22"/>
        </w:rPr>
        <w:tab/>
        <w:t>Пояснительная записка</w:t>
      </w:r>
    </w:p>
    <w:p w14:paraId="5DAFBF08" w14:textId="37EE8AB3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1.1.</w:t>
      </w:r>
      <w:r w:rsidRPr="009639EF">
        <w:rPr>
          <w:rFonts w:cs="Times New Roman"/>
          <w:sz w:val="22"/>
        </w:rPr>
        <w:tab/>
        <w:t xml:space="preserve">Рабочая программа воспитания 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(далее – Программа воспитания) разработана для ООП ООО на основе Федеральной рабочей программы воспитания для общеобразовательных организаций с учетом обновленных ФГОС.</w:t>
      </w:r>
    </w:p>
    <w:p w14:paraId="3A406D8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1.2.</w:t>
      </w:r>
      <w:r w:rsidRPr="009639EF">
        <w:rPr>
          <w:rFonts w:cs="Times New Roman"/>
          <w:sz w:val="22"/>
        </w:rPr>
        <w:tab/>
        <w:t>Программа воспитания:</w:t>
      </w:r>
    </w:p>
    <w:p w14:paraId="54B587F0" w14:textId="070B8055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 xml:space="preserve">предназначена для планирования и организации системной воспитательной деятельности в 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(далее школа);</w:t>
      </w:r>
    </w:p>
    <w:p w14:paraId="532CE41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разработана с участием коллегиальных органов управления школы: Совета обучающихся, Общего родительского комитета и утверждена Педагогическим советом;</w:t>
      </w:r>
    </w:p>
    <w:p w14:paraId="7C383C3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146C2591" w14:textId="0C3498F0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3E9D5B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0CB87D2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1.3.</w:t>
      </w:r>
      <w:r w:rsidRPr="009639EF">
        <w:rPr>
          <w:rFonts w:cs="Times New Roman"/>
          <w:sz w:val="22"/>
        </w:rPr>
        <w:tab/>
        <w:t>Программа воспитания включает три раздела: целевой, содержательный, организационный.</w:t>
      </w:r>
    </w:p>
    <w:p w14:paraId="1CA56F4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1.4.</w:t>
      </w:r>
      <w:r w:rsidRPr="009639EF">
        <w:rPr>
          <w:rFonts w:cs="Times New Roman"/>
          <w:sz w:val="22"/>
        </w:rPr>
        <w:tab/>
        <w:t>В соответствии с особенностями школы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1AA95D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</w:t>
      </w:r>
      <w:r w:rsidRPr="009639EF">
        <w:rPr>
          <w:rFonts w:cs="Times New Roman"/>
          <w:sz w:val="22"/>
        </w:rPr>
        <w:tab/>
        <w:t>Целевой раздел</w:t>
      </w:r>
    </w:p>
    <w:p w14:paraId="58422E0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2.1.</w:t>
      </w:r>
      <w:r w:rsidRPr="009639EF">
        <w:rPr>
          <w:rFonts w:cs="Times New Roman"/>
          <w:sz w:val="22"/>
        </w:rPr>
        <w:tab/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DED41E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2.2.</w:t>
      </w:r>
      <w:r w:rsidRPr="009639EF">
        <w:rPr>
          <w:rFonts w:cs="Times New Roman"/>
          <w:sz w:val="22"/>
        </w:rPr>
        <w:tab/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205EF9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2.3.</w:t>
      </w:r>
      <w:r w:rsidRPr="009639EF">
        <w:rPr>
          <w:rFonts w:cs="Times New Roman"/>
          <w:sz w:val="22"/>
        </w:rPr>
        <w:tab/>
        <w:t>Цель воспитания обучающихся:</w:t>
      </w:r>
    </w:p>
    <w:p w14:paraId="08C5685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E905844" w14:textId="5330E37D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правопорядку,человеку труда и старшему поколению, взаимного уважения, бережного отношения ккультурному наследию и традициям многонационального народа Российской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Федерации, природе и окружающей среде.</w:t>
      </w:r>
    </w:p>
    <w:p w14:paraId="2296DA6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2.4.</w:t>
      </w:r>
      <w:r w:rsidRPr="009639EF">
        <w:rPr>
          <w:rFonts w:cs="Times New Roman"/>
          <w:sz w:val="22"/>
        </w:rPr>
        <w:tab/>
        <w:t>Задачи воспитания обучающихся:</w:t>
      </w:r>
    </w:p>
    <w:p w14:paraId="1044A57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усвоение обучающимися знаний норм, духовно-нравственных ценностей, традиций,которые выработало российское общество (социально значимых знаний);</w:t>
      </w:r>
    </w:p>
    <w:p w14:paraId="348D759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1E5F3A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5DC0616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достижение личностных результатов освоения общеобразовательных программ в соответствии с ФГОС ООО.</w:t>
      </w:r>
    </w:p>
    <w:p w14:paraId="38654DD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2.5.</w:t>
      </w:r>
      <w:r w:rsidRPr="009639EF">
        <w:rPr>
          <w:rFonts w:cs="Times New Roman"/>
          <w:sz w:val="22"/>
        </w:rPr>
        <w:tab/>
        <w:t>Личностные результаты освоения обучающимися образовательных программвключают:</w:t>
      </w:r>
    </w:p>
    <w:p w14:paraId="2167E50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осознание российской гражданской идентичности;</w:t>
      </w:r>
    </w:p>
    <w:p w14:paraId="29CA390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сформированность ценностей самостоятельности и инициативы;</w:t>
      </w:r>
    </w:p>
    <w:p w14:paraId="4DFA823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готовность обучающихся к саморазвитию, самостоятельности и личностномусамоопределению;</w:t>
      </w:r>
    </w:p>
    <w:p w14:paraId="1E61FBB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наличие мотивации к целенаправленной социально значимой деятельности;</w:t>
      </w:r>
    </w:p>
    <w:p w14:paraId="3002EB8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сформированность внутренней позиции личности как особого ценностного отношения ксебе, окружающим людям и жизни в целом.</w:t>
      </w:r>
    </w:p>
    <w:p w14:paraId="3896EBB9" w14:textId="7F15F5BC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2.6.</w:t>
      </w:r>
      <w:r w:rsidRPr="009639EF">
        <w:rPr>
          <w:rFonts w:cs="Times New Roman"/>
          <w:sz w:val="22"/>
        </w:rPr>
        <w:tab/>
        <w:t xml:space="preserve">Воспитательная деятельность в школе планируется и осуществляется на основеаксиологического,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</w:t>
      </w:r>
      <w:r w:rsidRPr="009639EF">
        <w:rPr>
          <w:rFonts w:cs="Times New Roman"/>
          <w:sz w:val="22"/>
        </w:rPr>
        <w:lastRenderedPageBreak/>
        <w:t>деятельности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детей и взрослых, следования нравственному примеру, безопасной жизнедеятельности, инклюзивности, возраста сообразности.</w:t>
      </w:r>
    </w:p>
    <w:p w14:paraId="10DDF63F" w14:textId="128F8D4C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2.7.</w:t>
      </w:r>
      <w:r w:rsidRPr="009639EF">
        <w:rPr>
          <w:rFonts w:cs="Times New Roman"/>
          <w:sz w:val="22"/>
        </w:rPr>
        <w:tab/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E3C80C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1)</w:t>
      </w:r>
      <w:r w:rsidRPr="009639EF">
        <w:rPr>
          <w:rFonts w:cs="Times New Roman"/>
          <w:sz w:val="22"/>
        </w:rPr>
        <w:tab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</w:t>
      </w:r>
    </w:p>
    <w:p w14:paraId="62259E2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гражданина России, правовой и политической культуры;</w:t>
      </w:r>
    </w:p>
    <w:p w14:paraId="5831E13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2)</w:t>
      </w:r>
      <w:r w:rsidRPr="009639EF">
        <w:rPr>
          <w:rFonts w:cs="Times New Roman"/>
          <w:sz w:val="22"/>
        </w:rPr>
        <w:tab/>
        <w:t>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0C98DB2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3)</w:t>
      </w:r>
      <w:r w:rsidRPr="009639EF">
        <w:rPr>
          <w:rFonts w:cs="Times New Roman"/>
          <w:sz w:val="22"/>
        </w:rPr>
        <w:tab/>
        <w:t>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</w:t>
      </w:r>
    </w:p>
    <w:p w14:paraId="5F1C7CE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справедливости, дружелюбия и взаимопомощи, уважения к старшим, к памяти предков;</w:t>
      </w:r>
    </w:p>
    <w:p w14:paraId="62EF741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4)</w:t>
      </w:r>
      <w:r w:rsidRPr="009639EF">
        <w:rPr>
          <w:rFonts w:cs="Times New Roman"/>
          <w:sz w:val="22"/>
        </w:rPr>
        <w:tab/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25CD5F29" w14:textId="00EBF023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5)</w:t>
      </w:r>
      <w:r w:rsidRPr="009639EF">
        <w:rPr>
          <w:rFonts w:cs="Times New Roman"/>
          <w:sz w:val="22"/>
        </w:rPr>
        <w:tab/>
        <w:t>физического воспитания, ориентированного на формирование культуры здорового  образа  жизни  и  эмоционального  благополучия  –  развитие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52C86E1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6)</w:t>
      </w:r>
      <w:r w:rsidRPr="009639EF">
        <w:rPr>
          <w:rFonts w:cs="Times New Roman"/>
          <w:sz w:val="22"/>
        </w:rPr>
        <w:tab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</w:t>
      </w:r>
    </w:p>
    <w:p w14:paraId="6E34BCD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достойном труде в российском обществе, достижение выдающихся результатов впрофессиональной деятельности;</w:t>
      </w:r>
    </w:p>
    <w:p w14:paraId="783DD62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7)</w:t>
      </w:r>
      <w:r w:rsidRPr="009639EF">
        <w:rPr>
          <w:rFonts w:cs="Times New Roman"/>
          <w:sz w:val="22"/>
        </w:rPr>
        <w:tab/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восстановленияприроды, окружающей среды;</w:t>
      </w:r>
    </w:p>
    <w:p w14:paraId="774C8F3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8)</w:t>
      </w:r>
      <w:r w:rsidRPr="009639EF">
        <w:rPr>
          <w:rFonts w:cs="Times New Roman"/>
          <w:sz w:val="22"/>
        </w:rPr>
        <w:tab/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4F1F527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2.8.</w:t>
      </w:r>
      <w:r w:rsidRPr="009639EF">
        <w:rPr>
          <w:rFonts w:cs="Times New Roman"/>
          <w:sz w:val="22"/>
        </w:rPr>
        <w:tab/>
        <w:t>Целевые ориентиры результатов воспитания.</w:t>
      </w:r>
    </w:p>
    <w:p w14:paraId="7FAAF06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Требования к личностным результатам освоения обучающимися ООП ООО установлены ФГОС ООО.</w:t>
      </w:r>
    </w:p>
    <w:p w14:paraId="5BD5651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24946D9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6D3CF6D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</w:t>
      </w:r>
      <w:r w:rsidRPr="009639EF">
        <w:rPr>
          <w:rFonts w:cs="Times New Roman"/>
          <w:sz w:val="22"/>
        </w:rPr>
        <w:tab/>
        <w:t>Целевые ориентиры результатов воспитания на уровне ООО:</w:t>
      </w:r>
    </w:p>
    <w:p w14:paraId="56D6B72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2.9.1.</w:t>
      </w:r>
      <w:r w:rsidRPr="009639EF">
        <w:rPr>
          <w:rFonts w:cs="Times New Roman"/>
          <w:sz w:val="22"/>
        </w:rPr>
        <w:tab/>
        <w:t>Гражданско-патриотическое воспитание:</w:t>
      </w:r>
    </w:p>
    <w:p w14:paraId="063C2DC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знает и любит свою малую родину, свой край, имеет представление о Родине –России,ее территории, расположении;</w:t>
      </w:r>
    </w:p>
    <w:p w14:paraId="4DB5EFE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осознаёт принадлежность к своему народу и к общности граждан России, проявляетуважение к своему и другим народам;</w:t>
      </w:r>
    </w:p>
    <w:p w14:paraId="57C085D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понимает свою сопричастность к прошлому, настоящему и будущему родного края,своей Родины – России, Российского государства;</w:t>
      </w:r>
    </w:p>
    <w:p w14:paraId="0FDB9A0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понимает значение гражданских символов (государственная символика России,</w:t>
      </w:r>
    </w:p>
    <w:p w14:paraId="76B0708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своего региона), праздников, мест почитания героев и защитников Отечества, проявляет кним уважение;</w:t>
      </w:r>
    </w:p>
    <w:p w14:paraId="69D9EC8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имеет первоначальные представления о правах и ответственности человека в обществе,гражданских правах и обязанностях;</w:t>
      </w:r>
    </w:p>
    <w:p w14:paraId="68537F5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принимает участие в жизни класса, общеобразовательной организации, в доступной повозрасту социально значимой деятельности.</w:t>
      </w:r>
    </w:p>
    <w:p w14:paraId="6649CC7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2.9.2.</w:t>
      </w:r>
      <w:r w:rsidRPr="009639EF">
        <w:rPr>
          <w:rFonts w:cs="Times New Roman"/>
          <w:sz w:val="22"/>
        </w:rPr>
        <w:tab/>
        <w:t>Духовно-нравственное воспитание:</w:t>
      </w:r>
    </w:p>
    <w:p w14:paraId="38365F4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уважает духовно-нравственную культуру своей семьи, своего народа, семейныеценности с учетом национальной, религиозной принадлежности;</w:t>
      </w:r>
    </w:p>
    <w:p w14:paraId="18F2036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сознаёт</w:t>
      </w:r>
      <w:r w:rsidRPr="009639EF">
        <w:rPr>
          <w:rFonts w:cs="Times New Roman"/>
          <w:sz w:val="22"/>
        </w:rPr>
        <w:tab/>
        <w:t>ценность</w:t>
      </w:r>
      <w:r w:rsidRPr="009639EF">
        <w:rPr>
          <w:rFonts w:cs="Times New Roman"/>
          <w:sz w:val="22"/>
        </w:rPr>
        <w:tab/>
        <w:t>каждой</w:t>
      </w:r>
      <w:r w:rsidRPr="009639EF">
        <w:rPr>
          <w:rFonts w:cs="Times New Roman"/>
          <w:sz w:val="22"/>
        </w:rPr>
        <w:tab/>
        <w:t>человеческой</w:t>
      </w:r>
      <w:r w:rsidRPr="009639EF">
        <w:rPr>
          <w:rFonts w:cs="Times New Roman"/>
          <w:sz w:val="22"/>
        </w:rPr>
        <w:tab/>
        <w:t>жизни,</w:t>
      </w:r>
      <w:r w:rsidRPr="009639EF">
        <w:rPr>
          <w:rFonts w:cs="Times New Roman"/>
          <w:sz w:val="22"/>
        </w:rPr>
        <w:tab/>
        <w:t>признаёт индивидуальность</w:t>
      </w:r>
      <w:r w:rsidRPr="009639EF">
        <w:rPr>
          <w:rFonts w:cs="Times New Roman"/>
          <w:sz w:val="22"/>
        </w:rPr>
        <w:tab/>
        <w:t>идостоинство каждого человека;</w:t>
      </w:r>
    </w:p>
    <w:p w14:paraId="177973B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доброжелательный, проявляет сопереживание, готовность оказывать помощь,</w:t>
      </w:r>
    </w:p>
    <w:p w14:paraId="2959F40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выражает неприятие поведения, причиняющего физический и моральный вред другимлюдям, уважает старших;</w:t>
      </w:r>
    </w:p>
    <w:p w14:paraId="7AF3664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умеет оценивать поступки с позиции их соответствия нравственным нормам,</w:t>
      </w:r>
    </w:p>
    <w:p w14:paraId="66A7219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 </w:t>
      </w:r>
    </w:p>
    <w:p w14:paraId="34C12E8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осознаёт ответственность за свои поступки;</w:t>
      </w:r>
    </w:p>
    <w:p w14:paraId="72227DC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вероисповеданий;</w:t>
      </w:r>
    </w:p>
    <w:p w14:paraId="304036D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сознаёт нравственную и эстетическую ценность литературы, родного языка, русского языка, проявляет интерес к чтению.</w:t>
      </w:r>
    </w:p>
    <w:p w14:paraId="2A8510E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2.9.3.</w:t>
      </w:r>
      <w:r w:rsidRPr="009639EF">
        <w:rPr>
          <w:rFonts w:cs="Times New Roman"/>
          <w:sz w:val="22"/>
        </w:rPr>
        <w:tab/>
        <w:t>Эстетическое воспитание:</w:t>
      </w:r>
    </w:p>
    <w:p w14:paraId="4DE6413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способен воспринимать и чувствовать прекрасное в быту, природе, искусстве,творчестве людей;</w:t>
      </w:r>
    </w:p>
    <w:p w14:paraId="15619A6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проявляет интерес и уважение к отечественной и мировой художественной культуре;</w:t>
      </w:r>
    </w:p>
    <w:p w14:paraId="5C6D21B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проявляет стремление к самовыражению в разных видах художественной деятельности, искусстве.</w:t>
      </w:r>
    </w:p>
    <w:p w14:paraId="61B2F0B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2.9.4.</w:t>
      </w:r>
      <w:r w:rsidRPr="009639EF">
        <w:rPr>
          <w:rFonts w:cs="Times New Roman"/>
          <w:sz w:val="22"/>
        </w:rPr>
        <w:tab/>
        <w:t>Физическое воспитание, формирование культуры здоровья и эмоционального</w:t>
      </w:r>
    </w:p>
    <w:p w14:paraId="28CAC0F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благополучия:</w:t>
      </w:r>
    </w:p>
    <w:p w14:paraId="055A1EC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бережно относится к физическому здоровью, соблюдает основные правила здорового и безопасного для себя и других людей образа жизни, в том числе информационной среде;</w:t>
      </w:r>
    </w:p>
    <w:p w14:paraId="6D5A5CC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владеет основными навыками личной и общественной гигиены, безопасного поведенияв быту, природе, обществе;</w:t>
      </w:r>
    </w:p>
    <w:p w14:paraId="3EA52A0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ориентируется на физическое развитие с учетом возможностей здоровья, занятия физкультурой и спортом;</w:t>
      </w:r>
    </w:p>
    <w:p w14:paraId="61497D1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сознаёт</w:t>
      </w:r>
      <w:r w:rsidRPr="009639EF">
        <w:rPr>
          <w:rFonts w:cs="Times New Roman"/>
          <w:sz w:val="22"/>
        </w:rPr>
        <w:tab/>
        <w:t>и</w:t>
      </w:r>
      <w:r w:rsidRPr="009639EF">
        <w:rPr>
          <w:rFonts w:cs="Times New Roman"/>
          <w:sz w:val="22"/>
        </w:rPr>
        <w:tab/>
        <w:t>принимает</w:t>
      </w:r>
      <w:r w:rsidRPr="009639EF">
        <w:rPr>
          <w:rFonts w:cs="Times New Roman"/>
          <w:sz w:val="22"/>
        </w:rPr>
        <w:tab/>
        <w:t>свою</w:t>
      </w:r>
      <w:r w:rsidRPr="009639EF">
        <w:rPr>
          <w:rFonts w:cs="Times New Roman"/>
          <w:sz w:val="22"/>
        </w:rPr>
        <w:tab/>
        <w:t>половую</w:t>
      </w:r>
      <w:r w:rsidRPr="009639EF">
        <w:rPr>
          <w:rFonts w:cs="Times New Roman"/>
          <w:sz w:val="22"/>
        </w:rPr>
        <w:tab/>
        <w:t>принадлежность,</w:t>
      </w:r>
      <w:r w:rsidRPr="009639EF">
        <w:rPr>
          <w:rFonts w:cs="Times New Roman"/>
          <w:sz w:val="22"/>
        </w:rPr>
        <w:tab/>
        <w:t>соответствующие</w:t>
      </w:r>
      <w:r w:rsidRPr="009639EF">
        <w:rPr>
          <w:rFonts w:cs="Times New Roman"/>
          <w:sz w:val="22"/>
        </w:rPr>
        <w:tab/>
        <w:t>ей психофизические и поведенческие особенности с учетом возраста.</w:t>
      </w:r>
    </w:p>
    <w:p w14:paraId="5B50F0E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2.9.5.</w:t>
      </w:r>
      <w:r w:rsidRPr="009639EF">
        <w:rPr>
          <w:rFonts w:cs="Times New Roman"/>
          <w:sz w:val="22"/>
        </w:rPr>
        <w:tab/>
        <w:t>Трудовое воспитание:</w:t>
      </w:r>
    </w:p>
    <w:p w14:paraId="4B3709C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сознаёт ценность труда в жизни человека, семьи, общества;</w:t>
      </w:r>
    </w:p>
    <w:p w14:paraId="197E65F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проявляет уважение к труду, людям труда, бережно относится к результатам труда, проявляет ответственное потребление;</w:t>
      </w:r>
    </w:p>
    <w:p w14:paraId="211B872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проявляет интерес к разным профессиям;</w:t>
      </w:r>
    </w:p>
    <w:p w14:paraId="381DDB9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участвует в различных видах доступного по возрасту труда, трудовой деятельности.</w:t>
      </w:r>
    </w:p>
    <w:p w14:paraId="6C7EB8B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2.9.6.</w:t>
      </w:r>
      <w:r w:rsidRPr="009639EF">
        <w:rPr>
          <w:rFonts w:cs="Times New Roman"/>
          <w:sz w:val="22"/>
        </w:rPr>
        <w:tab/>
        <w:t>Экологическое воспитание:</w:t>
      </w:r>
    </w:p>
    <w:p w14:paraId="5481953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понимает ценность природы, зависимость жизни людей от природы, влияние людей на природу, окружающую среду;</w:t>
      </w:r>
    </w:p>
    <w:p w14:paraId="0A46D46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проявляет любовь и бережное отношение к природе, неприятие действий, приносящих вред природе, особенно живым существам;</w:t>
      </w:r>
    </w:p>
    <w:p w14:paraId="5A4E157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выражает готовность в своей деятельности придерживаться экологических норм.</w:t>
      </w:r>
    </w:p>
    <w:p w14:paraId="009AE8C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2.9.7.</w:t>
      </w:r>
      <w:r w:rsidRPr="009639EF">
        <w:rPr>
          <w:rFonts w:cs="Times New Roman"/>
          <w:sz w:val="22"/>
        </w:rPr>
        <w:tab/>
        <w:t>Ценность научного познания:</w:t>
      </w:r>
    </w:p>
    <w:p w14:paraId="51E0CCA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3817B22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01B64A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35F1419F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3.</w:t>
      </w:r>
      <w:r w:rsidRPr="009639EF">
        <w:rPr>
          <w:rFonts w:cs="Times New Roman"/>
          <w:b/>
          <w:bCs/>
          <w:sz w:val="22"/>
        </w:rPr>
        <w:tab/>
        <w:t>Содержательный раздел</w:t>
      </w:r>
    </w:p>
    <w:p w14:paraId="036F3A46" w14:textId="6B34EB4F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находится в центре села Татарские Суксы. Наша школа функционирует с 1979 года. Это объясняет, что все классы и коллектив нашей школы формирован. Контингент обучающихся и их родителей формировался из жильцов села Татарские Суксы. Так же в школе обучаются дети из близлежащий населенных пунктах (около 30%): д. Картово, д. Буляково, д.Урьяды, д. Адаево</w:t>
      </w:r>
      <w:r>
        <w:rPr>
          <w:rFonts w:cs="Times New Roman"/>
          <w:sz w:val="22"/>
        </w:rPr>
        <w:t xml:space="preserve">. </w:t>
      </w:r>
      <w:r w:rsidRPr="009639EF">
        <w:rPr>
          <w:rFonts w:cs="Times New Roman"/>
          <w:sz w:val="22"/>
        </w:rPr>
        <w:t>Подвоз на занятия этих учащихся осуществляется школьными автобусами. В основном дети из благополучных полных семей.</w:t>
      </w:r>
    </w:p>
    <w:p w14:paraId="5D1B323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 селе имеются детский сад, муниципальная сельская библиотека. Муниципальная сельская библиотека регулярно проводит библиотечные уроки для учеников нашей школы. Учащиеся школы принимают активное участие во всех значимых событиях села.</w:t>
      </w:r>
    </w:p>
    <w:p w14:paraId="19B8ED11" w14:textId="2A79BF9C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 школе имеется спортивный зал, зал оснащен всем необходимым спортивным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инвентарем (волейбольные и баскетбольные мячи, обручи, лыжи и т.д), на территории школы имеется спортивная площадка, в зимний период у обучающихся есть</w:t>
      </w:r>
    </w:p>
    <w:p w14:paraId="41E6B14D" w14:textId="7F38E493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возможность кататься на лыжах, в летнее время на спортивной площадке играют в футбол. 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осуществляет воспитательную</w:t>
      </w:r>
      <w:r w:rsidRPr="009639EF">
        <w:rPr>
          <w:rFonts w:cs="Times New Roman"/>
          <w:sz w:val="22"/>
        </w:rPr>
        <w:tab/>
        <w:t>деятельность, целенаправленно управляя развитием личности ребенка, в учебной и  внеурочной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деятельности. Управление процессом воспитания личности имеет диалоговый характер.</w:t>
      </w:r>
    </w:p>
    <w:p w14:paraId="4A2CB8C1" w14:textId="27A7B4EC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 xml:space="preserve">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осуществляет воспитательную деятельность, целенаправленно управляя развитием личности ребенка, в учебной и внеурочной деятельности. Управление процессом воспитания личности имеет диалоговый характер.</w:t>
      </w:r>
    </w:p>
    <w:p w14:paraId="30B89F8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Приоритетные ценности системы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 родителей, педагогов дополнительного образования, через систему дополнительного образования, реализацию программ воспитания республики и района.</w:t>
      </w:r>
    </w:p>
    <w:p w14:paraId="35CCC899" w14:textId="60645EF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 осуществляетвоспитательную деятельность, целенаправленно управляя развитием личности ребенка, в учебной и внеурочной деятельности. Управление процессом воспитания личности имеет диалоговый характер.</w:t>
      </w:r>
    </w:p>
    <w:p w14:paraId="0C38652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Приоритетные ценности системы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 родителей, педагогов дополнительного образования, через систему дополнительного образования, реализацию программ воспитания республики и района, преемственности детский сад-школа.</w:t>
      </w:r>
    </w:p>
    <w:p w14:paraId="6A8D859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Основными традициями воспитания в основной школе являются следующие:</w:t>
      </w:r>
    </w:p>
    <w:p w14:paraId="524C19A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ключевые общешкольные дела такие День учителя, День матери, встречи с воинами- интернационалистами, встреча Нового года, Уроки мужества, экологические субботники, участие в значимых мероприятиях села. Каждая учебная четверть завершается ключевым коллективно-творческим делом: 1-я четверть - Осенним балом, 2-я четверть - Новым годом, 3-я четверть – Международный женский день, 4-я четверть – «День защиты детей».</w:t>
      </w:r>
    </w:p>
    <w:p w14:paraId="4C80DCE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14:paraId="06A8785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14:paraId="081C9DC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4CDED4A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</w:t>
      </w:r>
      <w:r w:rsidRPr="009639EF">
        <w:rPr>
          <w:rFonts w:cs="Times New Roman"/>
          <w:sz w:val="22"/>
        </w:rPr>
        <w:tab/>
        <w:t>Виды, формы и содержание воспитательной деятельности</w:t>
      </w:r>
    </w:p>
    <w:p w14:paraId="1B901AC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Виды, формы и содержание воспитательной деятельности представлены по модулям. Вмодуле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0260FD0C" w14:textId="6AE9132D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Воспитательная работа представлена в рамках основных модулей: «Урочная деятельность», «Внеурочная деятельность», «Классное руководство», «Основные школьные</w:t>
      </w:r>
      <w:r w:rsidRPr="009639EF">
        <w:rPr>
          <w:rFonts w:cs="Times New Roman"/>
          <w:sz w:val="22"/>
        </w:rPr>
        <w:tab/>
        <w:t>дела»,</w:t>
      </w:r>
      <w:r w:rsidRPr="009639EF">
        <w:rPr>
          <w:rFonts w:cs="Times New Roman"/>
          <w:sz w:val="22"/>
        </w:rPr>
        <w:tab/>
        <w:t>«Внешкольные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мероприятия»,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«Организация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предметно- пространственной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среды»,</w:t>
      </w:r>
      <w:r w:rsidRPr="009639EF">
        <w:rPr>
          <w:rFonts w:cs="Times New Roman"/>
          <w:sz w:val="22"/>
        </w:rPr>
        <w:tab/>
        <w:t>«Взаимодействие</w:t>
      </w:r>
      <w:r w:rsidRPr="009639EF">
        <w:rPr>
          <w:rFonts w:cs="Times New Roman"/>
          <w:sz w:val="22"/>
        </w:rPr>
        <w:tab/>
        <w:t>с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родителями</w:t>
      </w:r>
      <w:r w:rsidRPr="009639EF">
        <w:rPr>
          <w:rFonts w:cs="Times New Roman"/>
          <w:sz w:val="22"/>
        </w:rPr>
        <w:tab/>
        <w:t>(законными представителями)», «Самоуправление», «Профилактика и безопасность», «Социальное партнерство», «Профориентация».</w:t>
      </w:r>
    </w:p>
    <w:p w14:paraId="5DD86F4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Модули</w:t>
      </w:r>
      <w:r w:rsidRPr="009639EF">
        <w:rPr>
          <w:rFonts w:cs="Times New Roman"/>
          <w:sz w:val="22"/>
        </w:rPr>
        <w:tab/>
        <w:t>описаны</w:t>
      </w:r>
      <w:r w:rsidRPr="009639EF">
        <w:rPr>
          <w:rFonts w:cs="Times New Roman"/>
          <w:sz w:val="22"/>
        </w:rPr>
        <w:tab/>
        <w:t>последовательно</w:t>
      </w:r>
      <w:r w:rsidRPr="009639EF">
        <w:rPr>
          <w:rFonts w:cs="Times New Roman"/>
          <w:sz w:val="22"/>
        </w:rPr>
        <w:tab/>
        <w:t>по</w:t>
      </w:r>
      <w:r w:rsidRPr="009639EF">
        <w:rPr>
          <w:rFonts w:cs="Times New Roman"/>
          <w:sz w:val="22"/>
        </w:rPr>
        <w:tab/>
        <w:t>мере</w:t>
      </w:r>
      <w:r w:rsidRPr="009639EF">
        <w:rPr>
          <w:rFonts w:cs="Times New Roman"/>
          <w:sz w:val="22"/>
        </w:rPr>
        <w:tab/>
        <w:t>уменьшения</w:t>
      </w:r>
      <w:r w:rsidRPr="009639EF">
        <w:rPr>
          <w:rFonts w:cs="Times New Roman"/>
          <w:sz w:val="22"/>
        </w:rPr>
        <w:tab/>
        <w:t>их</w:t>
      </w:r>
      <w:r w:rsidRPr="009639EF">
        <w:rPr>
          <w:rFonts w:cs="Times New Roman"/>
          <w:sz w:val="22"/>
        </w:rPr>
        <w:tab/>
        <w:t>значимости</w:t>
      </w:r>
      <w:r w:rsidRPr="009639EF">
        <w:rPr>
          <w:rFonts w:cs="Times New Roman"/>
          <w:sz w:val="22"/>
        </w:rPr>
        <w:tab/>
        <w:t>в воспитательной системе.</w:t>
      </w:r>
    </w:p>
    <w:p w14:paraId="3B76847F" w14:textId="0B58DFB9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3.2.1.</w:t>
      </w:r>
      <w:r w:rsidRPr="009639EF">
        <w:rPr>
          <w:rFonts w:cs="Times New Roman"/>
          <w:sz w:val="22"/>
        </w:rPr>
        <w:tab/>
        <w:t>Модуль «Урочная деятельность»</w:t>
      </w:r>
    </w:p>
    <w:p w14:paraId="4CC5E18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уроков предусматривает:</w:t>
      </w:r>
    </w:p>
    <w:p w14:paraId="5E69559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A04D35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762BF8B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FF124A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116E51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660855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FE750F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побуждение обучающихся соблюдать нормы поведения, правила общения со сверстниками и педагогическими работниками, соответствующие укладу школы, установление и поддержку доброжелательной атмосферы;</w:t>
      </w:r>
    </w:p>
    <w:p w14:paraId="7819D3B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1DC185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39E2A4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3.2.2.</w:t>
      </w:r>
      <w:r w:rsidRPr="009639EF">
        <w:rPr>
          <w:rFonts w:cs="Times New Roman"/>
          <w:sz w:val="22"/>
        </w:rPr>
        <w:tab/>
        <w:t>Модуль «Внеурочная деятельность»</w:t>
      </w:r>
    </w:p>
    <w:p w14:paraId="25C9B95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46D92C7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</w:p>
    <w:p w14:paraId="148C42A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</w:t>
      </w:r>
      <w:r w:rsidRPr="009639EF">
        <w:rPr>
          <w:rFonts w:cs="Times New Roman"/>
          <w:sz w:val="22"/>
        </w:rPr>
        <w:tab/>
        <w:t>занятия</w:t>
      </w:r>
      <w:r w:rsidRPr="009639EF">
        <w:rPr>
          <w:rFonts w:cs="Times New Roman"/>
          <w:sz w:val="22"/>
        </w:rPr>
        <w:tab/>
        <w:t>духовно-нравственной</w:t>
      </w:r>
      <w:r w:rsidRPr="009639EF">
        <w:rPr>
          <w:rFonts w:cs="Times New Roman"/>
          <w:sz w:val="22"/>
        </w:rPr>
        <w:tab/>
        <w:t>направленности</w:t>
      </w:r>
      <w:r w:rsidRPr="009639EF">
        <w:rPr>
          <w:rFonts w:cs="Times New Roman"/>
          <w:sz w:val="22"/>
        </w:rPr>
        <w:tab/>
        <w:t>по</w:t>
      </w:r>
      <w:r w:rsidRPr="009639EF">
        <w:rPr>
          <w:rFonts w:cs="Times New Roman"/>
          <w:sz w:val="22"/>
        </w:rPr>
        <w:tab/>
        <w:t>основам</w:t>
      </w:r>
      <w:r w:rsidRPr="009639EF">
        <w:rPr>
          <w:rFonts w:cs="Times New Roman"/>
          <w:sz w:val="22"/>
        </w:rPr>
        <w:tab/>
        <w:t>духовно- нравственной культуры народов России, духовно-историческому краеведению</w:t>
      </w:r>
    </w:p>
    <w:p w14:paraId="63E5BD9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</w:t>
      </w:r>
      <w:r w:rsidRPr="009639EF">
        <w:rPr>
          <w:rFonts w:cs="Times New Roman"/>
          <w:sz w:val="22"/>
        </w:rPr>
        <w:tab/>
        <w:t>занятия</w:t>
      </w:r>
      <w:r w:rsidRPr="009639EF">
        <w:rPr>
          <w:rFonts w:cs="Times New Roman"/>
          <w:sz w:val="22"/>
        </w:rPr>
        <w:tab/>
        <w:t>познавательной,</w:t>
      </w:r>
      <w:r w:rsidRPr="009639EF">
        <w:rPr>
          <w:rFonts w:cs="Times New Roman"/>
          <w:sz w:val="22"/>
        </w:rPr>
        <w:tab/>
        <w:t>научной,</w:t>
      </w:r>
      <w:r w:rsidRPr="009639EF">
        <w:rPr>
          <w:rFonts w:cs="Times New Roman"/>
          <w:sz w:val="22"/>
        </w:rPr>
        <w:tab/>
        <w:t>исследовательской,</w:t>
      </w:r>
      <w:r w:rsidRPr="009639EF">
        <w:rPr>
          <w:rFonts w:cs="Times New Roman"/>
          <w:sz w:val="22"/>
        </w:rPr>
        <w:tab/>
        <w:t>просветительской направленности</w:t>
      </w:r>
    </w:p>
    <w:p w14:paraId="7FA6F0D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 занятия экологической, природоохранной направленности</w:t>
      </w:r>
    </w:p>
    <w:p w14:paraId="42716D2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 занятия в области искусств, художественного творчества разных видов и жанров</w:t>
      </w:r>
    </w:p>
    <w:p w14:paraId="147521F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 занятия туристско-краеведческой направленности</w:t>
      </w:r>
    </w:p>
    <w:p w14:paraId="6CA4244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курсы, занятия оздоровительной и спортивной направленности</w:t>
      </w:r>
    </w:p>
    <w:p w14:paraId="70103F5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3.2.3.</w:t>
      </w:r>
      <w:r w:rsidRPr="009639EF">
        <w:rPr>
          <w:rFonts w:cs="Times New Roman"/>
          <w:sz w:val="22"/>
        </w:rPr>
        <w:tab/>
        <w:t>Модуль «Классное руководство»</w:t>
      </w:r>
    </w:p>
    <w:p w14:paraId="3A5B939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663A331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планирование и проведение классных часов целевой воспитательной тематической направленности (не реже 1 раза в неделю);</w:t>
      </w:r>
    </w:p>
    <w:p w14:paraId="61C5EEE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 </w:t>
      </w:r>
    </w:p>
    <w:p w14:paraId="016A60E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913F04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интересных и полезных для личностного развития обучающихся совместных дел,</w:t>
      </w:r>
      <w:r w:rsidRPr="009639EF">
        <w:rPr>
          <w:rFonts w:cs="Times New Roman"/>
          <w:sz w:val="22"/>
        </w:rPr>
        <w:tab/>
        <w:t>позволяющих</w:t>
      </w:r>
      <w:r w:rsidRPr="009639EF">
        <w:rPr>
          <w:rFonts w:cs="Times New Roman"/>
          <w:sz w:val="22"/>
        </w:rPr>
        <w:tab/>
        <w:t>вовлекать</w:t>
      </w:r>
      <w:r w:rsidRPr="009639EF">
        <w:rPr>
          <w:rFonts w:cs="Times New Roman"/>
          <w:sz w:val="22"/>
        </w:rPr>
        <w:tab/>
        <w:t>в</w:t>
      </w:r>
      <w:r w:rsidRPr="009639EF">
        <w:rPr>
          <w:rFonts w:cs="Times New Roman"/>
          <w:sz w:val="22"/>
        </w:rPr>
        <w:tab/>
        <w:t>них</w:t>
      </w:r>
      <w:r w:rsidRPr="009639EF">
        <w:rPr>
          <w:rFonts w:cs="Times New Roman"/>
          <w:sz w:val="22"/>
        </w:rPr>
        <w:tab/>
        <w:t>обучающихся</w:t>
      </w:r>
      <w:r w:rsidRPr="009639EF">
        <w:rPr>
          <w:rFonts w:cs="Times New Roman"/>
          <w:sz w:val="22"/>
        </w:rPr>
        <w:tab/>
        <w:t>с</w:t>
      </w:r>
      <w:r w:rsidRPr="009639EF">
        <w:rPr>
          <w:rFonts w:cs="Times New Roman"/>
          <w:sz w:val="22"/>
        </w:rPr>
        <w:tab/>
        <w:t>разными</w:t>
      </w:r>
      <w:r w:rsidRPr="009639EF">
        <w:rPr>
          <w:rFonts w:cs="Times New Roman"/>
          <w:sz w:val="22"/>
        </w:rPr>
        <w:tab/>
        <w:t>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CF5D1C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сплочение коллектива класса через игры и тренинги на командо образование (с</w:t>
      </w:r>
    </w:p>
    <w:p w14:paraId="3D7C7EA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6C13A69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выработку совместно с обучающимися правил поведения класса (Кодекс класса), участие в выработке таких правил поведения в школе;</w:t>
      </w:r>
    </w:p>
    <w:p w14:paraId="48EA7AC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психолого-педагогическим центром «Ихлас»;</w:t>
      </w:r>
    </w:p>
    <w:p w14:paraId="6674ACE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51A3C3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7A84CE1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3E3267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C47827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организацию и проведение регулярных родительских собраний (не реже 1 раза в четверть), информирование родителей (законных представителей) об успехах и проблемах обучающихся, их положении в классе, жизни класса в целом, помощь родителям</w:t>
      </w:r>
    </w:p>
    <w:p w14:paraId="6E64E3E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(законным представителям) и иным членам семьи в отношениях с учителями, администрацией;</w:t>
      </w:r>
    </w:p>
    <w:p w14:paraId="2F87D22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08954BA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62831AD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проведение в классе праздников, конкурсов, соревнований и других мероприятий.</w:t>
      </w:r>
    </w:p>
    <w:p w14:paraId="5AA931D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3.2.4.</w:t>
      </w:r>
      <w:r w:rsidRPr="009639EF">
        <w:rPr>
          <w:rFonts w:cs="Times New Roman"/>
          <w:sz w:val="22"/>
        </w:rPr>
        <w:tab/>
        <w:t>Модуль «Основные школьные дела»</w:t>
      </w:r>
    </w:p>
    <w:p w14:paraId="27E93A5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основных школьных дел предусматривает:</w:t>
      </w:r>
    </w:p>
    <w:p w14:paraId="396F77B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0450811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участие во всероссийских акциях, посвященных значимым событиям в России, мире;</w:t>
      </w:r>
    </w:p>
    <w:p w14:paraId="1F7558D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14:paraId="73DE629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</w:t>
      </w:r>
    </w:p>
    <w:p w14:paraId="3578E19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 </w:t>
      </w:r>
    </w:p>
    <w:p w14:paraId="79735A9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лицей, своей местности (еженедельные линейки с чествованием победителей и призёров конкурсов, олимпиад, соревнований);</w:t>
      </w:r>
    </w:p>
    <w:p w14:paraId="5967FD1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другой;</w:t>
      </w:r>
    </w:p>
    <w:p w14:paraId="056472A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разновозрастные сборы,  многодневные  выездные  события,  включающие  в  себя</w:t>
      </w:r>
    </w:p>
    <w:p w14:paraId="7990609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комплекс коллективных творческих дел гражданской, патриотической, историко- краеведческой, экологической, трудовой, спортивно-оздоровительной и другой направленности;</w:t>
      </w:r>
    </w:p>
    <w:p w14:paraId="32D56EF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410F074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7896C07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3.2.5.</w:t>
      </w:r>
      <w:r w:rsidRPr="009639EF">
        <w:rPr>
          <w:rFonts w:cs="Times New Roman"/>
          <w:sz w:val="22"/>
        </w:rPr>
        <w:tab/>
        <w:t>Модуль «Внешкольные мероприятия»</w:t>
      </w:r>
    </w:p>
    <w:p w14:paraId="4A62DD1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внешкольных мероприятий предусматривает:</w:t>
      </w:r>
    </w:p>
    <w:p w14:paraId="4DC7996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общие внешкольные мероприятия, в том числе организуемые совместно с социальными партнерами школы;</w:t>
      </w:r>
    </w:p>
    <w:p w14:paraId="7D56235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внешкольные тематические мероприятия воспитательной направленности, организуемые педагогами по изучаемым в лицее учебным предметам, курсам, модулям;</w:t>
      </w:r>
    </w:p>
    <w:p w14:paraId="6C97CA8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6408C5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455562A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7B5F06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3.2.6.</w:t>
      </w:r>
      <w:r w:rsidRPr="009639EF">
        <w:rPr>
          <w:rFonts w:cs="Times New Roman"/>
          <w:sz w:val="22"/>
        </w:rPr>
        <w:tab/>
        <w:t>Модуль «Организация предметно-пространственной среды»</w:t>
      </w:r>
    </w:p>
    <w:p w14:paraId="19D4ED4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189E628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оформление внешнего вида здания, фасада, холла при входе в школу государственной символикой Российской Федерации, Республики Татарстан, муниципального образования (флаг, герб);</w:t>
      </w:r>
    </w:p>
    <w:p w14:paraId="0F36AA5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и проведение церемоний поднятия (спуска) Государственного флага Российской Федерации и Республики Татарстан;</w:t>
      </w:r>
    </w:p>
    <w:p w14:paraId="4DF619A5" w14:textId="4CB2BD01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Отечества;</w:t>
      </w:r>
    </w:p>
    <w:p w14:paraId="7542B1B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1AA7E2F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и поддержание в школе звукового пространства позитивной духовно- нравственной, гражданско-патриотической воспитательной направленности (звонки, мелодии, музыка, информационные сообщения), исполнение гимна Российской</w:t>
      </w:r>
    </w:p>
    <w:p w14:paraId="35B9F2F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Федерации и Республики Татарстан;</w:t>
      </w:r>
    </w:p>
    <w:p w14:paraId="39AAEF8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разработку, оформление, поддержание, использование в воспитательном процессе</w:t>
      </w:r>
    </w:p>
    <w:p w14:paraId="6DB318C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«местгражданского почитания» в помещении школьного музея;</w:t>
      </w:r>
    </w:p>
    <w:p w14:paraId="0ACA803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15A62DA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333225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поддержание эстетического вида и благоустройство всех помещений в школе, доступныхи безопасных рекреационных зон, озеленение территории школы;</w:t>
      </w:r>
    </w:p>
    <w:p w14:paraId="7BB8101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5F4DD83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14:paraId="486D512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деятельность классных руководителей и других педагогов вместе с обучающимися, их родителями (законными представителями) по благоустройству, оформлению школьных аудиторий, пришкольной территории;</w:t>
      </w:r>
    </w:p>
    <w:p w14:paraId="24CE6F4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1E90B0A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2FD665D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F0DBB2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3.2.7.</w:t>
      </w:r>
      <w:r w:rsidRPr="009639EF">
        <w:rPr>
          <w:rFonts w:cs="Times New Roman"/>
          <w:sz w:val="22"/>
        </w:rPr>
        <w:tab/>
        <w:t>Модуль «Взаимодействие  с  родителями  (законными  представителями)»</w:t>
      </w:r>
    </w:p>
    <w:p w14:paraId="5CD19D0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14:paraId="7082424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создание и деятельность в школе, в классах представительных органов родительского сообщества (родительского комитета школы, классов), участвующих в обсуждении и решении вопросов воспитания и обучения;</w:t>
      </w:r>
    </w:p>
    <w:p w14:paraId="5034853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09E855E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родительские дни, в которые родители (законные представители) могут посещать уроки и внеурочные занятия;</w:t>
      </w:r>
    </w:p>
    <w:p w14:paraId="3133F8C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1DBA1D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родительские</w:t>
      </w:r>
      <w:r w:rsidRPr="009639EF">
        <w:rPr>
          <w:rFonts w:cs="Times New Roman"/>
          <w:sz w:val="22"/>
        </w:rPr>
        <w:tab/>
        <w:t>форумы</w:t>
      </w:r>
      <w:r w:rsidRPr="009639EF">
        <w:rPr>
          <w:rFonts w:cs="Times New Roman"/>
          <w:sz w:val="22"/>
        </w:rPr>
        <w:tab/>
        <w:t>на</w:t>
      </w:r>
      <w:r w:rsidRPr="009639EF">
        <w:rPr>
          <w:rFonts w:cs="Times New Roman"/>
          <w:sz w:val="22"/>
        </w:rPr>
        <w:tab/>
        <w:t>официальном</w:t>
      </w:r>
      <w:r w:rsidRPr="009639EF">
        <w:rPr>
          <w:rFonts w:cs="Times New Roman"/>
          <w:sz w:val="22"/>
        </w:rPr>
        <w:tab/>
        <w:t>сайте</w:t>
      </w:r>
      <w:r w:rsidRPr="009639EF">
        <w:rPr>
          <w:rFonts w:cs="Times New Roman"/>
          <w:sz w:val="22"/>
        </w:rPr>
        <w:tab/>
        <w:t>школы</w:t>
      </w:r>
      <w:r w:rsidRPr="009639EF">
        <w:rPr>
          <w:rFonts w:cs="Times New Roman"/>
          <w:sz w:val="22"/>
        </w:rPr>
        <w:tab/>
        <w:t>в</w:t>
      </w:r>
      <w:r w:rsidRPr="009639EF">
        <w:rPr>
          <w:rFonts w:cs="Times New Roman"/>
          <w:sz w:val="22"/>
        </w:rPr>
        <w:tab/>
        <w:t>информационно- коммуникационной сети «Интернет»,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A312365" w14:textId="276F153F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школе в соответствии с порядком привлечения родителей (законных представителей);</w:t>
      </w:r>
    </w:p>
    <w:p w14:paraId="2A27CD9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привлечение родителей (законных представителей) к подготовке и проведению классных и общешкольных мероприятий;</w:t>
      </w:r>
    </w:p>
    <w:p w14:paraId="54078D1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</w:p>
    <w:p w14:paraId="40BBDC9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3.2.8.</w:t>
      </w:r>
      <w:r w:rsidRPr="009639EF">
        <w:rPr>
          <w:rFonts w:cs="Times New Roman"/>
          <w:sz w:val="22"/>
        </w:rPr>
        <w:tab/>
        <w:t>Модуль «Самоуправление»</w:t>
      </w:r>
    </w:p>
    <w:p w14:paraId="020B03D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Реализация воспитательного потенциала ученического самоуправления в школе предусматривает:</w:t>
      </w:r>
    </w:p>
    <w:p w14:paraId="7B9E5D2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0567FD5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представление Советом обучающихся интересов школьников в процессе управления школой, формирования его уклада;</w:t>
      </w:r>
    </w:p>
    <w:p w14:paraId="016F5D5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защиту Советом обучающихся законных интересов и прав школьников;</w:t>
      </w:r>
    </w:p>
    <w:p w14:paraId="285D48F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1DC534E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реализацию/развитие деятельности РДДМ.</w:t>
      </w:r>
    </w:p>
    <w:p w14:paraId="318C3D7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3.2.9.</w:t>
      </w:r>
      <w:r w:rsidRPr="009639EF">
        <w:rPr>
          <w:rFonts w:cs="Times New Roman"/>
          <w:sz w:val="22"/>
        </w:rPr>
        <w:tab/>
        <w:t>Модуль «Профилактика и безопасность»</w:t>
      </w:r>
    </w:p>
    <w:p w14:paraId="6C1F5D8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A54E5D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601614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направлениям. 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2DFD151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611FE85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вовлечение</w:t>
      </w:r>
      <w:r w:rsidRPr="009639EF">
        <w:rPr>
          <w:rFonts w:cs="Times New Roman"/>
          <w:sz w:val="22"/>
        </w:rPr>
        <w:tab/>
        <w:t>обучающихся</w:t>
      </w:r>
      <w:r w:rsidRPr="009639EF">
        <w:rPr>
          <w:rFonts w:cs="Times New Roman"/>
          <w:sz w:val="22"/>
        </w:rPr>
        <w:tab/>
        <w:t>в</w:t>
      </w:r>
      <w:r w:rsidRPr="009639EF">
        <w:rPr>
          <w:rFonts w:cs="Times New Roman"/>
          <w:sz w:val="22"/>
        </w:rPr>
        <w:tab/>
        <w:t>воспитательную деятельность,</w:t>
      </w:r>
      <w:r w:rsidRPr="009639EF">
        <w:rPr>
          <w:rFonts w:cs="Times New Roman"/>
          <w:sz w:val="22"/>
        </w:rPr>
        <w:tab/>
        <w:t>проекты,</w:t>
      </w:r>
      <w:r w:rsidRPr="009639EF">
        <w:rPr>
          <w:rFonts w:cs="Times New Roman"/>
          <w:sz w:val="22"/>
        </w:rPr>
        <w:tab/>
        <w:t>программы профилактической направленности социальных и природных рисков в школе и в социокультурном окружении с педагогами, родителями (законными представителями),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дорожного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движения,</w:t>
      </w:r>
      <w:r w:rsidRPr="009639EF">
        <w:rPr>
          <w:rFonts w:cs="Times New Roman"/>
          <w:sz w:val="22"/>
        </w:rPr>
        <w:tab/>
        <w:t>противопожарной</w:t>
      </w:r>
      <w:r w:rsidRPr="009639EF">
        <w:rPr>
          <w:rFonts w:cs="Times New Roman"/>
          <w:sz w:val="22"/>
        </w:rPr>
        <w:tab/>
        <w:t>безопасности, антитеррористической и антиэкстремистской безопасности, гражданской обороне и др.);</w:t>
      </w:r>
    </w:p>
    <w:p w14:paraId="2021B75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488334A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6C87153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622652C2" w14:textId="618C378E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7341B7B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3.2.10.</w:t>
      </w:r>
      <w:r w:rsidRPr="009639EF">
        <w:rPr>
          <w:rFonts w:cs="Times New Roman"/>
          <w:sz w:val="22"/>
        </w:rPr>
        <w:tab/>
        <w:t>Модуль «Социальное партнерство»</w:t>
      </w:r>
    </w:p>
    <w:p w14:paraId="3B32B0A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</w:t>
      </w:r>
      <w:r w:rsidRPr="009639EF">
        <w:rPr>
          <w:rFonts w:cs="Times New Roman"/>
          <w:sz w:val="22"/>
        </w:rPr>
        <w:tab/>
        <w:t>воспитательного</w:t>
      </w:r>
      <w:r w:rsidRPr="009639EF">
        <w:rPr>
          <w:rFonts w:cs="Times New Roman"/>
          <w:sz w:val="22"/>
        </w:rPr>
        <w:tab/>
        <w:t>потенциала</w:t>
      </w:r>
      <w:r w:rsidRPr="009639EF">
        <w:rPr>
          <w:rFonts w:cs="Times New Roman"/>
          <w:sz w:val="22"/>
        </w:rPr>
        <w:tab/>
        <w:t>социального</w:t>
      </w:r>
      <w:r w:rsidRPr="009639EF">
        <w:rPr>
          <w:rFonts w:cs="Times New Roman"/>
          <w:sz w:val="22"/>
        </w:rPr>
        <w:tab/>
        <w:t>партнерства предусматривает:</w:t>
      </w:r>
    </w:p>
    <w:p w14:paraId="22AF5B7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</w:t>
      </w:r>
      <w:r w:rsidRPr="009639EF">
        <w:rPr>
          <w:rFonts w:cs="Times New Roman"/>
          <w:sz w:val="22"/>
        </w:rPr>
        <w:tab/>
        <w:t>государственные,</w:t>
      </w:r>
      <w:r w:rsidRPr="009639EF">
        <w:rPr>
          <w:rFonts w:cs="Times New Roman"/>
          <w:sz w:val="22"/>
        </w:rPr>
        <w:tab/>
        <w:t>региональные,</w:t>
      </w:r>
      <w:r w:rsidRPr="009639EF">
        <w:rPr>
          <w:rFonts w:cs="Times New Roman"/>
          <w:sz w:val="22"/>
        </w:rPr>
        <w:tab/>
        <w:t>школьные</w:t>
      </w:r>
      <w:r w:rsidRPr="009639EF">
        <w:rPr>
          <w:rFonts w:cs="Times New Roman"/>
          <w:sz w:val="22"/>
        </w:rPr>
        <w:tab/>
        <w:t>праздники,</w:t>
      </w:r>
      <w:r w:rsidRPr="009639EF">
        <w:rPr>
          <w:rFonts w:cs="Times New Roman"/>
          <w:sz w:val="22"/>
        </w:rPr>
        <w:tab/>
        <w:t>торжественные мероприятия и др.);</w:t>
      </w:r>
    </w:p>
    <w:p w14:paraId="3C54E6E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02B23B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3206816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муниципального образования, региона, страны;</w:t>
      </w:r>
    </w:p>
    <w:p w14:paraId="3E9FC07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реализацию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социальных</w:t>
      </w:r>
      <w:r w:rsidRPr="009639EF">
        <w:rPr>
          <w:rFonts w:cs="Times New Roman"/>
          <w:sz w:val="22"/>
        </w:rPr>
        <w:tab/>
        <w:t>проектов,</w:t>
      </w:r>
      <w:r w:rsidRPr="009639EF">
        <w:rPr>
          <w:rFonts w:cs="Times New Roman"/>
          <w:sz w:val="22"/>
        </w:rPr>
        <w:tab/>
        <w:t>совместно</w:t>
      </w:r>
      <w:r w:rsidRPr="009639EF">
        <w:rPr>
          <w:rFonts w:cs="Times New Roman"/>
          <w:sz w:val="22"/>
        </w:rPr>
        <w:tab/>
        <w:t>разрабатываемых</w:t>
      </w:r>
      <w:r w:rsidRPr="009639EF">
        <w:rPr>
          <w:rFonts w:cs="Times New Roman"/>
          <w:sz w:val="22"/>
        </w:rPr>
        <w:tab/>
      </w:r>
      <w:r w:rsidRPr="009639EF">
        <w:rPr>
          <w:rFonts w:cs="Times New Roman"/>
          <w:sz w:val="22"/>
        </w:rPr>
        <w:tab/>
        <w:t>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</w:t>
      </w:r>
      <w:r w:rsidRPr="009639EF">
        <w:rPr>
          <w:rFonts w:cs="Times New Roman"/>
          <w:sz w:val="22"/>
        </w:rPr>
        <w:tab/>
        <w:t>преобразование</w:t>
      </w:r>
      <w:r w:rsidRPr="009639EF">
        <w:rPr>
          <w:rFonts w:cs="Times New Roman"/>
          <w:sz w:val="22"/>
        </w:rPr>
        <w:tab/>
        <w:t>окружающего</w:t>
      </w:r>
      <w:r w:rsidRPr="009639EF">
        <w:rPr>
          <w:rFonts w:cs="Times New Roman"/>
          <w:sz w:val="22"/>
        </w:rPr>
        <w:tab/>
        <w:t>социума,</w:t>
      </w:r>
      <w:r w:rsidRPr="009639EF">
        <w:rPr>
          <w:rFonts w:cs="Times New Roman"/>
          <w:sz w:val="22"/>
        </w:rPr>
        <w:tab/>
        <w:t>позитивное</w:t>
      </w:r>
      <w:r w:rsidRPr="009639EF">
        <w:rPr>
          <w:rFonts w:cs="Times New Roman"/>
          <w:sz w:val="22"/>
        </w:rPr>
        <w:tab/>
        <w:t>воздействие</w:t>
      </w:r>
      <w:r w:rsidRPr="009639EF">
        <w:rPr>
          <w:rFonts w:cs="Times New Roman"/>
          <w:sz w:val="22"/>
        </w:rPr>
        <w:tab/>
        <w:t>на социальное окружение.</w:t>
      </w:r>
    </w:p>
    <w:p w14:paraId="11A7398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3.2.11.</w:t>
      </w:r>
      <w:r w:rsidRPr="009639EF">
        <w:rPr>
          <w:rFonts w:cs="Times New Roman"/>
          <w:sz w:val="22"/>
        </w:rPr>
        <w:tab/>
        <w:t>Модуль «Профориентация»</w:t>
      </w:r>
    </w:p>
    <w:p w14:paraId="575593A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Реализация воспитательного потенциала профориентационной работы школы предусматривает:</w:t>
      </w:r>
    </w:p>
    <w:p w14:paraId="090F4C3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EA75F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FBCB58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058E229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8D0D2A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совместное с педагогами изучение обучающимися интернет-ресурсов, посвященных выбору</w:t>
      </w:r>
      <w:r w:rsidRPr="009639EF">
        <w:rPr>
          <w:rFonts w:cs="Times New Roman"/>
          <w:sz w:val="22"/>
        </w:rPr>
        <w:tab/>
        <w:t>профессий,</w:t>
      </w:r>
      <w:r w:rsidRPr="009639EF">
        <w:rPr>
          <w:rFonts w:cs="Times New Roman"/>
          <w:sz w:val="22"/>
        </w:rPr>
        <w:tab/>
        <w:t>прохождение</w:t>
      </w:r>
      <w:r w:rsidRPr="009639EF">
        <w:rPr>
          <w:rFonts w:cs="Times New Roman"/>
          <w:sz w:val="22"/>
        </w:rPr>
        <w:tab/>
        <w:t>профориентационного</w:t>
      </w:r>
      <w:r w:rsidRPr="009639EF">
        <w:rPr>
          <w:rFonts w:cs="Times New Roman"/>
          <w:sz w:val="22"/>
        </w:rPr>
        <w:tab/>
        <w:t>онлайн-тестирования, онлайнкурсов по</w:t>
      </w:r>
      <w:r w:rsidRPr="009639EF">
        <w:rPr>
          <w:rFonts w:cs="Times New Roman"/>
          <w:sz w:val="22"/>
        </w:rPr>
        <w:tab/>
        <w:t>интересующим</w:t>
      </w:r>
      <w:r w:rsidRPr="009639EF">
        <w:rPr>
          <w:rFonts w:cs="Times New Roman"/>
          <w:sz w:val="22"/>
        </w:rPr>
        <w:tab/>
        <w:t>профессиям</w:t>
      </w:r>
      <w:r w:rsidRPr="009639EF">
        <w:rPr>
          <w:rFonts w:cs="Times New Roman"/>
          <w:sz w:val="22"/>
        </w:rPr>
        <w:tab/>
        <w:t>и</w:t>
      </w:r>
      <w:r w:rsidRPr="009639EF">
        <w:rPr>
          <w:rFonts w:cs="Times New Roman"/>
          <w:sz w:val="22"/>
        </w:rPr>
        <w:tab/>
        <w:t>направлениямпрофессионального образования;</w:t>
      </w:r>
    </w:p>
    <w:p w14:paraId="3E2DBFB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участие в работе всероссийских профориентационных проектов;</w:t>
      </w:r>
    </w:p>
    <w:p w14:paraId="7C21672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88078C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63A52F3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оформление тематических стендов профориентационной направленности</w:t>
      </w:r>
    </w:p>
    <w:p w14:paraId="53107C03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4.</w:t>
      </w:r>
      <w:r w:rsidRPr="009639EF">
        <w:rPr>
          <w:rFonts w:cs="Times New Roman"/>
          <w:b/>
          <w:bCs/>
          <w:sz w:val="22"/>
        </w:rPr>
        <w:tab/>
        <w:t>Организационный раздел</w:t>
      </w:r>
    </w:p>
    <w:p w14:paraId="3A7259A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4.1.</w:t>
      </w:r>
      <w:r w:rsidRPr="009639EF">
        <w:rPr>
          <w:rFonts w:cs="Times New Roman"/>
          <w:sz w:val="22"/>
        </w:rPr>
        <w:tab/>
        <w:t>Кадровое обеспечение</w:t>
      </w:r>
    </w:p>
    <w:p w14:paraId="4FE732D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Воспитательный процесс в лицее обеспечивают специалисты: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767"/>
      </w:tblGrid>
      <w:tr w:rsidR="009639EF" w:rsidRPr="009639EF" w14:paraId="1F9DBBCE" w14:textId="77777777" w:rsidTr="00AB3A63">
        <w:tc>
          <w:tcPr>
            <w:tcW w:w="2547" w:type="dxa"/>
          </w:tcPr>
          <w:p w14:paraId="28F8A514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 xml:space="preserve">Должность </w:t>
            </w:r>
          </w:p>
        </w:tc>
        <w:tc>
          <w:tcPr>
            <w:tcW w:w="7767" w:type="dxa"/>
          </w:tcPr>
          <w:p w14:paraId="65E1B9B2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 xml:space="preserve"> Функционал</w:t>
            </w:r>
          </w:p>
        </w:tc>
      </w:tr>
      <w:tr w:rsidR="009639EF" w:rsidRPr="009639EF" w14:paraId="5342EDEE" w14:textId="77777777" w:rsidTr="00AB3A63">
        <w:tc>
          <w:tcPr>
            <w:tcW w:w="2547" w:type="dxa"/>
          </w:tcPr>
          <w:p w14:paraId="013A9506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Директор</w:t>
            </w:r>
          </w:p>
        </w:tc>
        <w:tc>
          <w:tcPr>
            <w:tcW w:w="7767" w:type="dxa"/>
          </w:tcPr>
          <w:p w14:paraId="3F73A9B9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639EF" w:rsidRPr="009639EF" w14:paraId="2D1800B4" w14:textId="77777777" w:rsidTr="00AB3A63">
        <w:tc>
          <w:tcPr>
            <w:tcW w:w="2547" w:type="dxa"/>
          </w:tcPr>
          <w:p w14:paraId="49AEB2F4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Заместитель директора по УВР</w:t>
            </w:r>
          </w:p>
        </w:tc>
        <w:tc>
          <w:tcPr>
            <w:tcW w:w="7767" w:type="dxa"/>
          </w:tcPr>
          <w:p w14:paraId="4E141F45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Осуществляет контроль</w:t>
            </w:r>
            <w:r w:rsidRPr="009639EF">
              <w:rPr>
                <w:rFonts w:cs="Times New Roman"/>
                <w:sz w:val="22"/>
              </w:rPr>
              <w:tab/>
              <w:t>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 предметниками.</w:t>
            </w:r>
            <w:r w:rsidRPr="009639EF">
              <w:rPr>
                <w:rFonts w:cs="Times New Roman"/>
                <w:sz w:val="22"/>
              </w:rPr>
              <w:tab/>
              <w:t>Организует методическое  сопровождение и контроль учителей- предметников</w:t>
            </w:r>
          </w:p>
          <w:p w14:paraId="750071BB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по организации индивидуальной</w:t>
            </w:r>
            <w:r w:rsidRPr="009639EF">
              <w:rPr>
                <w:rFonts w:cs="Times New Roman"/>
                <w:sz w:val="22"/>
              </w:rPr>
              <w:tab/>
              <w:t>работы с неуспевающими</w:t>
            </w:r>
            <w:r w:rsidRPr="009639EF">
              <w:rPr>
                <w:rFonts w:cs="Times New Roman"/>
                <w:sz w:val="22"/>
              </w:rPr>
              <w:tab/>
              <w:t>и слабоуспевающими</w:t>
            </w:r>
            <w:r w:rsidRPr="009639EF">
              <w:rPr>
                <w:rFonts w:cs="Times New Roman"/>
                <w:sz w:val="22"/>
              </w:rPr>
              <w:tab/>
              <w:t>обучающимися, одаренными учащимися, учащимися с ОВЗ, из семей «группы риска».</w:t>
            </w:r>
          </w:p>
        </w:tc>
      </w:tr>
      <w:tr w:rsidR="009639EF" w:rsidRPr="009639EF" w14:paraId="034C5EB5" w14:textId="77777777" w:rsidTr="00AB3A63">
        <w:tc>
          <w:tcPr>
            <w:tcW w:w="2547" w:type="dxa"/>
            <w:tcBorders>
              <w:bottom w:val="single" w:sz="6" w:space="0" w:color="000000"/>
            </w:tcBorders>
          </w:tcPr>
          <w:p w14:paraId="0CDFD747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Заместитель директора по ВР</w:t>
            </w:r>
          </w:p>
        </w:tc>
        <w:tc>
          <w:tcPr>
            <w:tcW w:w="7767" w:type="dxa"/>
            <w:tcBorders>
              <w:bottom w:val="single" w:sz="6" w:space="0" w:color="000000"/>
            </w:tcBorders>
          </w:tcPr>
          <w:p w14:paraId="02528920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Контролирует организацию питания в школе. Курирует деятельность педагогов-организаторов, классных</w:t>
            </w:r>
          </w:p>
          <w:p w14:paraId="33634B4C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руководителей.</w:t>
            </w:r>
          </w:p>
        </w:tc>
      </w:tr>
      <w:tr w:rsidR="009639EF" w:rsidRPr="009639EF" w14:paraId="3FC734C9" w14:textId="77777777" w:rsidTr="00AB3A63">
        <w:tc>
          <w:tcPr>
            <w:tcW w:w="2547" w:type="dxa"/>
            <w:tcBorders>
              <w:top w:val="single" w:sz="6" w:space="0" w:color="000000"/>
            </w:tcBorders>
          </w:tcPr>
          <w:p w14:paraId="23DA03CC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Классный руководитель</w:t>
            </w:r>
          </w:p>
        </w:tc>
        <w:tc>
          <w:tcPr>
            <w:tcW w:w="7767" w:type="dxa"/>
            <w:tcBorders>
              <w:top w:val="single" w:sz="6" w:space="0" w:color="000000"/>
            </w:tcBorders>
          </w:tcPr>
          <w:p w14:paraId="7DD06BDF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Организует воспитательную работу с обучающимися и родителями (законными представителями) на уровне классного коллектива.</w:t>
            </w:r>
          </w:p>
        </w:tc>
      </w:tr>
      <w:tr w:rsidR="009639EF" w:rsidRPr="009639EF" w14:paraId="45667693" w14:textId="77777777" w:rsidTr="00AB3A63">
        <w:tc>
          <w:tcPr>
            <w:tcW w:w="2547" w:type="dxa"/>
          </w:tcPr>
          <w:p w14:paraId="5840D6B7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Учитель-предметник</w:t>
            </w:r>
          </w:p>
        </w:tc>
        <w:tc>
          <w:tcPr>
            <w:tcW w:w="7767" w:type="dxa"/>
          </w:tcPr>
          <w:p w14:paraId="4A7A0033" w14:textId="77777777" w:rsidR="009639EF" w:rsidRPr="009639EF" w:rsidRDefault="009639EF" w:rsidP="009639EF">
            <w:pPr>
              <w:jc w:val="both"/>
              <w:rPr>
                <w:rFonts w:cs="Times New Roman"/>
                <w:sz w:val="22"/>
              </w:rPr>
            </w:pPr>
            <w:r w:rsidRPr="009639EF">
              <w:rPr>
                <w:rFonts w:cs="Times New Roman"/>
                <w:sz w:val="22"/>
              </w:rPr>
              <w:t>Реализует воспитательный потенциал урока.</w:t>
            </w:r>
          </w:p>
        </w:tc>
      </w:tr>
    </w:tbl>
    <w:p w14:paraId="18CBB751" w14:textId="5B3C354D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Регулярно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14:paraId="5A444ED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4.2.</w:t>
      </w:r>
      <w:r w:rsidRPr="009639EF">
        <w:rPr>
          <w:rFonts w:cs="Times New Roman"/>
          <w:sz w:val="22"/>
        </w:rPr>
        <w:tab/>
        <w:t>Нормативно-методическое обеспечение</w:t>
      </w:r>
    </w:p>
    <w:p w14:paraId="099101E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Управление качеством воспитательной деятельности в школе обеспечивают локальные нормативно-правовые акты. Локальные акты расположены на официальном сайте школы.</w:t>
      </w:r>
    </w:p>
    <w:p w14:paraId="1B0270B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Требования к условиям работы с обучающимися с особыми образовательными потребностями. Особыми задачами воспитания обучающихся с особыми образовательными потребностями являются:</w:t>
      </w:r>
    </w:p>
    <w:p w14:paraId="47AB74C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17AC9F2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формирование доброжелательного отношения к обучающимся и их семьям со стороны всехучастников образовательных отношений;</w:t>
      </w:r>
    </w:p>
    <w:p w14:paraId="5462B4B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43CE7C82" w14:textId="32E3487C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38B60F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При организации воспитания обучающихся с особыми образовательными потребностями лицей ориентируется:</w:t>
      </w:r>
    </w:p>
    <w:p w14:paraId="7514BAF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755E65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учителей-предметников;</w:t>
      </w:r>
    </w:p>
    <w:p w14:paraId="62D50AFC" w14:textId="7EFB1314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личностно-ориентированный подход в организации всех видов деятельности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обучающихся с особыми образовательными потребностями.</w:t>
      </w:r>
    </w:p>
    <w:p w14:paraId="2213527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Система поощрения социальной успешности и проявлений активной жизненной позиции обучающихся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5A5089A8" w14:textId="0C6A4159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 xml:space="preserve">Принципы поощрения, которыми руководствуется МБОУ «Татарско-Суксинская </w:t>
      </w:r>
      <w:r>
        <w:rPr>
          <w:rFonts w:cs="Times New Roman"/>
          <w:sz w:val="22"/>
        </w:rPr>
        <w:t>О</w:t>
      </w:r>
      <w:r w:rsidRPr="009639EF">
        <w:rPr>
          <w:rFonts w:cs="Times New Roman"/>
          <w:sz w:val="22"/>
        </w:rPr>
        <w:t>ОШ»:</w:t>
      </w:r>
    </w:p>
    <w:p w14:paraId="5EBDE2B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школьников;</w:t>
      </w:r>
    </w:p>
    <w:p w14:paraId="35AFB43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прозрачность правил поощрения;</w:t>
      </w:r>
    </w:p>
    <w:p w14:paraId="30A26A9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регулирование частоты награждений – награждения по результатам конкурсов проводятся один раз в неделю;</w:t>
      </w:r>
    </w:p>
    <w:p w14:paraId="61E0FCC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-</w:t>
      </w:r>
      <w:r w:rsidRPr="009639EF">
        <w:rPr>
          <w:rFonts w:cs="Times New Roman"/>
          <w:sz w:val="22"/>
        </w:rPr>
        <w:tab/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0F4F104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Анализ воспитательного процесса в школе осуществляется в соответствии с целевыми ориентирами результатов воспитания, личностными результатами обучающихся. 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 Планирование анализа воспитательного процесса включено в календарный план воспитательной работы. Основные принципы самоанализа воспитательной работы:</w:t>
      </w:r>
    </w:p>
    <w:p w14:paraId="67312CE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взаимное уважение всех участников образовательных отношений;</w:t>
      </w:r>
    </w:p>
    <w:p w14:paraId="6495102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школы, содержание и разнообразие деятельности, стиль общения, отношений между педагогическими работниками, обучающимися и родителями (законными представителями);</w:t>
      </w:r>
    </w:p>
    <w:p w14:paraId="4598BD3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FA0EC0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14:paraId="2B8AE59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Основные направления анализа воспитательного процесса:</w:t>
      </w:r>
    </w:p>
    <w:p w14:paraId="3E54788B" w14:textId="37C37083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1.</w:t>
      </w:r>
      <w:r w:rsidRPr="009639EF">
        <w:rPr>
          <w:rFonts w:cs="Times New Roman"/>
          <w:sz w:val="22"/>
        </w:rPr>
        <w:tab/>
        <w:t>Результаты воспитания, социализации и саморазвития обучающихся. Критерием, на основе которого осуществляется данный анализ, является динамика уровня воспитанности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обучающихся в каждом классе. Анализ проводится классными руководителями.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классных руководителей сосредоточивается на вопросах:</w:t>
      </w:r>
    </w:p>
    <w:p w14:paraId="49A144D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какие проблемы, затруднения в личностном развитии обучающихся удалось решить за прошедший учебный год;</w:t>
      </w:r>
    </w:p>
    <w:p w14:paraId="4ADAA58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какие проблемы, затруднения решить не удалось и почему;</w:t>
      </w:r>
    </w:p>
    <w:p w14:paraId="410BFE9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какие новые проблемы, трудности появились, над чем предстоит работать.</w:t>
      </w:r>
    </w:p>
    <w:p w14:paraId="73C8007D" w14:textId="4BE8987D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2.</w:t>
      </w:r>
      <w:r w:rsidRPr="009639EF">
        <w:rPr>
          <w:rFonts w:cs="Times New Roman"/>
          <w:sz w:val="22"/>
        </w:rPr>
        <w:tab/>
        <w:t>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</w:t>
      </w:r>
      <w:r>
        <w:rPr>
          <w:rFonts w:cs="Times New Roman"/>
          <w:sz w:val="22"/>
        </w:rPr>
        <w:t xml:space="preserve"> </w:t>
      </w:r>
      <w:r w:rsidRPr="009639EF">
        <w:rPr>
          <w:rFonts w:cs="Times New Roman"/>
          <w:sz w:val="22"/>
        </w:rPr>
        <w:t>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работе.</w:t>
      </w:r>
    </w:p>
    <w:p w14:paraId="5AC7C38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Способами получения информации о состоянии организуемой совместной деятельности обучающихся и классных руководителей могут быть анкетирования и беседы с обучающимися и их родителями (законными представителями).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реализации воспитательного потенциала:</w:t>
      </w:r>
    </w:p>
    <w:p w14:paraId="3CA5FA1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урочной деятельности;</w:t>
      </w:r>
    </w:p>
    <w:p w14:paraId="46777C6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внеурочной деятельности обучающихся;</w:t>
      </w:r>
    </w:p>
    <w:p w14:paraId="70ED2D0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деятельности классных руководителей и их классов;</w:t>
      </w:r>
    </w:p>
    <w:p w14:paraId="55E6223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проводимых общешкольных основных дел, мероприятий;</w:t>
      </w:r>
    </w:p>
    <w:p w14:paraId="78BA7CF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внешкольных мероприятий;</w:t>
      </w:r>
    </w:p>
    <w:p w14:paraId="25587D9A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•</w:t>
      </w:r>
      <w:r w:rsidRPr="009639EF">
        <w:rPr>
          <w:rFonts w:cs="Times New Roman"/>
          <w:sz w:val="22"/>
        </w:rPr>
        <w:tab/>
        <w:t>создания и поддержки предметно-пространственной среды;</w:t>
      </w:r>
    </w:p>
    <w:p w14:paraId="4ED7323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взаимодействия с родительским сообществом;</w:t>
      </w:r>
    </w:p>
    <w:p w14:paraId="30AE6DCE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деятельности ученического самоуправления;</w:t>
      </w:r>
    </w:p>
    <w:p w14:paraId="2EB73B0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деятельности по профилактике и безопасности;</w:t>
      </w:r>
    </w:p>
    <w:p w14:paraId="4661129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реализации потенциала социального партнерства;</w:t>
      </w:r>
    </w:p>
    <w:p w14:paraId="15127BB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•</w:t>
      </w:r>
      <w:r w:rsidRPr="009639EF">
        <w:rPr>
          <w:rFonts w:cs="Times New Roman"/>
          <w:sz w:val="22"/>
        </w:rPr>
        <w:tab/>
        <w:t>деятельности по профориентации обучающихся.</w:t>
      </w:r>
    </w:p>
    <w:p w14:paraId="01215EB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Итогом самоанализа воспитательной работы школы будет перечень выявленных проблем, которые не удалось решить педагогическому коллективу школы в текущем учебном году. Эти проблемы следует учесть при планировании воспитательной работы на новый учебный год.</w:t>
      </w:r>
    </w:p>
    <w:p w14:paraId="783C867F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5.</w:t>
      </w:r>
      <w:r w:rsidRPr="009639EF">
        <w:rPr>
          <w:rFonts w:cs="Times New Roman"/>
          <w:b/>
          <w:bCs/>
          <w:sz w:val="22"/>
        </w:rPr>
        <w:tab/>
        <w:t>Календарный план воспитательной работы</w:t>
      </w:r>
    </w:p>
    <w:p w14:paraId="4500B06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Календарный план воспитательной работы реализуется в рамках урочной и внеурочной деятельности. В календарный план Школы включены обязательные мероприятия, в соответствии с федеральным календарным планом воспитательной работы:</w:t>
      </w:r>
    </w:p>
    <w:p w14:paraId="467CEF08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Сентябрь:</w:t>
      </w:r>
    </w:p>
    <w:p w14:paraId="41EAF0E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 сентября: День знаний;</w:t>
      </w:r>
    </w:p>
    <w:p w14:paraId="6D28B67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 сентября: День окончания Второй мировой войны, День солидарности в борьбе с терроризмом;</w:t>
      </w:r>
    </w:p>
    <w:p w14:paraId="4DEBF5C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 сентября: Международный день распространения грамотности; 10 сентября: Международный день памяти жертв фашизма.</w:t>
      </w:r>
    </w:p>
    <w:p w14:paraId="704190E9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Октябрь:</w:t>
      </w:r>
    </w:p>
    <w:p w14:paraId="1E6139E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 октября: Международный день пожилых людей; Международный день музыки;</w:t>
      </w:r>
    </w:p>
    <w:p w14:paraId="12F60A5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4 октября: День защиты животных;</w:t>
      </w:r>
    </w:p>
    <w:p w14:paraId="03F7556B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5 октября: День учителя;</w:t>
      </w:r>
    </w:p>
    <w:p w14:paraId="4294AAF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25 октября: Международный день школьных библиотек; Третье воскресенье октября: День отца.</w:t>
      </w:r>
    </w:p>
    <w:p w14:paraId="5C705977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Ноябрь:</w:t>
      </w:r>
    </w:p>
    <w:p w14:paraId="729DDB3D" w14:textId="352EDB1D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4 ноября: День народного единства;</w:t>
      </w:r>
    </w:p>
    <w:p w14:paraId="2CF0B08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28B08D7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Последнее воскресенье ноября: День Матери;</w:t>
      </w:r>
    </w:p>
    <w:p w14:paraId="182F31E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30 ноября: День Государственного герба Российской Федерации.</w:t>
      </w:r>
    </w:p>
    <w:p w14:paraId="659AE69A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Декабрь:</w:t>
      </w:r>
    </w:p>
    <w:p w14:paraId="028D80CF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3 декабря: День неизвестного солдата; Международный день инвалидов; 5 декабря: День добровольца (волонтера) в России;</w:t>
      </w:r>
    </w:p>
    <w:p w14:paraId="0993370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9 декабря: День Героев Отечества;</w:t>
      </w:r>
    </w:p>
    <w:p w14:paraId="6FB2D95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12 декабря: День Конституции Российской Федерации.</w:t>
      </w:r>
    </w:p>
    <w:p w14:paraId="3B49C31B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Январь:</w:t>
      </w:r>
    </w:p>
    <w:p w14:paraId="704D87CD" w14:textId="78BC6AC6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25 января: День российского студенчества;</w:t>
      </w:r>
    </w:p>
    <w:p w14:paraId="695FC98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27 января: День полного освобождения Ленинграда от фашистской блокады.</w:t>
      </w:r>
    </w:p>
    <w:p w14:paraId="1AC2CB82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Февраль:</w:t>
      </w:r>
    </w:p>
    <w:p w14:paraId="3E060C0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</w:t>
      </w:r>
      <w:r w:rsidRPr="009639EF">
        <w:rPr>
          <w:rFonts w:cs="Times New Roman"/>
          <w:sz w:val="22"/>
        </w:rPr>
        <w:tab/>
        <w:t>февраля:</w:t>
      </w:r>
      <w:r w:rsidRPr="009639EF">
        <w:rPr>
          <w:rFonts w:cs="Times New Roman"/>
          <w:sz w:val="22"/>
        </w:rPr>
        <w:tab/>
        <w:t>День</w:t>
      </w:r>
      <w:r w:rsidRPr="009639EF">
        <w:rPr>
          <w:rFonts w:cs="Times New Roman"/>
          <w:sz w:val="22"/>
        </w:rPr>
        <w:tab/>
        <w:t>разгрома</w:t>
      </w:r>
      <w:r w:rsidRPr="009639EF">
        <w:rPr>
          <w:rFonts w:cs="Times New Roman"/>
          <w:sz w:val="22"/>
        </w:rPr>
        <w:tab/>
        <w:t>советскими</w:t>
      </w:r>
      <w:r w:rsidRPr="009639EF">
        <w:rPr>
          <w:rFonts w:cs="Times New Roman"/>
          <w:sz w:val="22"/>
        </w:rPr>
        <w:tab/>
        <w:t>войсками</w:t>
      </w:r>
      <w:r w:rsidRPr="009639EF">
        <w:rPr>
          <w:rFonts w:cs="Times New Roman"/>
          <w:sz w:val="22"/>
        </w:rPr>
        <w:tab/>
        <w:t>немецко-фашистских</w:t>
      </w:r>
      <w:r w:rsidRPr="009639EF">
        <w:rPr>
          <w:rFonts w:cs="Times New Roman"/>
          <w:sz w:val="22"/>
        </w:rPr>
        <w:tab/>
        <w:t>войск</w:t>
      </w:r>
      <w:r w:rsidRPr="009639EF">
        <w:rPr>
          <w:rFonts w:cs="Times New Roman"/>
          <w:sz w:val="22"/>
        </w:rPr>
        <w:tab/>
        <w:t>в Сталинградской битве;</w:t>
      </w:r>
    </w:p>
    <w:p w14:paraId="09090FB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 февраля: День российской науки;</w:t>
      </w:r>
    </w:p>
    <w:p w14:paraId="3BAB98EC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15 февраля: День памяти о россиянах, исполнявших служебный долг за пределами Отечества;</w:t>
      </w:r>
    </w:p>
    <w:p w14:paraId="4116623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21 февраля: Международный день родного языка; 23 февраля: День защитника Отечества.</w:t>
      </w:r>
    </w:p>
    <w:p w14:paraId="12C38319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Март:</w:t>
      </w:r>
    </w:p>
    <w:p w14:paraId="71890DC0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 марта: Международный женский день;</w:t>
      </w:r>
    </w:p>
    <w:p w14:paraId="31E17D61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18 марта: День воссоединения Крыма с Россией; 27 марта: Всемирный день театра.</w:t>
      </w:r>
    </w:p>
    <w:p w14:paraId="3293CB2E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Апрель:</w:t>
      </w:r>
    </w:p>
    <w:p w14:paraId="6AE66E7D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12 апреля: День космонавтики;</w:t>
      </w:r>
    </w:p>
    <w:p w14:paraId="252995E4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476815A2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Май:</w:t>
      </w:r>
    </w:p>
    <w:p w14:paraId="7F12BE77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 мая: Праздник Весны и Труда; 9 мая: День Победы;</w:t>
      </w:r>
    </w:p>
    <w:p w14:paraId="0D21DA8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19 мая: День детских общественных организаций России; 24 мая: День славянской письменности и культуры; Конец мая: Последний звонок</w:t>
      </w:r>
    </w:p>
    <w:p w14:paraId="66C9849F" w14:textId="77777777" w:rsidR="009639EF" w:rsidRPr="009639EF" w:rsidRDefault="009639EF" w:rsidP="009639EF">
      <w:pPr>
        <w:spacing w:after="0"/>
        <w:jc w:val="both"/>
        <w:rPr>
          <w:rFonts w:cs="Times New Roman"/>
          <w:b/>
          <w:bCs/>
          <w:sz w:val="22"/>
        </w:rPr>
      </w:pPr>
      <w:r w:rsidRPr="009639EF">
        <w:rPr>
          <w:rFonts w:cs="Times New Roman"/>
          <w:b/>
          <w:bCs/>
          <w:sz w:val="22"/>
        </w:rPr>
        <w:t>Июнь:</w:t>
      </w:r>
    </w:p>
    <w:p w14:paraId="5BF1B335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1 июня: День защиты детей; 6 июня: День русского языка; 12 июня: День России;</w:t>
      </w:r>
    </w:p>
    <w:p w14:paraId="6274E43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22 июня: День памяти и скорби; 27 июня: День молодежи; Июль:</w:t>
      </w:r>
    </w:p>
    <w:p w14:paraId="3964551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8 июля: День семьи, любви и верности.</w:t>
      </w:r>
    </w:p>
    <w:p w14:paraId="59215342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b/>
          <w:bCs/>
          <w:sz w:val="22"/>
        </w:rPr>
        <w:t>Август</w:t>
      </w:r>
      <w:r w:rsidRPr="009639EF">
        <w:rPr>
          <w:rFonts w:cs="Times New Roman"/>
          <w:sz w:val="22"/>
        </w:rPr>
        <w:t>:</w:t>
      </w:r>
    </w:p>
    <w:p w14:paraId="6E83E723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Вторая суббота августа: День физкультурника;</w:t>
      </w:r>
    </w:p>
    <w:p w14:paraId="5547139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22 августа: День Государственного флага Российской Федерации 27 августа: День российского кино.</w:t>
      </w:r>
    </w:p>
    <w:p w14:paraId="22C754A9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lastRenderedPageBreak/>
        <w:t>Школа вправе наряду с федеральным календарным планом воспитательной работы проводить иные мероприятия согласно рабочей программе воспитания школы, по ключевым направлениям воспитания и дополнительного образования детей.</w:t>
      </w:r>
    </w:p>
    <w:p w14:paraId="540791D6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4172B2A8" w14:textId="77777777" w:rsidR="009639EF" w:rsidRPr="009639EF" w:rsidRDefault="009639EF" w:rsidP="009639EF">
      <w:pPr>
        <w:spacing w:after="0"/>
        <w:jc w:val="both"/>
        <w:rPr>
          <w:rFonts w:cs="Times New Roman"/>
          <w:sz w:val="22"/>
        </w:rPr>
      </w:pPr>
    </w:p>
    <w:p w14:paraId="0406F074" w14:textId="683CB0CB" w:rsidR="00F12C76" w:rsidRPr="009639EF" w:rsidRDefault="009639EF" w:rsidP="009639EF">
      <w:pPr>
        <w:spacing w:after="0"/>
        <w:jc w:val="both"/>
        <w:rPr>
          <w:rFonts w:cs="Times New Roman"/>
          <w:sz w:val="22"/>
        </w:rPr>
      </w:pPr>
      <w:r w:rsidRPr="009639EF">
        <w:rPr>
          <w:rFonts w:cs="Times New Roman"/>
          <w:sz w:val="22"/>
        </w:rPr>
        <w:t>Календарный план воспитательной работы школы разрабатывается как приложение к рабочей программе воспитания.</w:t>
      </w:r>
    </w:p>
    <w:p w14:paraId="0112ED92" w14:textId="77777777" w:rsidR="009639EF" w:rsidRPr="009639EF" w:rsidRDefault="009639EF" w:rsidP="006C0B77">
      <w:pPr>
        <w:spacing w:after="0"/>
        <w:jc w:val="both"/>
        <w:rPr>
          <w:rFonts w:cs="Times New Roman"/>
          <w:sz w:val="22"/>
        </w:rPr>
      </w:pPr>
    </w:p>
    <w:p w14:paraId="3E422E42" w14:textId="77777777" w:rsidR="009639EF" w:rsidRPr="009639EF" w:rsidRDefault="009639EF" w:rsidP="006C0B77">
      <w:pPr>
        <w:spacing w:after="0"/>
        <w:jc w:val="both"/>
        <w:rPr>
          <w:rFonts w:cs="Times New Roman"/>
          <w:sz w:val="22"/>
        </w:rPr>
      </w:pPr>
    </w:p>
    <w:p w14:paraId="61A85343" w14:textId="77777777" w:rsidR="009639EF" w:rsidRDefault="009639EF" w:rsidP="006C0B77">
      <w:pPr>
        <w:spacing w:after="0"/>
        <w:ind w:firstLine="709"/>
        <w:jc w:val="both"/>
      </w:pPr>
    </w:p>
    <w:p w14:paraId="38BDC919" w14:textId="77777777" w:rsidR="009639EF" w:rsidRDefault="009639EF" w:rsidP="006C0B77">
      <w:pPr>
        <w:spacing w:after="0"/>
        <w:ind w:firstLine="709"/>
        <w:jc w:val="both"/>
      </w:pPr>
    </w:p>
    <w:p w14:paraId="06F026C4" w14:textId="77777777" w:rsidR="009639EF" w:rsidRDefault="009639EF" w:rsidP="006C0B77">
      <w:pPr>
        <w:spacing w:after="0"/>
        <w:ind w:firstLine="709"/>
        <w:jc w:val="both"/>
      </w:pPr>
    </w:p>
    <w:p w14:paraId="5035EAB4" w14:textId="77777777" w:rsidR="009639EF" w:rsidRDefault="009639EF" w:rsidP="006C0B77">
      <w:pPr>
        <w:spacing w:after="0"/>
        <w:ind w:firstLine="709"/>
        <w:jc w:val="both"/>
      </w:pPr>
    </w:p>
    <w:p w14:paraId="3EF075E0" w14:textId="77777777" w:rsidR="009639EF" w:rsidRDefault="009639EF" w:rsidP="006C0B77">
      <w:pPr>
        <w:spacing w:after="0"/>
        <w:ind w:firstLine="709"/>
        <w:jc w:val="both"/>
      </w:pPr>
    </w:p>
    <w:p w14:paraId="19A4FB4E" w14:textId="77777777" w:rsidR="009639EF" w:rsidRDefault="009639EF" w:rsidP="006C0B77">
      <w:pPr>
        <w:spacing w:after="0"/>
        <w:ind w:firstLine="709"/>
        <w:jc w:val="both"/>
      </w:pPr>
    </w:p>
    <w:p w14:paraId="467DE824" w14:textId="77777777" w:rsidR="009639EF" w:rsidRDefault="009639EF" w:rsidP="006C0B77">
      <w:pPr>
        <w:spacing w:after="0"/>
        <w:ind w:firstLine="709"/>
        <w:jc w:val="both"/>
      </w:pPr>
    </w:p>
    <w:p w14:paraId="09A9683F" w14:textId="77777777" w:rsidR="009639EF" w:rsidRDefault="009639EF" w:rsidP="006C0B77">
      <w:pPr>
        <w:spacing w:after="0"/>
        <w:ind w:firstLine="709"/>
        <w:jc w:val="both"/>
      </w:pPr>
    </w:p>
    <w:p w14:paraId="7CDDCB38" w14:textId="77777777" w:rsidR="009639EF" w:rsidRDefault="009639EF" w:rsidP="006C0B77">
      <w:pPr>
        <w:spacing w:after="0"/>
        <w:ind w:firstLine="709"/>
        <w:jc w:val="both"/>
      </w:pPr>
    </w:p>
    <w:p w14:paraId="5BD9AE28" w14:textId="77777777" w:rsidR="009639EF" w:rsidRDefault="009639EF" w:rsidP="006C0B77">
      <w:pPr>
        <w:spacing w:after="0"/>
        <w:ind w:firstLine="709"/>
        <w:jc w:val="both"/>
      </w:pPr>
    </w:p>
    <w:p w14:paraId="62B0C0B1" w14:textId="77777777" w:rsidR="009639EF" w:rsidRDefault="009639EF" w:rsidP="006C0B77">
      <w:pPr>
        <w:spacing w:after="0"/>
        <w:ind w:firstLine="709"/>
        <w:jc w:val="both"/>
      </w:pPr>
    </w:p>
    <w:p w14:paraId="0BA830EF" w14:textId="77777777" w:rsidR="009639EF" w:rsidRDefault="009639EF" w:rsidP="006C0B77">
      <w:pPr>
        <w:spacing w:after="0"/>
        <w:ind w:firstLine="709"/>
        <w:jc w:val="both"/>
      </w:pPr>
    </w:p>
    <w:p w14:paraId="52B1156D" w14:textId="77777777" w:rsidR="009639EF" w:rsidRDefault="009639EF" w:rsidP="006C0B77">
      <w:pPr>
        <w:spacing w:after="0"/>
        <w:ind w:firstLine="709"/>
        <w:jc w:val="both"/>
      </w:pPr>
    </w:p>
    <w:p w14:paraId="211EE920" w14:textId="77777777" w:rsidR="009639EF" w:rsidRDefault="009639EF" w:rsidP="006C0B77">
      <w:pPr>
        <w:spacing w:after="0"/>
        <w:ind w:firstLine="709"/>
        <w:jc w:val="both"/>
      </w:pPr>
    </w:p>
    <w:p w14:paraId="35C331C5" w14:textId="77777777" w:rsidR="009639EF" w:rsidRDefault="009639EF" w:rsidP="006C0B77">
      <w:pPr>
        <w:spacing w:after="0"/>
        <w:ind w:firstLine="709"/>
        <w:jc w:val="both"/>
      </w:pPr>
    </w:p>
    <w:sectPr w:rsidR="009639EF" w:rsidSect="00BD0485">
      <w:type w:val="continuous"/>
      <w:pgSz w:w="11906" w:h="16838" w:code="9"/>
      <w:pgMar w:top="720" w:right="720" w:bottom="568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EF"/>
    <w:rsid w:val="000B23B1"/>
    <w:rsid w:val="006C0B77"/>
    <w:rsid w:val="008242FF"/>
    <w:rsid w:val="00870751"/>
    <w:rsid w:val="00885CCC"/>
    <w:rsid w:val="00922C48"/>
    <w:rsid w:val="009335AA"/>
    <w:rsid w:val="009639EF"/>
    <w:rsid w:val="00B915B7"/>
    <w:rsid w:val="00BB3AAB"/>
    <w:rsid w:val="00BD048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76B8"/>
  <w15:chartTrackingRefBased/>
  <w15:docId w15:val="{01572A8E-4062-4E4E-94C2-EB2D35CD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F6D77-BCDE-4A43-9F5F-5D83FC0F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7267</Words>
  <Characters>41422</Characters>
  <Application>Microsoft Office Word</Application>
  <DocSecurity>0</DocSecurity>
  <Lines>345</Lines>
  <Paragraphs>97</Paragraphs>
  <ScaleCrop>false</ScaleCrop>
  <Company/>
  <LinksUpToDate>false</LinksUpToDate>
  <CharactersWithSpaces>48592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Басыйрова</dc:creator>
  <cp:keywords/>
  <dc:description/>
  <cp:lastModifiedBy>Гузель Басыйрова</cp:lastModifiedBy>
  <cp:revision>3</cp:revision>
  <dcterms:created xsi:type="dcterms:W3CDTF">2024-10-12T07:19:00Z</dcterms:created>
  <dcterms:modified xsi:type="dcterms:W3CDTF">2025-01-18T08:30:00Z</dcterms:modified>
</cp:coreProperties>
</file>