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8C12" w14:textId="77777777" w:rsidR="00337771" w:rsidRPr="00FE34FB" w:rsidRDefault="00337771">
      <w:pPr>
        <w:rPr>
          <w:rFonts w:ascii="Times New Roman" w:hAnsi="Times New Roman" w:cs="Times New Roman"/>
        </w:rPr>
      </w:pPr>
    </w:p>
    <w:p w14:paraId="78F0AF8C" w14:textId="0B29FB05" w:rsidR="00FE34FB" w:rsidRPr="00FE34FB" w:rsidRDefault="0072445A" w:rsidP="0072445A">
      <w:pPr>
        <w:spacing w:after="34" w:line="259" w:lineRule="auto"/>
        <w:ind w:left="-993"/>
        <w:jc w:val="center"/>
        <w:rPr>
          <w:rStyle w:val="a3"/>
          <w:rFonts w:ascii="Times New Roman" w:hAnsi="Times New Roman" w:cs="Times New Roman"/>
          <w:b w:val="0"/>
          <w:color w:val="1E2120"/>
          <w:szCs w:val="24"/>
        </w:rPr>
      </w:pPr>
      <w:r>
        <w:rPr>
          <w:noProof/>
        </w:rPr>
        <w:drawing>
          <wp:inline distT="0" distB="0" distL="0" distR="0" wp14:anchorId="09FEE7E8" wp14:editId="0AC1B63F">
            <wp:extent cx="6661150" cy="8623300"/>
            <wp:effectExtent l="0" t="0" r="0" b="0"/>
            <wp:docPr id="1787777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6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B9900" w14:textId="77777777" w:rsidR="00FE34FB" w:rsidRPr="00FE34FB" w:rsidRDefault="00FE34FB" w:rsidP="00FE34FB">
      <w:pPr>
        <w:spacing w:after="34" w:line="259" w:lineRule="auto"/>
        <w:rPr>
          <w:rFonts w:ascii="Times New Roman" w:hAnsi="Times New Roman" w:cs="Times New Roman"/>
          <w:b/>
          <w:color w:val="1E2120"/>
          <w:szCs w:val="24"/>
        </w:rPr>
      </w:pPr>
    </w:p>
    <w:p w14:paraId="3A797AAE" w14:textId="77777777" w:rsidR="00FE34FB" w:rsidRPr="00FE34FB" w:rsidRDefault="00FE34FB" w:rsidP="00FE34FB">
      <w:pPr>
        <w:spacing w:after="34" w:line="259" w:lineRule="auto"/>
        <w:jc w:val="center"/>
        <w:rPr>
          <w:rFonts w:ascii="Times New Roman" w:hAnsi="Times New Roman" w:cs="Times New Roman"/>
          <w:b/>
        </w:rPr>
      </w:pPr>
      <w:r w:rsidRPr="00FE34FB">
        <w:rPr>
          <w:rFonts w:ascii="Times New Roman" w:hAnsi="Times New Roman" w:cs="Times New Roman"/>
          <w:b/>
          <w:color w:val="1E2120"/>
          <w:szCs w:val="24"/>
        </w:rPr>
        <w:lastRenderedPageBreak/>
        <w:t>1. Общие положения</w:t>
      </w:r>
    </w:p>
    <w:p w14:paraId="61642B58" w14:textId="77777777" w:rsidR="00FE34FB" w:rsidRPr="00FE34FB" w:rsidRDefault="00FE34FB" w:rsidP="00FE34FB">
      <w:pPr>
        <w:pStyle w:val="a4"/>
        <w:spacing w:before="0" w:beforeAutospacing="0" w:after="0"/>
        <w:rPr>
          <w:rStyle w:val="a3"/>
          <w:b w:val="0"/>
          <w:color w:val="1E2120"/>
        </w:rPr>
      </w:pPr>
      <w:r w:rsidRPr="00FE34FB">
        <w:rPr>
          <w:color w:val="1E2120"/>
        </w:rPr>
        <w:t xml:space="preserve">1.1.Настоящее </w:t>
      </w:r>
      <w:r w:rsidRPr="00FE34FB">
        <w:rPr>
          <w:rStyle w:val="a3"/>
          <w:b w:val="0"/>
          <w:color w:val="1E2120"/>
        </w:rPr>
        <w:t xml:space="preserve">Положение о дополнительном образовании в МБОУ   «Татарско-                         </w:t>
      </w:r>
    </w:p>
    <w:p w14:paraId="5ADFA968" w14:textId="77777777" w:rsidR="00FE34FB" w:rsidRPr="00FE34FB" w:rsidRDefault="00FE34FB" w:rsidP="00FE34FB">
      <w:pPr>
        <w:pStyle w:val="a4"/>
        <w:spacing w:before="0" w:beforeAutospacing="0" w:after="0"/>
        <w:rPr>
          <w:b/>
          <w:bCs/>
          <w:color w:val="1E2120"/>
        </w:rPr>
      </w:pPr>
      <w:r w:rsidRPr="00FE34FB">
        <w:rPr>
          <w:rStyle w:val="a3"/>
          <w:b w:val="0"/>
          <w:color w:val="1E2120"/>
        </w:rPr>
        <w:t>Суксинская ООШ» (далее Положение)</w:t>
      </w:r>
      <w:r w:rsidRPr="00FE34FB">
        <w:rPr>
          <w:b/>
          <w:color w:val="1E2120"/>
        </w:rPr>
        <w:t xml:space="preserve"> </w:t>
      </w:r>
      <w:r w:rsidRPr="00FE34FB">
        <w:rPr>
          <w:color w:val="1E2120"/>
        </w:rPr>
        <w:t>разработано в соответствии с:</w:t>
      </w:r>
    </w:p>
    <w:p w14:paraId="5172DDD6" w14:textId="77777777"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>Федеральным законом № 273-ФЗ от 29.12.2012 года «Об образовании в Российской Федерации» (с дополнениями и изменениями от 4 августа 2023 года)</w:t>
      </w:r>
    </w:p>
    <w:p w14:paraId="3EB53987" w14:textId="77777777"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96CC144" w14:textId="77777777"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 xml:space="preserve">Уставом </w:t>
      </w:r>
      <w:r w:rsidRPr="00FE34FB">
        <w:rPr>
          <w:rStyle w:val="a3"/>
          <w:b w:val="0"/>
          <w:color w:val="1E2120"/>
        </w:rPr>
        <w:t>МБОУ   «Татарско- Суксинская ООШ»</w:t>
      </w:r>
    </w:p>
    <w:p w14:paraId="6C3F23A5" w14:textId="77777777"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t xml:space="preserve">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 </w:t>
      </w:r>
    </w:p>
    <w:p w14:paraId="4D4757E4" w14:textId="77777777"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14:paraId="4503B5D9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Дополнительное образование детей и подростков (ДОД) в МБОУ «Татарско- Суксинская ООШ» создано в целях разностороннего развития личности в разнообразных развивающих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и подростков в самообразовании. </w:t>
      </w:r>
    </w:p>
    <w:p w14:paraId="3A640E83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ДОД предназначено для педагогически целесообразной занятости детей в возрасте от 6 до 18 лет в их свободное (внеурочное) время. </w:t>
      </w:r>
    </w:p>
    <w:p w14:paraId="2B8D98C6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Деятельность школы по дополнительному образованию детей строится на принципах природосообразности, гуманизма, демократии, творческого развития личности, свободного выбора вида и объема деятельности, дифференциации образования с учетом  реальных возможностей каждого обучающегося. </w:t>
      </w:r>
    </w:p>
    <w:p w14:paraId="722AADF5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Дополнительное  образование детей  и  подростков  создается,  реорганизуется и ликвидируется приказом директора. </w:t>
      </w:r>
    </w:p>
    <w:p w14:paraId="6A607B86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Руководителем дополнительного образования детей является заместитель директора по ВР, который организует работу объединений дополнительного образования детей и подростков и несет ответственность за результаты его деятельности. </w:t>
      </w:r>
    </w:p>
    <w:p w14:paraId="126FB6B3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Содержание дополнительного образования детей и подростков определяется образовательными программами -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программ. </w:t>
      </w:r>
    </w:p>
    <w:p w14:paraId="62C09D88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Прием детей и подростков в объединения дополнительного образования осуществляется на основе свободного выбора образовательной области и образовательных программ. </w:t>
      </w:r>
    </w:p>
    <w:p w14:paraId="12686691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Структура дополнительного образования детей и подростков определяется целями и задачами дополнительного образования в школе, количеством и направленностью реализуемых дополнительных образовательных программ и включает следующие компоненты: кружки, секции, клубы, учебные группы и т.д. </w:t>
      </w:r>
    </w:p>
    <w:p w14:paraId="4A337B54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Штатное расписание дополнительного образования формируется в соответствии с его структурой и может меняться в связи с производственной необходимостью и развитием дополнительного образования. Деятельность педагогов дополнительного образования определяется соответствующими должностными инструкциями. </w:t>
      </w:r>
    </w:p>
    <w:p w14:paraId="340F1743" w14:textId="77777777"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Объединения дополнительного образования располагаются в зданиях школы. </w:t>
      </w:r>
    </w:p>
    <w:p w14:paraId="41FC45B3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14:paraId="060AAE23" w14:textId="77777777" w:rsidR="00FE34FB" w:rsidRPr="00FE34FB" w:rsidRDefault="00FE34FB" w:rsidP="00FE34FB">
      <w:pPr>
        <w:pStyle w:val="1"/>
        <w:spacing w:line="240" w:lineRule="auto"/>
        <w:ind w:left="0" w:right="2" w:firstLine="0"/>
      </w:pPr>
      <w:r w:rsidRPr="00FE34FB">
        <w:t>2.</w:t>
      </w:r>
      <w:r w:rsidRPr="00FE34FB">
        <w:rPr>
          <w:rFonts w:eastAsia="Arial"/>
        </w:rPr>
        <w:t xml:space="preserve"> </w:t>
      </w:r>
      <w:r w:rsidRPr="00FE34FB">
        <w:t xml:space="preserve">Задачи дополнительного образования </w:t>
      </w:r>
    </w:p>
    <w:p w14:paraId="62C71A7A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2.1.</w:t>
      </w:r>
      <w:r w:rsidRPr="00FE34FB">
        <w:rPr>
          <w:rFonts w:ascii="Times New Roman" w:hAnsi="Times New Roman" w:cs="Times New Roman"/>
          <w:b/>
        </w:rPr>
        <w:t xml:space="preserve"> </w:t>
      </w:r>
      <w:r w:rsidRPr="00FE34FB">
        <w:rPr>
          <w:rFonts w:ascii="Times New Roman" w:hAnsi="Times New Roman" w:cs="Times New Roman"/>
        </w:rPr>
        <w:t xml:space="preserve">Создание условий для наиболее полного удовлетворения потребностей и интересов детей, укрепление их здоровья; </w:t>
      </w:r>
    </w:p>
    <w:p w14:paraId="0B4FA925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2.2.Личностно – нравственное развитие и профессиональное самоопределение обучающихся; 2.3. Обеспечение социальной защиты, поддержки, реабилитации и адаптации детей к жизни в обществе; </w:t>
      </w:r>
    </w:p>
    <w:p w14:paraId="0A18965C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2.4.Формирование общей культуры школьников; </w:t>
      </w:r>
    </w:p>
    <w:p w14:paraId="6C4CF773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lastRenderedPageBreak/>
        <w:t xml:space="preserve">2.5. Воспитание у детей гражданственности, уважения к правам и свободам человека, любви к Родине, природе, семье и т.д. </w:t>
      </w:r>
    </w:p>
    <w:p w14:paraId="5FBDE12D" w14:textId="77777777" w:rsidR="00FE34FB" w:rsidRPr="00FE34FB" w:rsidRDefault="00FE34FB" w:rsidP="00FE34FB">
      <w:pPr>
        <w:pStyle w:val="1"/>
        <w:spacing w:line="240" w:lineRule="auto"/>
        <w:ind w:left="370" w:right="361"/>
      </w:pPr>
      <w:r w:rsidRPr="00FE34FB">
        <w:t xml:space="preserve">3.Содержание образовательного процесса в дополнительном образовании </w:t>
      </w:r>
    </w:p>
    <w:p w14:paraId="1274527E" w14:textId="77777777"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3.1.Деятельность дополнительного образования детей осуществляется на основе годовых и  других  видов  планов,  образовательных  программ  и  учебно- тематических планов, утвержденных директором школы и заместителем директора по ВР. </w:t>
      </w:r>
    </w:p>
    <w:p w14:paraId="138D68C5" w14:textId="77777777"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3.2.В дополнительном образовании детей и подростков в школе реализуются программы дополнительного образования различного уровня (начального общего, основного общего, среднего </w:t>
      </w:r>
      <w:r w:rsidRPr="00FE34FB">
        <w:rPr>
          <w:rFonts w:ascii="Times New Roman" w:hAnsi="Times New Roman" w:cs="Times New Roman"/>
        </w:rPr>
        <w:tab/>
        <w:t xml:space="preserve">общего), </w:t>
      </w:r>
      <w:r w:rsidRPr="00FE34FB">
        <w:rPr>
          <w:rFonts w:ascii="Times New Roman" w:hAnsi="Times New Roman" w:cs="Times New Roman"/>
        </w:rPr>
        <w:tab/>
        <w:t xml:space="preserve">естественнонаучной, </w:t>
      </w:r>
      <w:r w:rsidRPr="00FE34FB">
        <w:rPr>
          <w:rFonts w:ascii="Times New Roman" w:hAnsi="Times New Roman" w:cs="Times New Roman"/>
        </w:rPr>
        <w:tab/>
        <w:t xml:space="preserve">художественной, </w:t>
      </w:r>
      <w:r w:rsidRPr="00FE34FB">
        <w:rPr>
          <w:rFonts w:ascii="Times New Roman" w:hAnsi="Times New Roman" w:cs="Times New Roman"/>
        </w:rPr>
        <w:tab/>
        <w:t xml:space="preserve">спортивной, </w:t>
      </w:r>
      <w:r w:rsidRPr="00FE34FB">
        <w:rPr>
          <w:rFonts w:ascii="Times New Roman" w:hAnsi="Times New Roman" w:cs="Times New Roman"/>
        </w:rPr>
        <w:tab/>
        <w:t xml:space="preserve">естественно- научной, туристско - краеведческой, технической, социально-педагогической. </w:t>
      </w:r>
    </w:p>
    <w:p w14:paraId="32F8FB80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3.3.Занятия в объединениях могут проводиться по программам одной тематической направленности или комплексным (интегрированным) программам. </w:t>
      </w:r>
    </w:p>
    <w:p w14:paraId="14D51E3E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3.4.Содержание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образовательных и воспитательных задач, материально-технических условий, санитарно- гигиенических  норм, психолого-педагогической  целесообразности,  что  отражается в пояснительной записке к программе. </w:t>
      </w:r>
    </w:p>
    <w:p w14:paraId="4EF5E19A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3.5.Педагоги  дополнительного  образования  могут  пользоваться примерными </w:t>
      </w:r>
    </w:p>
    <w:p w14:paraId="49DCA9CF" w14:textId="77777777"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(рекомендованными </w:t>
      </w:r>
      <w:r w:rsidRPr="00FE34FB">
        <w:rPr>
          <w:rFonts w:ascii="Times New Roman" w:hAnsi="Times New Roman" w:cs="Times New Roman"/>
        </w:rPr>
        <w:tab/>
        <w:t xml:space="preserve">Министерством </w:t>
      </w:r>
      <w:r w:rsidRPr="00FE34FB">
        <w:rPr>
          <w:rFonts w:ascii="Times New Roman" w:hAnsi="Times New Roman" w:cs="Times New Roman"/>
        </w:rPr>
        <w:tab/>
        <w:t xml:space="preserve">образования </w:t>
      </w:r>
      <w:r w:rsidRPr="00FE34FB">
        <w:rPr>
          <w:rFonts w:ascii="Times New Roman" w:hAnsi="Times New Roman" w:cs="Times New Roman"/>
        </w:rPr>
        <w:tab/>
        <w:t xml:space="preserve">РФ) программами, самостоятельно разрабатывать программы и соответствующие приложения к ним либо использовать программы других учреждений дополнительного образования детей. </w:t>
      </w:r>
    </w:p>
    <w:p w14:paraId="316B5460" w14:textId="77777777" w:rsidR="00FE34FB" w:rsidRPr="00FE34FB" w:rsidRDefault="00FE34FB" w:rsidP="00FE34FB">
      <w:pPr>
        <w:spacing w:after="0" w:line="240" w:lineRule="auto"/>
        <w:ind w:left="11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14:paraId="7D90A91C" w14:textId="77777777" w:rsidR="00FE34FB" w:rsidRPr="00FE34FB" w:rsidRDefault="00FE34FB" w:rsidP="00FE34FB">
      <w:pPr>
        <w:pStyle w:val="1"/>
        <w:spacing w:line="240" w:lineRule="auto"/>
        <w:ind w:left="370" w:right="362"/>
      </w:pPr>
      <w:r w:rsidRPr="00FE34FB">
        <w:t xml:space="preserve">4.Организация образовательного процесса </w:t>
      </w:r>
    </w:p>
    <w:p w14:paraId="31B486E4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14:paraId="75A7AC12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4.1.Наполняемость детских объединений дополнительного образования составляет: </w:t>
      </w:r>
    </w:p>
    <w:p w14:paraId="3C81272D" w14:textId="77777777" w:rsidR="00FE34FB" w:rsidRPr="00FE34FB" w:rsidRDefault="00FE34FB" w:rsidP="00FE34FB">
      <w:pPr>
        <w:numPr>
          <w:ilvl w:val="0"/>
          <w:numId w:val="2"/>
        </w:numPr>
        <w:spacing w:after="0" w:line="240" w:lineRule="auto"/>
        <w:ind w:left="477" w:right="119" w:hanging="362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естественнонаучная направленность - до 15 человек; </w:t>
      </w:r>
    </w:p>
    <w:p w14:paraId="41C8ADE8" w14:textId="77777777" w:rsidR="00FE34FB" w:rsidRPr="00FE34FB" w:rsidRDefault="00FE34FB" w:rsidP="00FE34FB">
      <w:pPr>
        <w:numPr>
          <w:ilvl w:val="0"/>
          <w:numId w:val="2"/>
        </w:numPr>
        <w:spacing w:after="0" w:line="240" w:lineRule="auto"/>
        <w:ind w:left="477" w:right="119" w:hanging="362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техническая направленность – до 15 человек; </w:t>
      </w:r>
    </w:p>
    <w:p w14:paraId="4AC47ED6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4.2.В соответствии со спецификой образовательной программы занятия могут проводиться как со всем составом объединения, так и по подгруппам или индивидуально. </w:t>
      </w:r>
    </w:p>
    <w:p w14:paraId="6F42C49C" w14:textId="77777777"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4.3.Продолжительность занятий и их количество определяются в соответствии с направленностью образовательной программой педагога дополнительного образования и педагогической нагрузкой, а так же требованиями, предъявляемыми к режиму деятельности детей в образователь ном учреждении дополнительного образования детей. </w:t>
      </w:r>
    </w:p>
    <w:p w14:paraId="6F7D91F3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4.4.Программы дополнительного образования ориентированы на 1-6 астрономических часов в неделю. На продолжительность и частоту занятий оказывают влияние возрастной состав детского объединения, год обучения по программе. </w:t>
      </w:r>
    </w:p>
    <w:p w14:paraId="3F550C17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4.5.В соответствии с программой педагог может использовать разные формы образовательно-воспитательной деятельности: аудиторные занятия, лекции, семинары, практикумы, экскурсии, концерты, выставки, экспедиции и другие. </w:t>
      </w:r>
    </w:p>
    <w:p w14:paraId="3CBDAF17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4.6.Педагог самостоятелен в выборе системы оценок. Могут быть использованы следующие 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 </w:t>
      </w:r>
    </w:p>
    <w:p w14:paraId="53F2CBF0" w14:textId="77777777" w:rsidR="00FE34FB" w:rsidRPr="00FE34FB" w:rsidRDefault="00FE34FB" w:rsidP="00FE34FB">
      <w:pPr>
        <w:spacing w:after="0" w:line="240" w:lineRule="auto"/>
        <w:ind w:left="10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4.7.Для реализации комплексных программ могут быть привлечены два и более педагогов, распределение учебной нагрузки между ними фиксируется в образовательной программе. </w:t>
      </w:r>
    </w:p>
    <w:p w14:paraId="24869413" w14:textId="77777777"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4.8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Зачисление обучающихся в объединения дополнительного образования детей осуществляется на срок, предусмотренный для освоения программы на основании заявления родителей (законных представителей) или личного заявления. Отчисление и зачисление детей и подростков производится по заявлению родителей и регистрации на ПГУ. За обучающимися сохраняется место в детском объединении в случае болезни или прохождения санаторно-курортного лечения. </w:t>
      </w:r>
    </w:p>
    <w:p w14:paraId="59EB673B" w14:textId="77777777"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4.9Деятельность детей и подростков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по согласованию с педагогом могут принимать участие родители (законные представители) обучающихся без включения их в списочный состав. </w:t>
      </w:r>
    </w:p>
    <w:p w14:paraId="36E42377" w14:textId="77777777"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Каждый  обучающийся  имеет  право  заниматься  в  объединениях разной направленности, а также изменять направление обучения. </w:t>
      </w:r>
    </w:p>
    <w:p w14:paraId="69316EAF" w14:textId="77777777"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lastRenderedPageBreak/>
        <w:t xml:space="preserve">В случае снижения фактической посещаемости в течение года группы должны быть объединены или расформированы. В объединения второго и последующего годов обучения могут быть зачислены дети, успешно прошедшие собеседование. </w:t>
      </w:r>
    </w:p>
    <w:p w14:paraId="28702357" w14:textId="77777777"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Учебный год в объединениях дополнительного образования детей начинается 1 сентября и заканчивается 26 мая текущего года. Во время летних каникул учебный процесс может продолжаться (если это предусмотрено программой) в форме походов, сборов, экспедиций, лагерей разной направленности и т.п. Состав обучающихся в этот период может быть переменным. </w:t>
      </w:r>
    </w:p>
    <w:p w14:paraId="71088C6E" w14:textId="77777777"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Занятия в объединениях дополнительного образования проводятся согласно расписанию, которое составляется в начале учебного года администрацией школы по представлению педагогов дополнительного образования с учетом определения наиболее благоприятного режима труда и отдыха обучающихся. </w:t>
      </w:r>
    </w:p>
    <w:p w14:paraId="70005144" w14:textId="77777777"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Расписание утверждается директором школы. Перенос занятий или изменение расписания проводится только с разрешения администрации школы и оформляется документально. В период школьных каникул занятия могут проводиться по специальному расписанию. </w:t>
      </w:r>
    </w:p>
    <w:p w14:paraId="573AA0E7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sz w:val="20"/>
        </w:rPr>
        <w:t xml:space="preserve"> </w:t>
      </w:r>
    </w:p>
    <w:p w14:paraId="7F3B99DA" w14:textId="77777777" w:rsidR="00FE34FB" w:rsidRPr="00FE34FB" w:rsidRDefault="00FE34FB" w:rsidP="00FE34FB">
      <w:pPr>
        <w:pStyle w:val="1"/>
        <w:spacing w:line="240" w:lineRule="auto"/>
        <w:ind w:left="0" w:firstLine="0"/>
      </w:pPr>
      <w:r w:rsidRPr="00FE34FB">
        <w:rPr>
          <w:b w:val="0"/>
        </w:rPr>
        <w:t>5.</w:t>
      </w:r>
      <w:r w:rsidRPr="00FE34FB">
        <w:rPr>
          <w:rFonts w:eastAsia="Arial"/>
          <w:b w:val="0"/>
        </w:rPr>
        <w:t xml:space="preserve"> </w:t>
      </w:r>
      <w:r w:rsidRPr="00FE34FB">
        <w:t xml:space="preserve">Документация и отчетность </w:t>
      </w:r>
    </w:p>
    <w:p w14:paraId="2C8A3B87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b/>
        </w:rPr>
        <w:t xml:space="preserve"> </w:t>
      </w:r>
    </w:p>
    <w:p w14:paraId="4E1A8348" w14:textId="77777777"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5.1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Основными документами, регламентирующими работу дополнительного образования, являются: </w:t>
      </w:r>
    </w:p>
    <w:p w14:paraId="6A2B47CE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Положение о дополнительном образовании МБОУ «Татарско- Суксинская ООШ»; </w:t>
      </w:r>
    </w:p>
    <w:p w14:paraId="196EA432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Приказ об организации дополнительного образования; </w:t>
      </w:r>
    </w:p>
    <w:p w14:paraId="449DDD64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Должностная инструкции педагога дополнительного образования; </w:t>
      </w:r>
    </w:p>
    <w:p w14:paraId="77432D40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Инструкция по охране труда для педагога дополнительного образования; </w:t>
      </w:r>
    </w:p>
    <w:p w14:paraId="672BEDFA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План </w:t>
      </w:r>
      <w:r w:rsidRPr="00FE34FB">
        <w:rPr>
          <w:rFonts w:ascii="Times New Roman" w:hAnsi="Times New Roman" w:cs="Times New Roman"/>
        </w:rPr>
        <w:tab/>
        <w:t xml:space="preserve">учебно-воспитательной </w:t>
      </w:r>
      <w:r w:rsidRPr="00FE34FB">
        <w:rPr>
          <w:rFonts w:ascii="Times New Roman" w:hAnsi="Times New Roman" w:cs="Times New Roman"/>
        </w:rPr>
        <w:tab/>
        <w:t xml:space="preserve">работы </w:t>
      </w:r>
      <w:r w:rsidRPr="00FE34FB">
        <w:rPr>
          <w:rFonts w:ascii="Times New Roman" w:hAnsi="Times New Roman" w:cs="Times New Roman"/>
        </w:rPr>
        <w:tab/>
        <w:t xml:space="preserve">дополнительного </w:t>
      </w:r>
      <w:r w:rsidRPr="00FE34FB">
        <w:rPr>
          <w:rFonts w:ascii="Times New Roman" w:hAnsi="Times New Roman" w:cs="Times New Roman"/>
        </w:rPr>
        <w:tab/>
        <w:t xml:space="preserve">образования </w:t>
      </w:r>
      <w:r w:rsidRPr="00FE34FB">
        <w:rPr>
          <w:rFonts w:ascii="Times New Roman" w:hAnsi="Times New Roman" w:cs="Times New Roman"/>
        </w:rPr>
        <w:tab/>
        <w:t>МБОУ «Татарско- Суксинская ООШ»</w:t>
      </w:r>
    </w:p>
    <w:p w14:paraId="1B55883C" w14:textId="77777777"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</w:p>
    <w:p w14:paraId="3B58154D" w14:textId="77777777" w:rsidR="00FE34FB" w:rsidRPr="00FE34FB" w:rsidRDefault="00FE34FB" w:rsidP="00FE34FB">
      <w:pPr>
        <w:spacing w:after="0" w:line="240" w:lineRule="auto"/>
        <w:ind w:right="1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5. 2 Педагог дополнительного образования должен иметь : </w:t>
      </w:r>
    </w:p>
    <w:p w14:paraId="3D360AF5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Рабочие программы педагогов дополнительного образования; </w:t>
      </w:r>
    </w:p>
    <w:p w14:paraId="5D4F26A1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Календарно – тематическое планирование на текущий год; </w:t>
      </w:r>
    </w:p>
    <w:p w14:paraId="4089CF39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Списки обучающихся; </w:t>
      </w:r>
    </w:p>
    <w:p w14:paraId="01DF844B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Журнал учета работы; </w:t>
      </w:r>
    </w:p>
    <w:p w14:paraId="76E2E8C4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Заявление о приеме ; </w:t>
      </w:r>
    </w:p>
    <w:p w14:paraId="7A0897E5" w14:textId="77777777"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Отчет о проделанной работе по дополнительному образованию зам. директора по ВР </w:t>
      </w:r>
      <w:r w:rsidR="00CF040E" w:rsidRPr="00FE34FB">
        <w:rPr>
          <w:rFonts w:ascii="Times New Roman" w:hAnsi="Times New Roman" w:cs="Times New Roman"/>
        </w:rPr>
        <w:t xml:space="preserve">не </w:t>
      </w:r>
      <w:r w:rsidRPr="00FE34FB">
        <w:rPr>
          <w:rFonts w:ascii="Times New Roman" w:hAnsi="Times New Roman" w:cs="Times New Roman"/>
        </w:rPr>
        <w:t xml:space="preserve">реже 1 раза в год. </w:t>
      </w:r>
    </w:p>
    <w:p w14:paraId="36B8244D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14:paraId="51557E68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14:paraId="57DF2CDA" w14:textId="77777777" w:rsidR="00FE34FB" w:rsidRPr="00FE34FB" w:rsidRDefault="00FE34FB" w:rsidP="00FE34FB">
      <w:pPr>
        <w:pStyle w:val="1"/>
        <w:tabs>
          <w:tab w:val="center" w:pos="3811"/>
          <w:tab w:val="center" w:pos="5105"/>
        </w:tabs>
        <w:spacing w:line="240" w:lineRule="auto"/>
        <w:ind w:left="0" w:firstLine="0"/>
        <w:jc w:val="left"/>
      </w:pPr>
      <w:r w:rsidRPr="00FE34FB">
        <w:rPr>
          <w:rFonts w:eastAsia="Calibri"/>
          <w:b w:val="0"/>
          <w:sz w:val="22"/>
        </w:rPr>
        <w:tab/>
      </w:r>
      <w:r w:rsidRPr="00FE34FB">
        <w:rPr>
          <w:b w:val="0"/>
        </w:rPr>
        <w:t>6.</w:t>
      </w:r>
      <w:r w:rsidRPr="00FE34FB">
        <w:rPr>
          <w:rFonts w:eastAsia="Arial"/>
          <w:b w:val="0"/>
        </w:rPr>
        <w:t xml:space="preserve"> </w:t>
      </w:r>
      <w:r w:rsidRPr="00FE34FB">
        <w:rPr>
          <w:rFonts w:eastAsia="Arial"/>
          <w:b w:val="0"/>
        </w:rPr>
        <w:tab/>
      </w:r>
      <w:r w:rsidRPr="00FE34FB">
        <w:t xml:space="preserve">Заключение  </w:t>
      </w:r>
    </w:p>
    <w:p w14:paraId="27C89591" w14:textId="77777777"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b/>
        </w:rPr>
        <w:t xml:space="preserve"> </w:t>
      </w:r>
    </w:p>
    <w:p w14:paraId="551EA481" w14:textId="77777777"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6.1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Положение об организации ДО в образовательном учреждении рассматривается на педагогическом совете </w:t>
      </w:r>
    </w:p>
    <w:p w14:paraId="1399D7FC" w14:textId="77777777"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6.2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 деятельности </w:t>
      </w:r>
    </w:p>
    <w:p w14:paraId="0FFFA056" w14:textId="77777777" w:rsidR="00FE34FB" w:rsidRPr="005052F2" w:rsidRDefault="00FE34FB" w:rsidP="00FE34FB">
      <w:pPr>
        <w:spacing w:after="0" w:line="259" w:lineRule="auto"/>
      </w:pPr>
      <w:r w:rsidRPr="005052F2">
        <w:t xml:space="preserve"> </w:t>
      </w:r>
    </w:p>
    <w:p w14:paraId="5CB6C926" w14:textId="77777777" w:rsidR="00FE34FB" w:rsidRPr="005052F2" w:rsidRDefault="00FE34FB" w:rsidP="00FE34FB">
      <w:pPr>
        <w:spacing w:after="16" w:line="259" w:lineRule="auto"/>
      </w:pPr>
      <w:r w:rsidRPr="005052F2">
        <w:t xml:space="preserve"> </w:t>
      </w:r>
    </w:p>
    <w:p w14:paraId="6B4FA2B3" w14:textId="77777777" w:rsidR="00FE34FB" w:rsidRPr="005052F2" w:rsidRDefault="00FE34FB" w:rsidP="00FE34FB">
      <w:pPr>
        <w:spacing w:after="17" w:line="259" w:lineRule="auto"/>
      </w:pPr>
      <w:r w:rsidRPr="005052F2">
        <w:t xml:space="preserve"> </w:t>
      </w:r>
    </w:p>
    <w:p w14:paraId="69219C72" w14:textId="77777777" w:rsidR="00FE34FB" w:rsidRPr="005052F2" w:rsidRDefault="00FE34FB" w:rsidP="00FE34FB">
      <w:pPr>
        <w:spacing w:after="19" w:line="259" w:lineRule="auto"/>
      </w:pPr>
      <w:r w:rsidRPr="005052F2">
        <w:t xml:space="preserve"> </w:t>
      </w:r>
    </w:p>
    <w:p w14:paraId="497B9F26" w14:textId="2E9789C4" w:rsidR="00FE34FB" w:rsidRPr="005052F2" w:rsidRDefault="00FE34FB" w:rsidP="00FE34FB">
      <w:pPr>
        <w:spacing w:after="16" w:line="259" w:lineRule="auto"/>
      </w:pPr>
      <w:r w:rsidRPr="005052F2">
        <w:lastRenderedPageBreak/>
        <w:t xml:space="preserve"> </w:t>
      </w:r>
      <w:r w:rsidR="0072445A">
        <w:rPr>
          <w:noProof/>
        </w:rPr>
        <w:drawing>
          <wp:inline distT="0" distB="0" distL="0" distR="0" wp14:anchorId="5B074A63" wp14:editId="4E78C8F1">
            <wp:extent cx="5940425" cy="4197985"/>
            <wp:effectExtent l="0" t="0" r="0" b="0"/>
            <wp:docPr id="8267737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55790" w14:textId="77777777" w:rsidR="00FE34FB" w:rsidRPr="005052F2" w:rsidRDefault="00FE34FB" w:rsidP="00FE34FB">
      <w:pPr>
        <w:spacing w:after="0" w:line="259" w:lineRule="auto"/>
      </w:pPr>
      <w:r w:rsidRPr="005052F2">
        <w:t xml:space="preserve"> </w:t>
      </w:r>
    </w:p>
    <w:p w14:paraId="4A4CF239" w14:textId="77777777" w:rsidR="00FE34FB" w:rsidRDefault="00FE34FB"/>
    <w:sectPr w:rsidR="00FE34FB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07D1E"/>
    <w:multiLevelType w:val="multilevel"/>
    <w:tmpl w:val="9B7417A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E40882"/>
    <w:multiLevelType w:val="hybridMultilevel"/>
    <w:tmpl w:val="37460394"/>
    <w:lvl w:ilvl="0" w:tplc="C71AE9F2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3C2742">
      <w:start w:val="1"/>
      <w:numFmt w:val="bullet"/>
      <w:lvlText w:val="o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B4C4C38">
      <w:start w:val="1"/>
      <w:numFmt w:val="bullet"/>
      <w:lvlText w:val="▪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02D03E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2CF814">
      <w:start w:val="1"/>
      <w:numFmt w:val="bullet"/>
      <w:lvlText w:val="o"/>
      <w:lvlJc w:val="left"/>
      <w:pPr>
        <w:ind w:left="3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34A9082">
      <w:start w:val="1"/>
      <w:numFmt w:val="bullet"/>
      <w:lvlText w:val="▪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4660112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122B72C">
      <w:start w:val="1"/>
      <w:numFmt w:val="bullet"/>
      <w:lvlText w:val="o"/>
      <w:lvlJc w:val="left"/>
      <w:pPr>
        <w:ind w:left="5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0D84CDA">
      <w:start w:val="1"/>
      <w:numFmt w:val="bullet"/>
      <w:lvlText w:val="▪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C378A"/>
    <w:multiLevelType w:val="hybridMultilevel"/>
    <w:tmpl w:val="CCDCC17E"/>
    <w:lvl w:ilvl="0" w:tplc="A7E48710">
      <w:start w:val="1"/>
      <w:numFmt w:val="bullet"/>
      <w:lvlText w:val="•"/>
      <w:lvlJc w:val="left"/>
      <w:pPr>
        <w:ind w:left="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2089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88D0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4D91E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46990C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83488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092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8D6EC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C5804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C67AD6"/>
    <w:multiLevelType w:val="multilevel"/>
    <w:tmpl w:val="6AD6126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460A51"/>
    <w:multiLevelType w:val="hybridMultilevel"/>
    <w:tmpl w:val="6D34EA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13129412">
    <w:abstractNumId w:val="3"/>
  </w:num>
  <w:num w:numId="2" w16cid:durableId="97912124">
    <w:abstractNumId w:val="2"/>
  </w:num>
  <w:num w:numId="3" w16cid:durableId="1834107369">
    <w:abstractNumId w:val="0"/>
  </w:num>
  <w:num w:numId="4" w16cid:durableId="1887137489">
    <w:abstractNumId w:val="1"/>
  </w:num>
  <w:num w:numId="5" w16cid:durableId="1548684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4FB"/>
    <w:rsid w:val="0002778A"/>
    <w:rsid w:val="00091B70"/>
    <w:rsid w:val="00150B06"/>
    <w:rsid w:val="002264FB"/>
    <w:rsid w:val="00337771"/>
    <w:rsid w:val="00552561"/>
    <w:rsid w:val="005A0F7B"/>
    <w:rsid w:val="0072445A"/>
    <w:rsid w:val="008A3187"/>
    <w:rsid w:val="00CF040E"/>
    <w:rsid w:val="00F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0350"/>
  <w15:docId w15:val="{DB66A582-7C16-49F7-9597-E25D8524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71"/>
  </w:style>
  <w:style w:type="paragraph" w:styleId="1">
    <w:name w:val="heading 1"/>
    <w:next w:val="a"/>
    <w:link w:val="10"/>
    <w:unhideWhenUsed/>
    <w:qFormat/>
    <w:rsid w:val="00FE34FB"/>
    <w:pPr>
      <w:keepNext/>
      <w:keepLines/>
      <w:spacing w:after="0" w:line="259" w:lineRule="auto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4F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FE34FB"/>
    <w:rPr>
      <w:b/>
      <w:bCs/>
    </w:rPr>
  </w:style>
  <w:style w:type="paragraph" w:styleId="a4">
    <w:name w:val="Normal (Web)"/>
    <w:basedOn w:val="a"/>
    <w:uiPriority w:val="99"/>
    <w:unhideWhenUsed/>
    <w:rsid w:val="00FE34F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 Гильфанова</cp:lastModifiedBy>
  <cp:revision>3</cp:revision>
  <cp:lastPrinted>2025-01-27T06:32:00Z</cp:lastPrinted>
  <dcterms:created xsi:type="dcterms:W3CDTF">2025-01-23T07:29:00Z</dcterms:created>
  <dcterms:modified xsi:type="dcterms:W3CDTF">2025-01-29T15:07:00Z</dcterms:modified>
</cp:coreProperties>
</file>